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84" w:type="dxa"/>
        <w:tblLayout w:type="fixed"/>
        <w:tblCellMar>
          <w:left w:w="0" w:type="dxa"/>
          <w:right w:w="0" w:type="dxa"/>
        </w:tblCellMar>
        <w:tblLook w:val="01E0"/>
      </w:tblPr>
      <w:tblGrid>
        <w:gridCol w:w="14884"/>
      </w:tblGrid>
      <w:tr w:rsidR="004F2432" w:rsidTr="00EB2717">
        <w:tc>
          <w:tcPr>
            <w:tcW w:w="14884" w:type="dxa"/>
            <w:shd w:val="clear" w:color="auto" w:fill="auto"/>
            <w:tcMar>
              <w:top w:w="0" w:type="dxa"/>
              <w:left w:w="0" w:type="dxa"/>
              <w:bottom w:w="0" w:type="dxa"/>
              <w:right w:w="0" w:type="dxa"/>
            </w:tcMar>
          </w:tcPr>
          <w:p w:rsidR="00A50619" w:rsidRDefault="004F2432" w:rsidP="006E76F2">
            <w:pPr>
              <w:spacing w:before="77"/>
              <w:ind w:left="567" w:right="412" w:firstLine="720"/>
              <w:jc w:val="both"/>
              <w:divId w:val="1167599705"/>
              <w:rPr>
                <w:color w:val="000000"/>
                <w:sz w:val="24"/>
                <w:szCs w:val="24"/>
              </w:rPr>
            </w:pPr>
            <w:r w:rsidRPr="00EB2717">
              <w:rPr>
                <w:color w:val="000000"/>
              </w:rPr>
              <w:t> </w:t>
            </w:r>
            <w:r w:rsidR="00A50619">
              <w:rPr>
                <w:color w:val="000000"/>
                <w:sz w:val="24"/>
                <w:szCs w:val="24"/>
              </w:rPr>
              <w:t>На основу члана 32</w:t>
            </w:r>
            <w:r w:rsidR="00A50619" w:rsidRPr="00EB2717">
              <w:rPr>
                <w:color w:val="000000"/>
                <w:sz w:val="24"/>
                <w:szCs w:val="24"/>
              </w:rPr>
              <w:t>. тачка 2. Закона о локалној самоуправи („Сл. гласник РС“, број 129/2007, 83/2014 – др.закон, 101/2016 – др.закон, 47/2018 и 111/2021 – др. закон</w:t>
            </w:r>
            <w:r w:rsidR="00A50619" w:rsidRPr="00EB2717">
              <w:rPr>
                <w:color w:val="000000"/>
                <w:sz w:val="24"/>
                <w:szCs w:val="24"/>
                <w:lang w:val="sr-Cyrl-CS"/>
              </w:rPr>
              <w:t>)</w:t>
            </w:r>
            <w:r w:rsidR="00A50619" w:rsidRPr="00EB2717">
              <w:rPr>
                <w:color w:val="000000"/>
                <w:sz w:val="24"/>
                <w:szCs w:val="24"/>
                <w:lang w:val="ru-RU"/>
              </w:rPr>
              <w:t>,</w:t>
            </w:r>
            <w:r w:rsidR="00A50619" w:rsidRPr="00EB2717">
              <w:rPr>
                <w:color w:val="000000"/>
                <w:sz w:val="24"/>
                <w:szCs w:val="24"/>
              </w:rPr>
              <w:t> чланова 43. и 63. Закона о буџетском систему („Сл. гласник РС“, број 54/ 2009, 73/2010, 101/2010, 101/2011, 93/2012, 62/2013, 63/2013–испр., 108/2013, 142/2014, 68/2015-др. закон, 103/2015, 99/2016,</w:t>
            </w:r>
            <w:r w:rsidR="00A50619">
              <w:rPr>
                <w:color w:val="000000"/>
                <w:sz w:val="24"/>
                <w:szCs w:val="24"/>
              </w:rPr>
              <w:t xml:space="preserve"> </w:t>
            </w:r>
            <w:r w:rsidR="00A50619" w:rsidRPr="00EB2717">
              <w:rPr>
                <w:color w:val="000000"/>
                <w:sz w:val="24"/>
                <w:szCs w:val="24"/>
              </w:rPr>
              <w:t>113/2017, 95/2018, 31/2019, 72/2019,</w:t>
            </w:r>
            <w:r w:rsidR="00A50619">
              <w:rPr>
                <w:color w:val="000000"/>
                <w:sz w:val="24"/>
                <w:szCs w:val="24"/>
              </w:rPr>
              <w:t xml:space="preserve"> 149/2020 и 118/2021)</w:t>
            </w:r>
            <w:r w:rsidR="00A50619" w:rsidRPr="00EB2717">
              <w:rPr>
                <w:color w:val="000000"/>
                <w:sz w:val="24"/>
                <w:szCs w:val="24"/>
              </w:rPr>
              <w:t>, члана 40 . Статутаопштине Горњи Милановац („Сл. гласник општинеГорњи Милановац“</w:t>
            </w:r>
            <w:r w:rsidR="00A50619">
              <w:rPr>
                <w:color w:val="000000"/>
                <w:sz w:val="24"/>
                <w:szCs w:val="24"/>
              </w:rPr>
              <w:t>, број   3/2019</w:t>
            </w:r>
            <w:r w:rsidR="00A50619" w:rsidRPr="00EB2717">
              <w:rPr>
                <w:color w:val="000000"/>
                <w:sz w:val="24"/>
                <w:szCs w:val="24"/>
              </w:rPr>
              <w:t xml:space="preserve">)   и   члана   143.   Пословника   о   раду   Скупштине   општине   Горњи   Милановац   („Сл.   гласник   општине   Горњи   Милановац“,   број 17/2013) Скупштина општине Горњи Милановац, на седници одржаној </w:t>
            </w:r>
            <w:r w:rsidR="006A72F3">
              <w:rPr>
                <w:color w:val="000000"/>
                <w:sz w:val="24"/>
                <w:szCs w:val="24"/>
              </w:rPr>
              <w:t>30.06.</w:t>
            </w:r>
            <w:r w:rsidR="00A50619" w:rsidRPr="00EB2717">
              <w:rPr>
                <w:color w:val="000000"/>
                <w:sz w:val="24"/>
                <w:szCs w:val="24"/>
              </w:rPr>
              <w:t>2022. године донела је</w:t>
            </w:r>
          </w:p>
          <w:p w:rsidR="001A1CBB" w:rsidRPr="00EB2717" w:rsidRDefault="001A1CBB" w:rsidP="001A1CBB">
            <w:pPr>
              <w:spacing w:before="77"/>
              <w:ind w:left="567" w:right="412" w:firstLine="720"/>
              <w:jc w:val="both"/>
              <w:divId w:val="1167599705"/>
              <w:rPr>
                <w:color w:val="000000"/>
                <w:sz w:val="24"/>
                <w:szCs w:val="24"/>
              </w:rPr>
            </w:pPr>
          </w:p>
          <w:p w:rsidR="00BA07BB" w:rsidRPr="00D2172A" w:rsidRDefault="00BA07BB" w:rsidP="006E76F2">
            <w:pPr>
              <w:spacing w:after="120"/>
              <w:jc w:val="center"/>
              <w:divId w:val="1167599705"/>
              <w:rPr>
                <w:b/>
                <w:sz w:val="24"/>
                <w:szCs w:val="24"/>
              </w:rPr>
            </w:pPr>
            <w:r w:rsidRPr="00D2172A">
              <w:rPr>
                <w:b/>
                <w:sz w:val="24"/>
                <w:szCs w:val="24"/>
                <w:lang w:val="sr-Cyrl-CS"/>
              </w:rPr>
              <w:t xml:space="preserve">О Д Л У К </w:t>
            </w:r>
            <w:r w:rsidRPr="00D2172A">
              <w:rPr>
                <w:b/>
                <w:sz w:val="24"/>
                <w:szCs w:val="24"/>
              </w:rPr>
              <w:t>У</w:t>
            </w:r>
          </w:p>
          <w:p w:rsidR="00BA07BB" w:rsidRPr="00D2172A" w:rsidRDefault="00BA07BB" w:rsidP="006E76F2">
            <w:pPr>
              <w:jc w:val="center"/>
              <w:divId w:val="1167599705"/>
              <w:rPr>
                <w:b/>
                <w:sz w:val="24"/>
                <w:szCs w:val="24"/>
              </w:rPr>
            </w:pPr>
            <w:r w:rsidRPr="00D2172A">
              <w:rPr>
                <w:b/>
                <w:sz w:val="24"/>
                <w:szCs w:val="24"/>
                <w:lang w:val="sr-Cyrl-CS"/>
              </w:rPr>
              <w:t>О ИЗМЕНАМА И ДОПУНАМА ОДЛУКЕ О БУЏЕТУ</w:t>
            </w:r>
            <w:r w:rsidRPr="00D2172A">
              <w:rPr>
                <w:b/>
                <w:sz w:val="24"/>
                <w:szCs w:val="24"/>
              </w:rPr>
              <w:t xml:space="preserve"> </w:t>
            </w:r>
            <w:r w:rsidRPr="00D2172A">
              <w:rPr>
                <w:b/>
                <w:sz w:val="24"/>
                <w:szCs w:val="24"/>
                <w:lang w:val="sr-Cyrl-CS"/>
              </w:rPr>
              <w:t>ОПШТИНЕ</w:t>
            </w:r>
          </w:p>
          <w:p w:rsidR="00BA07BB" w:rsidRPr="00D2172A" w:rsidRDefault="00BA07BB" w:rsidP="006E76F2">
            <w:pPr>
              <w:jc w:val="center"/>
              <w:divId w:val="1167599705"/>
              <w:rPr>
                <w:b/>
                <w:sz w:val="24"/>
                <w:szCs w:val="24"/>
              </w:rPr>
            </w:pPr>
            <w:r w:rsidRPr="00D2172A">
              <w:rPr>
                <w:b/>
                <w:sz w:val="24"/>
                <w:szCs w:val="24"/>
                <w:lang w:val="sr-Cyrl-CS"/>
              </w:rPr>
              <w:t xml:space="preserve"> ГОРЊИ</w:t>
            </w:r>
            <w:r w:rsidRPr="00D2172A">
              <w:rPr>
                <w:b/>
                <w:sz w:val="24"/>
                <w:szCs w:val="24"/>
              </w:rPr>
              <w:t xml:space="preserve"> </w:t>
            </w:r>
            <w:r w:rsidRPr="00D2172A">
              <w:rPr>
                <w:b/>
                <w:sz w:val="24"/>
                <w:szCs w:val="24"/>
                <w:lang w:val="sr-Cyrl-CS"/>
              </w:rPr>
              <w:t>МИЛАНОВАЦ ЗА 202</w:t>
            </w:r>
            <w:r w:rsidRPr="00D2172A">
              <w:rPr>
                <w:b/>
                <w:sz w:val="24"/>
                <w:szCs w:val="24"/>
              </w:rPr>
              <w:t>2</w:t>
            </w:r>
            <w:r w:rsidRPr="00D2172A">
              <w:rPr>
                <w:b/>
                <w:sz w:val="24"/>
                <w:szCs w:val="24"/>
                <w:lang w:val="sr-Cyrl-CS"/>
              </w:rPr>
              <w:t>. ГОДИНУ</w:t>
            </w:r>
          </w:p>
          <w:p w:rsidR="00BA07BB" w:rsidRPr="00A20C9C" w:rsidRDefault="00BA07BB" w:rsidP="006E76F2">
            <w:pPr>
              <w:jc w:val="center"/>
              <w:divId w:val="1167599705"/>
              <w:rPr>
                <w:b/>
                <w:sz w:val="24"/>
                <w:szCs w:val="24"/>
              </w:rPr>
            </w:pPr>
            <w:r w:rsidRPr="00D2172A">
              <w:rPr>
                <w:b/>
                <w:sz w:val="24"/>
                <w:szCs w:val="24"/>
              </w:rPr>
              <w:t xml:space="preserve"> (</w:t>
            </w:r>
            <w:r>
              <w:rPr>
                <w:b/>
                <w:sz w:val="24"/>
                <w:szCs w:val="24"/>
              </w:rPr>
              <w:t>Други</w:t>
            </w:r>
            <w:r w:rsidRPr="00D2172A">
              <w:rPr>
                <w:b/>
                <w:sz w:val="24"/>
                <w:szCs w:val="24"/>
              </w:rPr>
              <w:t xml:space="preserve"> ребаланс)</w:t>
            </w:r>
          </w:p>
          <w:p w:rsidR="001A1CBB" w:rsidRDefault="001A1CBB" w:rsidP="006E76F2">
            <w:pPr>
              <w:spacing w:line="224" w:lineRule="exact"/>
              <w:ind w:left="5058" w:right="5026"/>
              <w:jc w:val="center"/>
              <w:divId w:val="1167599705"/>
              <w:rPr>
                <w:color w:val="000000"/>
                <w:szCs w:val="22"/>
              </w:rPr>
            </w:pPr>
          </w:p>
          <w:p w:rsidR="004F2432" w:rsidRPr="00BA07BB" w:rsidRDefault="00BA07BB" w:rsidP="006E76F2">
            <w:pPr>
              <w:spacing w:line="224" w:lineRule="exact"/>
              <w:ind w:left="5058" w:right="5026"/>
              <w:jc w:val="center"/>
              <w:divId w:val="1167599705"/>
              <w:rPr>
                <w:color w:val="000000"/>
              </w:rPr>
            </w:pPr>
            <w:r>
              <w:rPr>
                <w:color w:val="000000"/>
                <w:szCs w:val="22"/>
              </w:rPr>
              <w:t xml:space="preserve">Члан 1. </w:t>
            </w:r>
          </w:p>
          <w:p w:rsidR="004F2432" w:rsidRDefault="004F2432" w:rsidP="006E76F2">
            <w:pPr>
              <w:pStyle w:val="BodyText"/>
              <w:spacing w:before="3" w:beforeAutospacing="0"/>
              <w:divId w:val="1167599705"/>
              <w:rPr>
                <w:color w:val="000000"/>
                <w:sz w:val="20"/>
                <w:szCs w:val="20"/>
              </w:rPr>
            </w:pPr>
            <w:r>
              <w:rPr>
                <w:color w:val="000000"/>
                <w:sz w:val="20"/>
                <w:szCs w:val="20"/>
              </w:rPr>
              <w:t> </w:t>
            </w:r>
          </w:p>
          <w:p w:rsidR="00BA07BB" w:rsidRPr="00EB2717" w:rsidRDefault="00BA07BB" w:rsidP="006E76F2">
            <w:pPr>
              <w:ind w:left="567" w:firstLine="567"/>
              <w:jc w:val="both"/>
              <w:divId w:val="1167599705"/>
              <w:rPr>
                <w:sz w:val="24"/>
                <w:szCs w:val="24"/>
                <w:lang w:val="sr-Cyrl-CS"/>
              </w:rPr>
            </w:pPr>
            <w:r w:rsidRPr="00EB2717">
              <w:rPr>
                <w:sz w:val="24"/>
                <w:szCs w:val="24"/>
                <w:lang w:val="sr-Cyrl-CS"/>
              </w:rPr>
              <w:t>Одлуци о буџету општине Горњи Милановац за 20</w:t>
            </w:r>
            <w:r w:rsidRPr="00EB2717">
              <w:rPr>
                <w:sz w:val="24"/>
                <w:szCs w:val="24"/>
              </w:rPr>
              <w:t>22</w:t>
            </w:r>
            <w:r w:rsidRPr="00EB2717">
              <w:rPr>
                <w:sz w:val="24"/>
                <w:szCs w:val="24"/>
                <w:lang w:val="sr-Cyrl-CS"/>
              </w:rPr>
              <w:t xml:space="preserve">. годину („Сл. гласник општине Горњи Милановац“, број </w:t>
            </w:r>
            <w:r w:rsidRPr="00EB2717">
              <w:rPr>
                <w:sz w:val="24"/>
                <w:szCs w:val="24"/>
              </w:rPr>
              <w:t>26/2021 и 3/2022</w:t>
            </w:r>
            <w:r w:rsidRPr="00EB2717">
              <w:rPr>
                <w:sz w:val="24"/>
                <w:szCs w:val="24"/>
                <w:lang w:val="sr-Cyrl-CS"/>
              </w:rPr>
              <w:t>)  члан 1. мења се и гласи:</w:t>
            </w:r>
          </w:p>
          <w:p w:rsidR="004F2432" w:rsidRPr="00EB2717" w:rsidRDefault="00BA07BB" w:rsidP="006E76F2">
            <w:pPr>
              <w:spacing w:before="100" w:beforeAutospacing="1" w:after="100" w:afterAutospacing="1"/>
              <w:ind w:left="567" w:firstLine="567"/>
              <w:divId w:val="1167599705"/>
              <w:rPr>
                <w:color w:val="000000"/>
                <w:sz w:val="24"/>
                <w:szCs w:val="24"/>
              </w:rPr>
            </w:pPr>
            <w:r w:rsidRPr="00EB2717">
              <w:rPr>
                <w:color w:val="000000"/>
                <w:sz w:val="24"/>
                <w:szCs w:val="24"/>
              </w:rPr>
              <w:t>„</w:t>
            </w:r>
            <w:r w:rsidR="004F2432" w:rsidRPr="00EB2717">
              <w:rPr>
                <w:color w:val="000000"/>
                <w:sz w:val="24"/>
                <w:szCs w:val="24"/>
              </w:rPr>
              <w:t>Приходи и примања, расходи и издаци буџета општине Горњи Милановац за 202</w:t>
            </w:r>
            <w:r w:rsidRPr="00EB2717">
              <w:rPr>
                <w:color w:val="000000"/>
                <w:sz w:val="24"/>
                <w:szCs w:val="24"/>
              </w:rPr>
              <w:t>2</w:t>
            </w:r>
            <w:r w:rsidR="004F2432" w:rsidRPr="00EB2717">
              <w:rPr>
                <w:color w:val="000000"/>
                <w:sz w:val="24"/>
                <w:szCs w:val="24"/>
              </w:rPr>
              <w:t xml:space="preserve">. годину (у даљем тексту: буџет), састоје се од: </w:t>
            </w:r>
          </w:p>
          <w:p w:rsidR="004F2432" w:rsidRDefault="004F2432">
            <w:pPr>
              <w:spacing w:line="1" w:lineRule="auto"/>
            </w:pPr>
          </w:p>
        </w:tc>
      </w:tr>
      <w:tr w:rsidR="00BA07BB" w:rsidTr="00EB2717">
        <w:tc>
          <w:tcPr>
            <w:tcW w:w="14884" w:type="dxa"/>
            <w:tcMar>
              <w:top w:w="0" w:type="dxa"/>
              <w:left w:w="0" w:type="dxa"/>
              <w:bottom w:w="0" w:type="dxa"/>
              <w:right w:w="0" w:type="dxa"/>
            </w:tcMar>
          </w:tcPr>
          <w:p w:rsidR="00BA07BB" w:rsidRDefault="00BA07BB" w:rsidP="00BA07BB">
            <w:pPr>
              <w:spacing w:before="77"/>
              <w:ind w:left="567" w:right="412" w:firstLine="720"/>
              <w:jc w:val="both"/>
              <w:divId w:val="1167599705"/>
              <w:rPr>
                <w:color w:val="000000"/>
                <w:szCs w:val="22"/>
              </w:rPr>
            </w:pPr>
          </w:p>
          <w:tbl>
            <w:tblPr>
              <w:tblpPr w:leftFromText="180" w:rightFromText="180" w:vertAnchor="text" w:horzAnchor="page" w:tblpX="990" w:tblpY="217"/>
              <w:tblW w:w="13600" w:type="dxa"/>
              <w:tblBorders>
                <w:top w:val="single" w:sz="6" w:space="0" w:color="000000"/>
                <w:left w:val="single" w:sz="6" w:space="0" w:color="000000"/>
                <w:bottom w:val="single" w:sz="6" w:space="0" w:color="000000"/>
                <w:right w:val="single" w:sz="6" w:space="0" w:color="000000"/>
              </w:tblBorders>
              <w:tblLayout w:type="fixed"/>
              <w:tblLook w:val="01E0"/>
            </w:tblPr>
            <w:tblGrid>
              <w:gridCol w:w="9235"/>
              <w:gridCol w:w="4365"/>
            </w:tblGrid>
            <w:tr w:rsidR="00EB2717" w:rsidRPr="00EB2717" w:rsidTr="00EB2717">
              <w:trPr>
                <w:divId w:val="1167599705"/>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Pr="00EB2717" w:rsidRDefault="00EB2717" w:rsidP="00EB2717">
                  <w:pPr>
                    <w:jc w:val="center"/>
                    <w:rPr>
                      <w:b/>
                      <w:bCs/>
                      <w:color w:val="000000"/>
                      <w:sz w:val="24"/>
                      <w:szCs w:val="24"/>
                    </w:rPr>
                  </w:pPr>
                  <w:r w:rsidRPr="00EB2717">
                    <w:rPr>
                      <w:b/>
                      <w:bCs/>
                      <w:color w:val="000000"/>
                      <w:sz w:val="24"/>
                      <w:szCs w:val="24"/>
                    </w:rPr>
                    <w:t>Опис</w:t>
                  </w:r>
                </w:p>
              </w:tc>
              <w:tc>
                <w:tcPr>
                  <w:tcW w:w="436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Pr="00EB2717" w:rsidRDefault="00EB2717" w:rsidP="00EB2717">
                  <w:pPr>
                    <w:jc w:val="center"/>
                    <w:rPr>
                      <w:b/>
                      <w:bCs/>
                      <w:color w:val="000000"/>
                      <w:sz w:val="24"/>
                      <w:szCs w:val="24"/>
                    </w:rPr>
                  </w:pPr>
                  <w:r w:rsidRPr="00EB2717">
                    <w:rPr>
                      <w:b/>
                      <w:bCs/>
                      <w:color w:val="000000"/>
                      <w:sz w:val="24"/>
                      <w:szCs w:val="24"/>
                    </w:rPr>
                    <w:t>Износ</w:t>
                  </w:r>
                </w:p>
              </w:tc>
            </w:tr>
            <w:tr w:rsidR="00EB2717" w:rsidRPr="00EB2717" w:rsidTr="00EB2717">
              <w:trPr>
                <w:divId w:val="1167599705"/>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center"/>
                    <w:rPr>
                      <w:color w:val="000000"/>
                      <w:sz w:val="24"/>
                      <w:szCs w:val="24"/>
                    </w:rPr>
                  </w:pPr>
                  <w:r w:rsidRPr="00EB2717">
                    <w:rPr>
                      <w:color w:val="000000"/>
                      <w:sz w:val="24"/>
                      <w:szCs w:val="24"/>
                    </w:rPr>
                    <w:t>1</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center"/>
                    <w:rPr>
                      <w:color w:val="000000"/>
                      <w:sz w:val="24"/>
                      <w:szCs w:val="24"/>
                    </w:rPr>
                  </w:pPr>
                  <w:r w:rsidRPr="00EB2717">
                    <w:rPr>
                      <w:color w:val="000000"/>
                      <w:sz w:val="24"/>
                      <w:szCs w:val="24"/>
                    </w:rPr>
                    <w:t>2</w:t>
                  </w:r>
                </w:p>
              </w:tc>
            </w:tr>
            <w:tr w:rsidR="00EB2717" w:rsidRPr="00EB2717" w:rsidTr="00EB2717">
              <w:trPr>
                <w:divId w:val="1167599705"/>
              </w:trPr>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B2717" w:rsidRPr="00EB2717" w:rsidRDefault="004716A3" w:rsidP="00EB2717">
                  <w:pPr>
                    <w:rPr>
                      <w:vanish/>
                      <w:sz w:val="24"/>
                      <w:szCs w:val="24"/>
                    </w:rPr>
                  </w:pPr>
                  <w:r w:rsidRPr="00EB2717">
                    <w:rPr>
                      <w:sz w:val="24"/>
                      <w:szCs w:val="24"/>
                    </w:rPr>
                    <w:fldChar w:fldCharType="begin"/>
                  </w:r>
                  <w:r w:rsidR="00EB2717" w:rsidRPr="00EB2717">
                    <w:rPr>
                      <w:sz w:val="24"/>
                      <w:szCs w:val="24"/>
                    </w:rPr>
                    <w:instrText>TC "1" \f C \l "1"</w:instrText>
                  </w:r>
                  <w:r w:rsidRPr="00EB2717">
                    <w:rPr>
                      <w:sz w:val="24"/>
                      <w:szCs w:val="24"/>
                    </w:rPr>
                    <w:fldChar w:fldCharType="end"/>
                  </w:r>
                </w:p>
                <w:p w:rsidR="00EB2717" w:rsidRPr="00EB2717" w:rsidRDefault="00EB2717" w:rsidP="00EB2717">
                  <w:pPr>
                    <w:rPr>
                      <w:b/>
                      <w:bCs/>
                      <w:color w:val="000000"/>
                      <w:sz w:val="24"/>
                      <w:szCs w:val="24"/>
                    </w:rPr>
                  </w:pPr>
                  <w:r w:rsidRPr="00EB2717">
                    <w:rPr>
                      <w:b/>
                      <w:bCs/>
                      <w:color w:val="000000"/>
                      <w:sz w:val="24"/>
                      <w:szCs w:val="24"/>
                    </w:rPr>
                    <w:t>А. РАЧУН ПРИХОДА И ПРИМАЊА,  РАСХОДА И ИЗДАТАКА</w:t>
                  </w:r>
                </w:p>
              </w:tc>
              <w:tc>
                <w:tcPr>
                  <w:tcW w:w="436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Pr="00EB2717" w:rsidRDefault="00EB2717" w:rsidP="00EB2717">
                  <w:pPr>
                    <w:spacing w:line="1" w:lineRule="auto"/>
                    <w:rPr>
                      <w:sz w:val="24"/>
                      <w:szCs w:val="24"/>
                    </w:rPr>
                  </w:pP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1. Укупни приходи и примања од продаје нефинансијске имовине</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1.759.723.840,00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1.1. ТЕКУЋИ ПРИХОДИ у чему:</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1.725.588.840,00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 буџетска средства</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1.682.320.000,00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 сопствени приходи</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11.200.000,00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 донације</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32.068.840,00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1.2. ПРИМАЊА ОД ПРОДАЈЕ НЕФИНАНСИЈСКЕ ИМОВИНЕ</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34.135.000,00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2. Укупни расходи и издаци за набавку нефинансијске имовине</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spacing w:line="1" w:lineRule="auto"/>
                    <w:rPr>
                      <w:sz w:val="24"/>
                      <w:szCs w:val="24"/>
                    </w:rPr>
                  </w:pP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2.1. ТЕКУЋИ РАСХОДИ у чему:</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1.447.863.800,00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 текући буџетски расходи</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1.413.100.960,00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lastRenderedPageBreak/>
                    <w:t>- расходи из сопствених прихода</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11.060.000,00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 донације</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23.702.840,00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2.2. ИЗДАЦИ ЗА НАБАВКУ НЕФИНАНСИЈСКЕ ИМОВИНЕ у чему:</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658.978.040,00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 текући буџетски издаци</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647.552.040,00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 издаци из сопствених прихода</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2.540.000,00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 донације</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8.886.000,00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БУЏЕТСКИ СУФИЦИТ/ДЕФИЦИТ</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-381.224.000,00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Издаци за набавку финансијске имовине (у циљу спровођења јавних политика)</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-10.500.000,00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УКУПАН ФИСКАЛНИ СУФИЦИТ/ДЕФИЦИТ</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-391.724.000,00</w:t>
                  </w:r>
                </w:p>
              </w:tc>
            </w:tr>
            <w:tr w:rsidR="00EB2717" w:rsidRPr="00EB2717" w:rsidTr="00EB2717">
              <w:trPr>
                <w:divId w:val="1167599705"/>
              </w:trPr>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B2717" w:rsidRPr="00EB2717" w:rsidRDefault="004716A3" w:rsidP="00EB2717">
                  <w:pPr>
                    <w:rPr>
                      <w:vanish/>
                      <w:sz w:val="24"/>
                      <w:szCs w:val="24"/>
                    </w:rPr>
                  </w:pPr>
                  <w:r w:rsidRPr="00EB2717">
                    <w:rPr>
                      <w:sz w:val="24"/>
                      <w:szCs w:val="24"/>
                    </w:rPr>
                    <w:fldChar w:fldCharType="begin"/>
                  </w:r>
                  <w:r w:rsidR="00EB2717" w:rsidRPr="00EB2717">
                    <w:rPr>
                      <w:sz w:val="24"/>
                      <w:szCs w:val="24"/>
                    </w:rPr>
                    <w:instrText>TC "2" \f C \l "1"</w:instrText>
                  </w:r>
                  <w:r w:rsidRPr="00EB2717">
                    <w:rPr>
                      <w:sz w:val="24"/>
                      <w:szCs w:val="24"/>
                    </w:rPr>
                    <w:fldChar w:fldCharType="end"/>
                  </w:r>
                </w:p>
                <w:p w:rsidR="00EB2717" w:rsidRPr="00EB2717" w:rsidRDefault="00EB2717" w:rsidP="00EB2717">
                  <w:pPr>
                    <w:rPr>
                      <w:b/>
                      <w:bCs/>
                      <w:color w:val="000000"/>
                      <w:sz w:val="24"/>
                      <w:szCs w:val="24"/>
                    </w:rPr>
                  </w:pPr>
                  <w:r w:rsidRPr="00EB2717">
                    <w:rPr>
                      <w:b/>
                      <w:bCs/>
                      <w:color w:val="000000"/>
                      <w:sz w:val="24"/>
                      <w:szCs w:val="24"/>
                    </w:rPr>
                    <w:t>Б. РАЧУН ФИНАНСИРАЊА</w:t>
                  </w:r>
                </w:p>
              </w:tc>
              <w:tc>
                <w:tcPr>
                  <w:tcW w:w="436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Pr="00EB2717" w:rsidRDefault="00EB2717" w:rsidP="00EB2717">
                  <w:pPr>
                    <w:spacing w:line="1" w:lineRule="auto"/>
                    <w:rPr>
                      <w:sz w:val="24"/>
                      <w:szCs w:val="24"/>
                    </w:rPr>
                  </w:pP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Примања од продаје финансијске имовине</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Примања од задуживања</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Неутрошена средства из претходних година</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431.724.000,00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Издаци за отплату главнице дуга</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40.000.000,00</w:t>
                  </w:r>
                </w:p>
              </w:tc>
            </w:tr>
            <w:tr w:rsidR="00EB2717" w:rsidRPr="00EB2717" w:rsidTr="00EB2717">
              <w:trPr>
                <w:divId w:val="1167599705"/>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rPr>
                      <w:color w:val="000000"/>
                      <w:sz w:val="24"/>
                      <w:szCs w:val="24"/>
                    </w:rPr>
                  </w:pPr>
                  <w:r w:rsidRPr="00EB2717">
                    <w:rPr>
                      <w:color w:val="000000"/>
                      <w:sz w:val="24"/>
                      <w:szCs w:val="24"/>
                    </w:rPr>
                    <w:t>НЕТО ФИНАНСИРАЊЕ</w:t>
                  </w:r>
                </w:p>
              </w:tc>
              <w:tc>
                <w:tcPr>
                  <w:tcW w:w="4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Pr="00EB2717" w:rsidRDefault="00EB2717" w:rsidP="00EB2717">
                  <w:pPr>
                    <w:jc w:val="right"/>
                    <w:rPr>
                      <w:color w:val="000000"/>
                      <w:sz w:val="24"/>
                      <w:szCs w:val="24"/>
                    </w:rPr>
                  </w:pPr>
                  <w:r w:rsidRPr="00EB2717">
                    <w:rPr>
                      <w:color w:val="000000"/>
                      <w:sz w:val="24"/>
                      <w:szCs w:val="24"/>
                    </w:rPr>
                    <w:t>391.724.000,00</w:t>
                  </w:r>
                </w:p>
              </w:tc>
            </w:tr>
          </w:tbl>
          <w:p w:rsidR="00EB2717" w:rsidRPr="00EB2717" w:rsidRDefault="00EB2717" w:rsidP="00BA07BB">
            <w:pPr>
              <w:spacing w:before="77"/>
              <w:ind w:left="567" w:right="412" w:firstLine="720"/>
              <w:jc w:val="both"/>
              <w:divId w:val="1167599705"/>
              <w:rPr>
                <w:color w:val="000000"/>
                <w:szCs w:val="22"/>
              </w:rPr>
            </w:pPr>
          </w:p>
        </w:tc>
      </w:tr>
    </w:tbl>
    <w:p w:rsidR="004F2432" w:rsidRDefault="004F2432">
      <w:pPr>
        <w:rPr>
          <w:vanish/>
        </w:rPr>
      </w:pPr>
      <w:bookmarkStart w:id="0" w:name="__bookmark_2"/>
      <w:bookmarkEnd w:id="0"/>
    </w:p>
    <w:p w:rsidR="004F2432" w:rsidRDefault="004F2432">
      <w:pPr>
        <w:rPr>
          <w:color w:val="000000"/>
        </w:rPr>
      </w:pPr>
    </w:p>
    <w:p w:rsidR="004F2432" w:rsidRDefault="004F2432">
      <w:pPr>
        <w:sectPr w:rsidR="004F2432" w:rsidSect="00EB2717">
          <w:headerReference w:type="default" r:id="rId8"/>
          <w:footerReference w:type="default" r:id="rId9"/>
          <w:pgSz w:w="16837" w:h="11905" w:orient="landscape"/>
          <w:pgMar w:top="360" w:right="360" w:bottom="360" w:left="360" w:header="360" w:footer="360" w:gutter="0"/>
          <w:cols w:space="720"/>
          <w:docGrid w:linePitch="272"/>
        </w:sectPr>
      </w:pPr>
    </w:p>
    <w:p w:rsidR="00BA07BB" w:rsidRPr="00EB2717" w:rsidRDefault="00BA07BB" w:rsidP="006E76F2">
      <w:pPr>
        <w:ind w:left="567" w:right="1375" w:firstLine="567"/>
        <w:jc w:val="both"/>
        <w:rPr>
          <w:sz w:val="24"/>
          <w:szCs w:val="24"/>
          <w:lang w:val="sr-Cyrl-CS" w:eastAsia="sr-Latn-CS"/>
        </w:rPr>
      </w:pPr>
      <w:r w:rsidRPr="006E76F2">
        <w:rPr>
          <w:sz w:val="24"/>
          <w:szCs w:val="24"/>
          <w:lang w:val="sr-Cyrl-CS"/>
        </w:rPr>
        <w:lastRenderedPageBreak/>
        <w:t>Приходи</w:t>
      </w:r>
      <w:r w:rsidRPr="006E76F2">
        <w:rPr>
          <w:sz w:val="24"/>
          <w:szCs w:val="24"/>
          <w:lang w:val="sr-Latn-CS" w:eastAsia="sr-Latn-CS"/>
        </w:rPr>
        <w:t xml:space="preserve"> и примања остварени по основу продаје нефинансијске имовине</w:t>
      </w:r>
      <w:r w:rsidRPr="006E76F2">
        <w:rPr>
          <w:sz w:val="24"/>
          <w:szCs w:val="24"/>
          <w:lang w:val="sr-Cyrl-CS" w:eastAsia="sr-Latn-CS"/>
        </w:rPr>
        <w:t>,</w:t>
      </w:r>
      <w:r w:rsidRPr="006E76F2">
        <w:rPr>
          <w:sz w:val="24"/>
          <w:szCs w:val="24"/>
          <w:lang w:val="sr-Latn-CS" w:eastAsia="sr-Latn-CS"/>
        </w:rPr>
        <w:t xml:space="preserve"> </w:t>
      </w:r>
      <w:r w:rsidRPr="006E76F2">
        <w:rPr>
          <w:sz w:val="24"/>
          <w:szCs w:val="24"/>
          <w:lang w:val="sr-Cyrl-CS" w:eastAsia="sr-Latn-CS"/>
        </w:rPr>
        <w:t>п</w:t>
      </w:r>
      <w:r w:rsidRPr="006E76F2">
        <w:rPr>
          <w:sz w:val="24"/>
          <w:szCs w:val="24"/>
          <w:lang w:val="sr-Latn-CS" w:eastAsia="sr-Latn-CS"/>
        </w:rPr>
        <w:t>римања од задуживања</w:t>
      </w:r>
      <w:r w:rsidRPr="006E76F2">
        <w:rPr>
          <w:sz w:val="24"/>
          <w:szCs w:val="24"/>
          <w:lang w:val="sr-Cyrl-CS" w:eastAsia="sr-Latn-CS"/>
        </w:rPr>
        <w:t xml:space="preserve"> и</w:t>
      </w:r>
      <w:r w:rsidRPr="006E76F2">
        <w:rPr>
          <w:sz w:val="24"/>
          <w:szCs w:val="24"/>
          <w:lang w:val="ru-RU"/>
        </w:rPr>
        <w:t xml:space="preserve"> примања од продаје финансијске имовине</w:t>
      </w:r>
      <w:r w:rsidRPr="006E76F2">
        <w:rPr>
          <w:sz w:val="24"/>
          <w:szCs w:val="24"/>
          <w:lang w:val="sr-Cyrl-CS" w:eastAsia="sr-Latn-CS"/>
        </w:rPr>
        <w:t xml:space="preserve">, односно </w:t>
      </w:r>
      <w:r w:rsidRPr="006E76F2">
        <w:rPr>
          <w:sz w:val="24"/>
          <w:szCs w:val="24"/>
          <w:lang w:val="sr-Latn-CS" w:eastAsia="sr-Latn-CS"/>
        </w:rPr>
        <w:t>расходи</w:t>
      </w:r>
      <w:r w:rsidRPr="006E76F2">
        <w:rPr>
          <w:sz w:val="24"/>
          <w:szCs w:val="24"/>
          <w:lang w:val="sr-Cyrl-CS" w:eastAsia="sr-Latn-CS"/>
        </w:rPr>
        <w:t>,</w:t>
      </w:r>
      <w:r w:rsidRPr="006E76F2">
        <w:rPr>
          <w:sz w:val="24"/>
          <w:szCs w:val="24"/>
          <w:lang w:val="sr-Latn-CS" w:eastAsia="sr-Latn-CS"/>
        </w:rPr>
        <w:t xml:space="preserve"> издаци за набавку нефинансијске имовине</w:t>
      </w:r>
      <w:r w:rsidRPr="006E76F2">
        <w:rPr>
          <w:sz w:val="24"/>
          <w:szCs w:val="24"/>
          <w:lang w:val="sr-Cyrl-CS" w:eastAsia="sr-Latn-CS"/>
        </w:rPr>
        <w:t>,</w:t>
      </w:r>
      <w:r w:rsidRPr="006E76F2">
        <w:rPr>
          <w:sz w:val="24"/>
          <w:szCs w:val="24"/>
          <w:lang w:val="sr-Cyrl-CS"/>
        </w:rPr>
        <w:t xml:space="preserve"> издаци за</w:t>
      </w:r>
      <w:r w:rsidRPr="006E76F2">
        <w:rPr>
          <w:sz w:val="24"/>
          <w:szCs w:val="24"/>
          <w:lang w:val="sr-Latn-CS"/>
        </w:rPr>
        <w:t xml:space="preserve"> </w:t>
      </w:r>
      <w:r w:rsidRPr="006E76F2">
        <w:rPr>
          <w:sz w:val="24"/>
          <w:szCs w:val="24"/>
          <w:lang w:val="sr-Cyrl-CS"/>
        </w:rPr>
        <w:t xml:space="preserve">набавку финансијске имовине и </w:t>
      </w:r>
      <w:r w:rsidRPr="006E76F2">
        <w:rPr>
          <w:sz w:val="24"/>
          <w:szCs w:val="24"/>
          <w:lang w:val="sr-Latn-CS" w:eastAsia="sr-Latn-CS"/>
        </w:rPr>
        <w:t>отплату главнице дуга</w:t>
      </w:r>
      <w:r w:rsidRPr="006E76F2">
        <w:rPr>
          <w:sz w:val="24"/>
          <w:szCs w:val="24"/>
          <w:lang w:val="sr-Cyrl-CS" w:eastAsia="sr-Latn-CS"/>
        </w:rPr>
        <w:t xml:space="preserve"> утврђени</w:t>
      </w:r>
      <w:r w:rsidRPr="00EB2717">
        <w:rPr>
          <w:sz w:val="24"/>
          <w:szCs w:val="24"/>
          <w:lang w:val="sr-Cyrl-CS" w:eastAsia="sr-Latn-CS"/>
        </w:rPr>
        <w:t xml:space="preserve"> су у следећим износима у рачуну прихода и примања, расхода и издатака:</w:t>
      </w:r>
    </w:p>
    <w:p w:rsidR="00BA07BB" w:rsidRDefault="00BA07BB" w:rsidP="00BA07BB">
      <w:pPr>
        <w:ind w:right="412"/>
        <w:rPr>
          <w:color w:val="000000"/>
        </w:rPr>
      </w:pPr>
    </w:p>
    <w:tbl>
      <w:tblPr>
        <w:tblW w:w="13574" w:type="dxa"/>
        <w:tblInd w:w="893" w:type="dxa"/>
        <w:tblBorders>
          <w:top w:val="single" w:sz="6" w:space="0" w:color="000000"/>
          <w:left w:val="single" w:sz="6" w:space="0" w:color="000000"/>
          <w:bottom w:val="single" w:sz="6" w:space="0" w:color="000000"/>
          <w:right w:val="single" w:sz="6" w:space="0" w:color="000000"/>
        </w:tblBorders>
        <w:tblLayout w:type="fixed"/>
        <w:tblLook w:val="01E0"/>
      </w:tblPr>
      <w:tblGrid>
        <w:gridCol w:w="450"/>
        <w:gridCol w:w="9155"/>
        <w:gridCol w:w="1701"/>
        <w:gridCol w:w="2268"/>
      </w:tblGrid>
      <w:tr w:rsidR="004F2432" w:rsidRPr="00EB2717" w:rsidTr="00EB2717">
        <w:trPr>
          <w:tblHeader/>
        </w:trPr>
        <w:tc>
          <w:tcPr>
            <w:tcW w:w="960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Pr="00EB2717" w:rsidRDefault="001D1424">
            <w:pPr>
              <w:jc w:val="center"/>
              <w:rPr>
                <w:b/>
                <w:bCs/>
                <w:color w:val="000000"/>
                <w:sz w:val="24"/>
                <w:szCs w:val="24"/>
              </w:rPr>
            </w:pPr>
            <w:bookmarkStart w:id="1" w:name="__bookmark_6"/>
            <w:bookmarkEnd w:id="1"/>
            <w:r w:rsidRPr="00EB2717">
              <w:rPr>
                <w:b/>
                <w:bCs/>
                <w:color w:val="000000"/>
                <w:sz w:val="24"/>
                <w:szCs w:val="24"/>
              </w:rPr>
              <w:t>Опис</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Pr="00EB2717" w:rsidRDefault="001D1424">
            <w:pPr>
              <w:jc w:val="center"/>
              <w:rPr>
                <w:b/>
                <w:bCs/>
                <w:color w:val="000000"/>
                <w:sz w:val="24"/>
                <w:szCs w:val="24"/>
              </w:rPr>
            </w:pPr>
            <w:r w:rsidRPr="00EB2717">
              <w:rPr>
                <w:b/>
                <w:bCs/>
                <w:color w:val="000000"/>
                <w:sz w:val="24"/>
                <w:szCs w:val="24"/>
              </w:rPr>
              <w:t>Економ</w:t>
            </w:r>
            <w:r w:rsidR="00EC3EE3" w:rsidRPr="00EB2717">
              <w:rPr>
                <w:b/>
                <w:bCs/>
                <w:color w:val="000000"/>
                <w:sz w:val="24"/>
                <w:szCs w:val="24"/>
              </w:rPr>
              <w:t xml:space="preserve">. </w:t>
            </w:r>
            <w:r w:rsidRPr="00EB2717">
              <w:rPr>
                <w:b/>
                <w:bCs/>
                <w:color w:val="000000"/>
                <w:sz w:val="24"/>
                <w:szCs w:val="24"/>
              </w:rPr>
              <w:t>класиф</w:t>
            </w:r>
            <w:r w:rsidR="00EC3EE3" w:rsidRPr="00EB2717">
              <w:rPr>
                <w:b/>
                <w:bCs/>
                <w:color w:val="000000"/>
                <w:sz w:val="24"/>
                <w:szCs w:val="24"/>
              </w:rPr>
              <w:t>.</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Pr="00EB2717" w:rsidRDefault="001D1424">
            <w:pPr>
              <w:jc w:val="center"/>
              <w:rPr>
                <w:b/>
                <w:bCs/>
                <w:color w:val="000000"/>
                <w:sz w:val="24"/>
                <w:szCs w:val="24"/>
              </w:rPr>
            </w:pPr>
            <w:r w:rsidRPr="00EB2717">
              <w:rPr>
                <w:b/>
                <w:bCs/>
                <w:color w:val="000000"/>
                <w:sz w:val="24"/>
                <w:szCs w:val="24"/>
              </w:rPr>
              <w:t>Износ</w:t>
            </w:r>
          </w:p>
        </w:tc>
      </w:tr>
      <w:tr w:rsidR="004F2432" w:rsidRPr="00EB2717" w:rsidTr="00EB2717">
        <w:trPr>
          <w:tblHeader/>
        </w:trPr>
        <w:tc>
          <w:tcPr>
            <w:tcW w:w="960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3</w:t>
            </w:r>
          </w:p>
        </w:tc>
      </w:tr>
      <w:bookmarkStart w:id="2" w:name="_Toc1"/>
      <w:bookmarkEnd w:id="2"/>
      <w:tr w:rsidR="004F2432" w:rsidRPr="00EB2717" w:rsidTr="00EB2717">
        <w:tc>
          <w:tcPr>
            <w:tcW w:w="960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Pr="00EB2717" w:rsidRDefault="004716A3">
            <w:pPr>
              <w:rPr>
                <w:vanish/>
                <w:sz w:val="24"/>
                <w:szCs w:val="24"/>
              </w:rPr>
            </w:pPr>
            <w:r w:rsidRPr="00EB2717">
              <w:rPr>
                <w:sz w:val="24"/>
                <w:szCs w:val="24"/>
              </w:rPr>
              <w:fldChar w:fldCharType="begin"/>
            </w:r>
            <w:r w:rsidR="00EC3EE3" w:rsidRPr="00EB2717">
              <w:rPr>
                <w:sz w:val="24"/>
                <w:szCs w:val="24"/>
              </w:rPr>
              <w:instrText>TC "1" \f C \l "1"</w:instrText>
            </w:r>
            <w:r w:rsidRPr="00EB2717">
              <w:rPr>
                <w:sz w:val="24"/>
                <w:szCs w:val="24"/>
              </w:rPr>
              <w:fldChar w:fldCharType="end"/>
            </w:r>
          </w:p>
          <w:p w:rsidR="004F2432" w:rsidRPr="00EB2717" w:rsidRDefault="001D1424">
            <w:pPr>
              <w:rPr>
                <w:b/>
                <w:bCs/>
                <w:color w:val="000000"/>
                <w:sz w:val="24"/>
                <w:szCs w:val="24"/>
              </w:rPr>
            </w:pPr>
            <w:r w:rsidRPr="00EB2717">
              <w:rPr>
                <w:b/>
                <w:bCs/>
                <w:color w:val="000000"/>
                <w:sz w:val="24"/>
                <w:szCs w:val="24"/>
              </w:rPr>
              <w:t>УКУПНИ</w:t>
            </w:r>
            <w:r w:rsidR="00EC3EE3" w:rsidRPr="00EB2717">
              <w:rPr>
                <w:b/>
                <w:bCs/>
                <w:color w:val="000000"/>
                <w:sz w:val="24"/>
                <w:szCs w:val="24"/>
              </w:rPr>
              <w:t xml:space="preserve"> </w:t>
            </w:r>
            <w:r w:rsidRPr="00EB2717">
              <w:rPr>
                <w:b/>
                <w:bCs/>
                <w:color w:val="000000"/>
                <w:sz w:val="24"/>
                <w:szCs w:val="24"/>
              </w:rPr>
              <w:t>ПРИХОДИ</w:t>
            </w:r>
            <w:r w:rsidR="00EC3EE3" w:rsidRPr="00EB2717">
              <w:rPr>
                <w:b/>
                <w:bCs/>
                <w:color w:val="000000"/>
                <w:sz w:val="24"/>
                <w:szCs w:val="24"/>
              </w:rPr>
              <w:t xml:space="preserve"> </w:t>
            </w:r>
            <w:r w:rsidRPr="00EB2717">
              <w:rPr>
                <w:b/>
                <w:bCs/>
                <w:color w:val="000000"/>
                <w:sz w:val="24"/>
                <w:szCs w:val="24"/>
              </w:rPr>
              <w:t>И</w:t>
            </w:r>
            <w:r w:rsidR="00EC3EE3" w:rsidRPr="00EB2717">
              <w:rPr>
                <w:b/>
                <w:bCs/>
                <w:color w:val="000000"/>
                <w:sz w:val="24"/>
                <w:szCs w:val="24"/>
              </w:rPr>
              <w:t xml:space="preserve"> </w:t>
            </w:r>
            <w:r w:rsidRPr="00EB2717">
              <w:rPr>
                <w:b/>
                <w:bCs/>
                <w:color w:val="000000"/>
                <w:sz w:val="24"/>
                <w:szCs w:val="24"/>
              </w:rPr>
              <w:t>ПРИМАЊА</w:t>
            </w:r>
            <w:r w:rsidR="00EC3EE3" w:rsidRPr="00EB2717">
              <w:rPr>
                <w:b/>
                <w:bCs/>
                <w:color w:val="000000"/>
                <w:sz w:val="24"/>
                <w:szCs w:val="24"/>
              </w:rPr>
              <w:t xml:space="preserve"> </w:t>
            </w:r>
            <w:r w:rsidRPr="00EB2717">
              <w:rPr>
                <w:b/>
                <w:bCs/>
                <w:color w:val="000000"/>
                <w:sz w:val="24"/>
                <w:szCs w:val="24"/>
              </w:rPr>
              <w:t>ОД</w:t>
            </w:r>
            <w:r w:rsidR="00EC3EE3" w:rsidRPr="00EB2717">
              <w:rPr>
                <w:b/>
                <w:bCs/>
                <w:color w:val="000000"/>
                <w:sz w:val="24"/>
                <w:szCs w:val="24"/>
              </w:rPr>
              <w:t xml:space="preserve"> </w:t>
            </w:r>
            <w:r w:rsidRPr="00EB2717">
              <w:rPr>
                <w:b/>
                <w:bCs/>
                <w:color w:val="000000"/>
                <w:sz w:val="24"/>
                <w:szCs w:val="24"/>
              </w:rPr>
              <w:t>ПРОДАЈЕ</w:t>
            </w:r>
            <w:r w:rsidR="00EC3EE3" w:rsidRPr="00EB2717">
              <w:rPr>
                <w:b/>
                <w:bCs/>
                <w:color w:val="000000"/>
                <w:sz w:val="24"/>
                <w:szCs w:val="24"/>
              </w:rPr>
              <w:t xml:space="preserve"> </w:t>
            </w:r>
            <w:r w:rsidRPr="00EB2717">
              <w:rPr>
                <w:b/>
                <w:bCs/>
                <w:color w:val="000000"/>
                <w:sz w:val="24"/>
                <w:szCs w:val="24"/>
              </w:rPr>
              <w:t>НЕФИНАНСИЈСКЕ</w:t>
            </w:r>
            <w:r w:rsidR="00EC3EE3" w:rsidRPr="00EB2717">
              <w:rPr>
                <w:b/>
                <w:bCs/>
                <w:color w:val="000000"/>
                <w:sz w:val="24"/>
                <w:szCs w:val="24"/>
              </w:rPr>
              <w:t xml:space="preserve"> </w:t>
            </w:r>
            <w:r w:rsidRPr="00EB2717">
              <w:rPr>
                <w:b/>
                <w:bCs/>
                <w:color w:val="000000"/>
                <w:sz w:val="24"/>
                <w:szCs w:val="24"/>
              </w:rPr>
              <w:t>ИМОВИНЕ</w:t>
            </w:r>
          </w:p>
        </w:tc>
        <w:tc>
          <w:tcPr>
            <w:tcW w:w="17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432" w:rsidRPr="00EB2717" w:rsidRDefault="004F2432">
            <w:pPr>
              <w:spacing w:line="1" w:lineRule="auto"/>
              <w:rPr>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432" w:rsidRPr="00EB2717" w:rsidRDefault="00EC3EE3">
            <w:pPr>
              <w:jc w:val="right"/>
              <w:rPr>
                <w:b/>
                <w:bCs/>
                <w:color w:val="000000"/>
                <w:sz w:val="24"/>
                <w:szCs w:val="24"/>
              </w:rPr>
            </w:pPr>
            <w:r w:rsidRPr="00EB2717">
              <w:rPr>
                <w:b/>
                <w:bCs/>
                <w:color w:val="000000"/>
                <w:sz w:val="24"/>
                <w:szCs w:val="24"/>
              </w:rPr>
              <w:t>1.759.723.840,00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1.</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Порески</w:t>
            </w:r>
            <w:r w:rsidR="00EC3EE3" w:rsidRPr="00EB2717">
              <w:rPr>
                <w:color w:val="000000"/>
                <w:sz w:val="24"/>
                <w:szCs w:val="24"/>
              </w:rPr>
              <w:t xml:space="preserve"> </w:t>
            </w:r>
            <w:r w:rsidRPr="00EB2717">
              <w:rPr>
                <w:color w:val="000000"/>
                <w:sz w:val="24"/>
                <w:szCs w:val="24"/>
              </w:rPr>
              <w:t>приходи</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71</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1.293.000.000,00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1.1.</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Порез</w:t>
            </w:r>
            <w:r w:rsidR="00EC3EE3" w:rsidRPr="00EB2717">
              <w:rPr>
                <w:color w:val="000000"/>
                <w:sz w:val="24"/>
                <w:szCs w:val="24"/>
              </w:rPr>
              <w:t xml:space="preserve"> </w:t>
            </w:r>
            <w:r w:rsidRPr="00EB2717">
              <w:rPr>
                <w:color w:val="000000"/>
                <w:sz w:val="24"/>
                <w:szCs w:val="24"/>
              </w:rPr>
              <w:t>на</w:t>
            </w:r>
            <w:r w:rsidR="00EC3EE3" w:rsidRPr="00EB2717">
              <w:rPr>
                <w:color w:val="000000"/>
                <w:sz w:val="24"/>
                <w:szCs w:val="24"/>
              </w:rPr>
              <w:t xml:space="preserve"> </w:t>
            </w:r>
            <w:r w:rsidRPr="00EB2717">
              <w:rPr>
                <w:color w:val="000000"/>
                <w:sz w:val="24"/>
                <w:szCs w:val="24"/>
              </w:rPr>
              <w:t>доходак</w:t>
            </w:r>
            <w:r w:rsidR="00EC3EE3" w:rsidRPr="00EB2717">
              <w:rPr>
                <w:color w:val="000000"/>
                <w:sz w:val="24"/>
                <w:szCs w:val="24"/>
              </w:rPr>
              <w:t xml:space="preserve">,  </w:t>
            </w:r>
            <w:r w:rsidRPr="00EB2717">
              <w:rPr>
                <w:color w:val="000000"/>
                <w:sz w:val="24"/>
                <w:szCs w:val="24"/>
              </w:rPr>
              <w:t>добит</w:t>
            </w:r>
            <w:r w:rsidR="00EC3EE3" w:rsidRPr="00EB2717">
              <w:rPr>
                <w:color w:val="000000"/>
                <w:sz w:val="24"/>
                <w:szCs w:val="24"/>
              </w:rPr>
              <w:t xml:space="preserve"> </w:t>
            </w:r>
            <w:r w:rsidRPr="00EB2717">
              <w:rPr>
                <w:color w:val="000000"/>
                <w:sz w:val="24"/>
                <w:szCs w:val="24"/>
              </w:rPr>
              <w:t>и</w:t>
            </w:r>
            <w:r w:rsidR="00EC3EE3" w:rsidRPr="00EB2717">
              <w:rPr>
                <w:color w:val="000000"/>
                <w:sz w:val="24"/>
                <w:szCs w:val="24"/>
              </w:rPr>
              <w:t xml:space="preserve"> </w:t>
            </w:r>
            <w:r w:rsidRPr="00EB2717">
              <w:rPr>
                <w:color w:val="000000"/>
                <w:sz w:val="24"/>
                <w:szCs w:val="24"/>
              </w:rPr>
              <w:t>капиталне</w:t>
            </w:r>
            <w:r w:rsidR="00EC3EE3" w:rsidRPr="00EB2717">
              <w:rPr>
                <w:color w:val="000000"/>
                <w:sz w:val="24"/>
                <w:szCs w:val="24"/>
              </w:rPr>
              <w:t xml:space="preserve"> </w:t>
            </w:r>
            <w:r w:rsidRPr="00EB2717">
              <w:rPr>
                <w:color w:val="000000"/>
                <w:sz w:val="24"/>
                <w:szCs w:val="24"/>
              </w:rPr>
              <w:t>добитке</w:t>
            </w:r>
            <w:r w:rsidR="00EC3EE3" w:rsidRPr="00EB2717">
              <w:rPr>
                <w:color w:val="000000"/>
                <w:sz w:val="24"/>
                <w:szCs w:val="24"/>
              </w:rPr>
              <w:t xml:space="preserve"> (</w:t>
            </w:r>
            <w:r w:rsidRPr="00EB2717">
              <w:rPr>
                <w:color w:val="000000"/>
                <w:sz w:val="24"/>
                <w:szCs w:val="24"/>
              </w:rPr>
              <w:t>осим</w:t>
            </w:r>
            <w:r w:rsidR="00EC3EE3" w:rsidRPr="00EB2717">
              <w:rPr>
                <w:color w:val="000000"/>
                <w:sz w:val="24"/>
                <w:szCs w:val="24"/>
              </w:rPr>
              <w:t xml:space="preserve"> </w:t>
            </w:r>
            <w:r w:rsidRPr="00EB2717">
              <w:rPr>
                <w:color w:val="000000"/>
                <w:sz w:val="24"/>
                <w:szCs w:val="24"/>
              </w:rPr>
              <w:t>самодоприноса</w:t>
            </w:r>
            <w:r w:rsidR="00EC3EE3" w:rsidRPr="00EB2717">
              <w:rPr>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711</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968.000.000,00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1.2.</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Самодопринос</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711180</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1.3.</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Порез</w:t>
            </w:r>
            <w:r w:rsidR="00EC3EE3" w:rsidRPr="00EB2717">
              <w:rPr>
                <w:color w:val="000000"/>
                <w:sz w:val="24"/>
                <w:szCs w:val="24"/>
              </w:rPr>
              <w:t xml:space="preserve"> </w:t>
            </w:r>
            <w:r w:rsidRPr="00EB2717">
              <w:rPr>
                <w:color w:val="000000"/>
                <w:sz w:val="24"/>
                <w:szCs w:val="24"/>
              </w:rPr>
              <w:t>на</w:t>
            </w:r>
            <w:r w:rsidR="00EC3EE3" w:rsidRPr="00EB2717">
              <w:rPr>
                <w:color w:val="000000"/>
                <w:sz w:val="24"/>
                <w:szCs w:val="24"/>
              </w:rPr>
              <w:t xml:space="preserve"> </w:t>
            </w:r>
            <w:r w:rsidRPr="00EB2717">
              <w:rPr>
                <w:color w:val="000000"/>
                <w:sz w:val="24"/>
                <w:szCs w:val="24"/>
              </w:rPr>
              <w:t>имовину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713</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250.000.000,00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1.4.</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Остали</w:t>
            </w:r>
            <w:r w:rsidR="00EC3EE3" w:rsidRPr="00EB2717">
              <w:rPr>
                <w:color w:val="000000"/>
                <w:sz w:val="24"/>
                <w:szCs w:val="24"/>
              </w:rPr>
              <w:t xml:space="preserve"> </w:t>
            </w:r>
            <w:r w:rsidRPr="00EB2717">
              <w:rPr>
                <w:color w:val="000000"/>
                <w:sz w:val="24"/>
                <w:szCs w:val="24"/>
              </w:rPr>
              <w:t>порески</w:t>
            </w:r>
            <w:r w:rsidR="00EC3EE3" w:rsidRPr="00EB2717">
              <w:rPr>
                <w:color w:val="000000"/>
                <w:sz w:val="24"/>
                <w:szCs w:val="24"/>
              </w:rPr>
              <w:t xml:space="preserve"> </w:t>
            </w:r>
            <w:r w:rsidRPr="00EB2717">
              <w:rPr>
                <w:color w:val="000000"/>
                <w:sz w:val="24"/>
                <w:szCs w:val="24"/>
              </w:rPr>
              <w:t>приходи</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714</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50.000.000,00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1.5.</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Други</w:t>
            </w:r>
            <w:r w:rsidR="00EC3EE3" w:rsidRPr="00EB2717">
              <w:rPr>
                <w:color w:val="000000"/>
                <w:sz w:val="24"/>
                <w:szCs w:val="24"/>
              </w:rPr>
              <w:t xml:space="preserve"> </w:t>
            </w:r>
            <w:r w:rsidRPr="00EB2717">
              <w:rPr>
                <w:color w:val="000000"/>
                <w:sz w:val="24"/>
                <w:szCs w:val="24"/>
              </w:rPr>
              <w:t>порески</w:t>
            </w:r>
            <w:r w:rsidR="00EC3EE3" w:rsidRPr="00EB2717">
              <w:rPr>
                <w:color w:val="000000"/>
                <w:sz w:val="24"/>
                <w:szCs w:val="24"/>
              </w:rPr>
              <w:t xml:space="preserve"> </w:t>
            </w:r>
            <w:r w:rsidRPr="00EB2717">
              <w:rPr>
                <w:color w:val="000000"/>
                <w:sz w:val="24"/>
                <w:szCs w:val="24"/>
              </w:rPr>
              <w:t>приходи</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716</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25.000.000,00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2.</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Непорески</w:t>
            </w:r>
            <w:r w:rsidR="00EC3EE3" w:rsidRPr="00EB2717">
              <w:rPr>
                <w:color w:val="000000"/>
                <w:sz w:val="24"/>
                <w:szCs w:val="24"/>
              </w:rPr>
              <w:t xml:space="preserve"> </w:t>
            </w:r>
            <w:r w:rsidRPr="00EB2717">
              <w:rPr>
                <w:color w:val="000000"/>
                <w:sz w:val="24"/>
                <w:szCs w:val="24"/>
              </w:rPr>
              <w:t>приходи</w:t>
            </w:r>
            <w:r w:rsidR="00EC3EE3" w:rsidRPr="00EB2717">
              <w:rPr>
                <w:color w:val="000000"/>
                <w:sz w:val="24"/>
                <w:szCs w:val="24"/>
              </w:rPr>
              <w:t xml:space="preserve">, </w:t>
            </w:r>
            <w:r w:rsidRPr="00EB2717">
              <w:rPr>
                <w:color w:val="000000"/>
                <w:sz w:val="24"/>
                <w:szCs w:val="24"/>
              </w:rPr>
              <w:t>у</w:t>
            </w:r>
            <w:r w:rsidR="00EC3EE3" w:rsidRPr="00EB2717">
              <w:rPr>
                <w:color w:val="000000"/>
                <w:sz w:val="24"/>
                <w:szCs w:val="24"/>
              </w:rPr>
              <w:t xml:space="preserve"> </w:t>
            </w:r>
            <w:r w:rsidRPr="00EB2717">
              <w:rPr>
                <w:color w:val="000000"/>
                <w:sz w:val="24"/>
                <w:szCs w:val="24"/>
              </w:rPr>
              <w:t>чему</w:t>
            </w:r>
            <w:r w:rsidR="00EC3EE3" w:rsidRPr="00EB2717">
              <w:rPr>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74</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175.220.000,00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поједине</w:t>
            </w:r>
            <w:r w:rsidR="00EC3EE3" w:rsidRPr="00EB2717">
              <w:rPr>
                <w:color w:val="000000"/>
                <w:sz w:val="24"/>
                <w:szCs w:val="24"/>
              </w:rPr>
              <w:t xml:space="preserve"> </w:t>
            </w:r>
            <w:r w:rsidRPr="00EB2717">
              <w:rPr>
                <w:color w:val="000000"/>
                <w:sz w:val="24"/>
                <w:szCs w:val="24"/>
              </w:rPr>
              <w:t>врсте</w:t>
            </w:r>
            <w:r w:rsidR="00EC3EE3" w:rsidRPr="00EB2717">
              <w:rPr>
                <w:color w:val="000000"/>
                <w:sz w:val="24"/>
                <w:szCs w:val="24"/>
              </w:rPr>
              <w:t xml:space="preserve"> </w:t>
            </w:r>
            <w:r w:rsidRPr="00EB2717">
              <w:rPr>
                <w:color w:val="000000"/>
                <w:sz w:val="24"/>
                <w:szCs w:val="24"/>
              </w:rPr>
              <w:t>накнада</w:t>
            </w:r>
            <w:r w:rsidR="00EC3EE3" w:rsidRPr="00EB2717">
              <w:rPr>
                <w:color w:val="000000"/>
                <w:sz w:val="24"/>
                <w:szCs w:val="24"/>
              </w:rPr>
              <w:t xml:space="preserve"> </w:t>
            </w:r>
            <w:r w:rsidRPr="00EB2717">
              <w:rPr>
                <w:color w:val="000000"/>
                <w:sz w:val="24"/>
                <w:szCs w:val="24"/>
              </w:rPr>
              <w:t>са</w:t>
            </w:r>
            <w:r w:rsidR="00EC3EE3" w:rsidRPr="00EB2717">
              <w:rPr>
                <w:color w:val="000000"/>
                <w:sz w:val="24"/>
                <w:szCs w:val="24"/>
              </w:rPr>
              <w:t xml:space="preserve"> </w:t>
            </w:r>
            <w:r w:rsidRPr="00EB2717">
              <w:rPr>
                <w:color w:val="000000"/>
                <w:sz w:val="24"/>
                <w:szCs w:val="24"/>
              </w:rPr>
              <w:t>одређеном</w:t>
            </w:r>
            <w:r w:rsidR="00EC3EE3" w:rsidRPr="00EB2717">
              <w:rPr>
                <w:color w:val="000000"/>
                <w:sz w:val="24"/>
                <w:szCs w:val="24"/>
              </w:rPr>
              <w:t xml:space="preserve"> </w:t>
            </w:r>
            <w:r w:rsidRPr="00EB2717">
              <w:rPr>
                <w:color w:val="000000"/>
                <w:sz w:val="24"/>
                <w:szCs w:val="24"/>
              </w:rPr>
              <w:t>наменом</w:t>
            </w:r>
            <w:r w:rsidR="00EC3EE3" w:rsidRPr="00EB2717">
              <w:rPr>
                <w:color w:val="000000"/>
                <w:sz w:val="24"/>
                <w:szCs w:val="24"/>
              </w:rPr>
              <w:t xml:space="preserve"> (</w:t>
            </w:r>
            <w:r w:rsidRPr="00EB2717">
              <w:rPr>
                <w:color w:val="000000"/>
                <w:sz w:val="24"/>
                <w:szCs w:val="24"/>
              </w:rPr>
              <w:t>наменски</w:t>
            </w:r>
            <w:r w:rsidR="00EC3EE3" w:rsidRPr="00EB2717">
              <w:rPr>
                <w:color w:val="000000"/>
                <w:sz w:val="24"/>
                <w:szCs w:val="24"/>
              </w:rPr>
              <w:t xml:space="preserve"> </w:t>
            </w:r>
            <w:r w:rsidRPr="00EB2717">
              <w:rPr>
                <w:color w:val="000000"/>
                <w:sz w:val="24"/>
                <w:szCs w:val="24"/>
              </w:rPr>
              <w:t>приходи</w:t>
            </w:r>
            <w:r w:rsidR="00EC3EE3" w:rsidRPr="00EB2717">
              <w:rPr>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4F2432">
            <w:pPr>
              <w:jc w:val="center"/>
              <w:rPr>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приходи</w:t>
            </w:r>
            <w:r w:rsidR="00EC3EE3" w:rsidRPr="00EB2717">
              <w:rPr>
                <w:color w:val="000000"/>
                <w:sz w:val="24"/>
                <w:szCs w:val="24"/>
              </w:rPr>
              <w:t xml:space="preserve"> </w:t>
            </w:r>
            <w:r w:rsidRPr="00EB2717">
              <w:rPr>
                <w:color w:val="000000"/>
                <w:sz w:val="24"/>
                <w:szCs w:val="24"/>
              </w:rPr>
              <w:t>од</w:t>
            </w:r>
            <w:r w:rsidR="00EC3EE3" w:rsidRPr="00EB2717">
              <w:rPr>
                <w:color w:val="000000"/>
                <w:sz w:val="24"/>
                <w:szCs w:val="24"/>
              </w:rPr>
              <w:t xml:space="preserve"> </w:t>
            </w:r>
            <w:r w:rsidRPr="00EB2717">
              <w:rPr>
                <w:color w:val="000000"/>
                <w:sz w:val="24"/>
                <w:szCs w:val="24"/>
              </w:rPr>
              <w:t>продаје</w:t>
            </w:r>
            <w:r w:rsidR="00EC3EE3" w:rsidRPr="00EB2717">
              <w:rPr>
                <w:color w:val="000000"/>
                <w:sz w:val="24"/>
                <w:szCs w:val="24"/>
              </w:rPr>
              <w:t xml:space="preserve"> </w:t>
            </w:r>
            <w:r w:rsidRPr="00EB2717">
              <w:rPr>
                <w:color w:val="000000"/>
                <w:sz w:val="24"/>
                <w:szCs w:val="24"/>
              </w:rPr>
              <w:t>добара</w:t>
            </w:r>
            <w:r w:rsidR="00EC3EE3" w:rsidRPr="00EB2717">
              <w:rPr>
                <w:color w:val="000000"/>
                <w:sz w:val="24"/>
                <w:szCs w:val="24"/>
              </w:rPr>
              <w:t xml:space="preserve"> </w:t>
            </w:r>
            <w:r w:rsidRPr="00EB2717">
              <w:rPr>
                <w:color w:val="000000"/>
                <w:sz w:val="24"/>
                <w:szCs w:val="24"/>
              </w:rPr>
              <w:t>и</w:t>
            </w:r>
            <w:r w:rsidR="00EC3EE3" w:rsidRPr="00EB2717">
              <w:rPr>
                <w:color w:val="000000"/>
                <w:sz w:val="24"/>
                <w:szCs w:val="24"/>
              </w:rPr>
              <w:t xml:space="preserve"> </w:t>
            </w:r>
            <w:r w:rsidRPr="00EB2717">
              <w:rPr>
                <w:color w:val="000000"/>
                <w:sz w:val="24"/>
                <w:szCs w:val="24"/>
              </w:rPr>
              <w:t>услуга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4F2432">
            <w:pPr>
              <w:jc w:val="center"/>
              <w:rPr>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3.</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Меморандумске</w:t>
            </w:r>
            <w:r w:rsidR="00EC3EE3" w:rsidRPr="00EB2717">
              <w:rPr>
                <w:color w:val="000000"/>
                <w:sz w:val="24"/>
                <w:szCs w:val="24"/>
              </w:rPr>
              <w:t xml:space="preserve"> </w:t>
            </w:r>
            <w:r w:rsidRPr="00EB2717">
              <w:rPr>
                <w:color w:val="000000"/>
                <w:sz w:val="24"/>
                <w:szCs w:val="24"/>
              </w:rPr>
              <w:t>ставке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77</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300.000,00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4.</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Донације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731+732</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5.</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Трансфери</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733</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257.068.840,00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6.</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Примања</w:t>
            </w:r>
            <w:r w:rsidR="00EC3EE3" w:rsidRPr="00EB2717">
              <w:rPr>
                <w:color w:val="000000"/>
                <w:sz w:val="24"/>
                <w:szCs w:val="24"/>
              </w:rPr>
              <w:t xml:space="preserve"> </w:t>
            </w:r>
            <w:r w:rsidRPr="00EB2717">
              <w:rPr>
                <w:color w:val="000000"/>
                <w:sz w:val="24"/>
                <w:szCs w:val="24"/>
              </w:rPr>
              <w:t>од</w:t>
            </w:r>
            <w:r w:rsidR="00EC3EE3" w:rsidRPr="00EB2717">
              <w:rPr>
                <w:color w:val="000000"/>
                <w:sz w:val="24"/>
                <w:szCs w:val="24"/>
              </w:rPr>
              <w:t xml:space="preserve"> </w:t>
            </w:r>
            <w:r w:rsidRPr="00EB2717">
              <w:rPr>
                <w:color w:val="000000"/>
                <w:sz w:val="24"/>
                <w:szCs w:val="24"/>
              </w:rPr>
              <w:t>продаје</w:t>
            </w:r>
            <w:r w:rsidR="00EC3EE3" w:rsidRPr="00EB2717">
              <w:rPr>
                <w:color w:val="000000"/>
                <w:sz w:val="24"/>
                <w:szCs w:val="24"/>
              </w:rPr>
              <w:t xml:space="preserve"> </w:t>
            </w:r>
            <w:r w:rsidRPr="00EB2717">
              <w:rPr>
                <w:color w:val="000000"/>
                <w:sz w:val="24"/>
                <w:szCs w:val="24"/>
              </w:rPr>
              <w:t>нефинансијске</w:t>
            </w:r>
            <w:r w:rsidR="00EC3EE3" w:rsidRPr="00EB2717">
              <w:rPr>
                <w:color w:val="000000"/>
                <w:sz w:val="24"/>
                <w:szCs w:val="24"/>
              </w:rPr>
              <w:t xml:space="preserve"> </w:t>
            </w:r>
            <w:r w:rsidRPr="00EB2717">
              <w:rPr>
                <w:color w:val="000000"/>
                <w:sz w:val="24"/>
                <w:szCs w:val="24"/>
              </w:rPr>
              <w:t>имовине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8</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34.135.000,00</w:t>
            </w:r>
          </w:p>
        </w:tc>
      </w:tr>
      <w:bookmarkStart w:id="3" w:name="_Toc2"/>
      <w:bookmarkEnd w:id="3"/>
      <w:tr w:rsidR="004F2432" w:rsidRPr="00EB2717" w:rsidTr="00EB2717">
        <w:tc>
          <w:tcPr>
            <w:tcW w:w="960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Pr="00EB2717" w:rsidRDefault="004716A3">
            <w:pPr>
              <w:rPr>
                <w:vanish/>
                <w:sz w:val="24"/>
                <w:szCs w:val="24"/>
              </w:rPr>
            </w:pPr>
            <w:r w:rsidRPr="00EB2717">
              <w:rPr>
                <w:sz w:val="24"/>
                <w:szCs w:val="24"/>
              </w:rPr>
              <w:fldChar w:fldCharType="begin"/>
            </w:r>
            <w:r w:rsidR="00EC3EE3" w:rsidRPr="00EB2717">
              <w:rPr>
                <w:sz w:val="24"/>
                <w:szCs w:val="24"/>
              </w:rPr>
              <w:instrText>TC "2" \f C \l "1"</w:instrText>
            </w:r>
            <w:r w:rsidRPr="00EB2717">
              <w:rPr>
                <w:sz w:val="24"/>
                <w:szCs w:val="24"/>
              </w:rPr>
              <w:fldChar w:fldCharType="end"/>
            </w:r>
          </w:p>
          <w:p w:rsidR="004F2432" w:rsidRPr="00EB2717" w:rsidRDefault="001D1424">
            <w:pPr>
              <w:rPr>
                <w:b/>
                <w:bCs/>
                <w:color w:val="000000"/>
                <w:sz w:val="24"/>
                <w:szCs w:val="24"/>
              </w:rPr>
            </w:pPr>
            <w:r w:rsidRPr="00EB2717">
              <w:rPr>
                <w:b/>
                <w:bCs/>
                <w:color w:val="000000"/>
                <w:sz w:val="24"/>
                <w:szCs w:val="24"/>
              </w:rPr>
              <w:t>УКУПНИ</w:t>
            </w:r>
            <w:r w:rsidR="00EC3EE3" w:rsidRPr="00EB2717">
              <w:rPr>
                <w:b/>
                <w:bCs/>
                <w:color w:val="000000"/>
                <w:sz w:val="24"/>
                <w:szCs w:val="24"/>
              </w:rPr>
              <w:t xml:space="preserve"> </w:t>
            </w:r>
            <w:r w:rsidRPr="00EB2717">
              <w:rPr>
                <w:b/>
                <w:bCs/>
                <w:color w:val="000000"/>
                <w:sz w:val="24"/>
                <w:szCs w:val="24"/>
              </w:rPr>
              <w:t>РАСХОДИ</w:t>
            </w:r>
            <w:r w:rsidR="00EC3EE3" w:rsidRPr="00EB2717">
              <w:rPr>
                <w:b/>
                <w:bCs/>
                <w:color w:val="000000"/>
                <w:sz w:val="24"/>
                <w:szCs w:val="24"/>
              </w:rPr>
              <w:t xml:space="preserve"> </w:t>
            </w:r>
            <w:r w:rsidRPr="00EB2717">
              <w:rPr>
                <w:b/>
                <w:bCs/>
                <w:color w:val="000000"/>
                <w:sz w:val="24"/>
                <w:szCs w:val="24"/>
              </w:rPr>
              <w:t>И</w:t>
            </w:r>
            <w:r w:rsidR="00EC3EE3" w:rsidRPr="00EB2717">
              <w:rPr>
                <w:b/>
                <w:bCs/>
                <w:color w:val="000000"/>
                <w:sz w:val="24"/>
                <w:szCs w:val="24"/>
              </w:rPr>
              <w:t xml:space="preserve"> </w:t>
            </w:r>
            <w:r w:rsidRPr="00EB2717">
              <w:rPr>
                <w:b/>
                <w:bCs/>
                <w:color w:val="000000"/>
                <w:sz w:val="24"/>
                <w:szCs w:val="24"/>
              </w:rPr>
              <w:t>ИЗДАЦИ</w:t>
            </w:r>
            <w:r w:rsidR="00EC3EE3" w:rsidRPr="00EB2717">
              <w:rPr>
                <w:b/>
                <w:bCs/>
                <w:color w:val="000000"/>
                <w:sz w:val="24"/>
                <w:szCs w:val="24"/>
              </w:rPr>
              <w:t xml:space="preserve"> </w:t>
            </w:r>
            <w:r w:rsidRPr="00EB2717">
              <w:rPr>
                <w:b/>
                <w:bCs/>
                <w:color w:val="000000"/>
                <w:sz w:val="24"/>
                <w:szCs w:val="24"/>
              </w:rPr>
              <w:t>ЗА</w:t>
            </w:r>
            <w:r w:rsidR="00EC3EE3" w:rsidRPr="00EB2717">
              <w:rPr>
                <w:b/>
                <w:bCs/>
                <w:color w:val="000000"/>
                <w:sz w:val="24"/>
                <w:szCs w:val="24"/>
              </w:rPr>
              <w:t xml:space="preserve"> </w:t>
            </w:r>
            <w:r w:rsidRPr="00EB2717">
              <w:rPr>
                <w:b/>
                <w:bCs/>
                <w:color w:val="000000"/>
                <w:sz w:val="24"/>
                <w:szCs w:val="24"/>
              </w:rPr>
              <w:t>НАБАВКУ</w:t>
            </w:r>
            <w:r w:rsidR="00EC3EE3" w:rsidRPr="00EB2717">
              <w:rPr>
                <w:b/>
                <w:bCs/>
                <w:color w:val="000000"/>
                <w:sz w:val="24"/>
                <w:szCs w:val="24"/>
              </w:rPr>
              <w:t xml:space="preserve"> </w:t>
            </w:r>
            <w:r w:rsidRPr="00EB2717">
              <w:rPr>
                <w:b/>
                <w:bCs/>
                <w:color w:val="000000"/>
                <w:sz w:val="24"/>
                <w:szCs w:val="24"/>
              </w:rPr>
              <w:t>НЕФИНАНСИЈСКЕ</w:t>
            </w:r>
            <w:r w:rsidR="00EC3EE3" w:rsidRPr="00EB2717">
              <w:rPr>
                <w:b/>
                <w:bCs/>
                <w:color w:val="000000"/>
                <w:sz w:val="24"/>
                <w:szCs w:val="24"/>
              </w:rPr>
              <w:t xml:space="preserve"> </w:t>
            </w:r>
            <w:r w:rsidRPr="00EB2717">
              <w:rPr>
                <w:b/>
                <w:bCs/>
                <w:color w:val="000000"/>
                <w:sz w:val="24"/>
                <w:szCs w:val="24"/>
              </w:rPr>
              <w:t>И</w:t>
            </w:r>
            <w:r w:rsidR="00EC3EE3" w:rsidRPr="00EB2717">
              <w:rPr>
                <w:b/>
                <w:bCs/>
                <w:color w:val="000000"/>
                <w:sz w:val="24"/>
                <w:szCs w:val="24"/>
              </w:rPr>
              <w:t xml:space="preserve"> </w:t>
            </w:r>
            <w:r w:rsidRPr="00EB2717">
              <w:rPr>
                <w:b/>
                <w:bCs/>
                <w:color w:val="000000"/>
                <w:sz w:val="24"/>
                <w:szCs w:val="24"/>
              </w:rPr>
              <w:t>ФИНАНСИЈСКЕ</w:t>
            </w:r>
            <w:r w:rsidR="00EC3EE3" w:rsidRPr="00EB2717">
              <w:rPr>
                <w:b/>
                <w:bCs/>
                <w:color w:val="000000"/>
                <w:sz w:val="24"/>
                <w:szCs w:val="24"/>
              </w:rPr>
              <w:t xml:space="preserve"> </w:t>
            </w:r>
            <w:r w:rsidRPr="00EB2717">
              <w:rPr>
                <w:b/>
                <w:bCs/>
                <w:color w:val="000000"/>
                <w:sz w:val="24"/>
                <w:szCs w:val="24"/>
              </w:rPr>
              <w:t>ИМОВИНЕ</w:t>
            </w:r>
            <w:r w:rsidR="00EC3EE3" w:rsidRPr="00EB2717">
              <w:rPr>
                <w:b/>
                <w:bCs/>
                <w:color w:val="000000"/>
                <w:sz w:val="24"/>
                <w:szCs w:val="24"/>
              </w:rPr>
              <w:t xml:space="preserve"> (</w:t>
            </w:r>
            <w:r w:rsidRPr="00EB2717">
              <w:rPr>
                <w:b/>
                <w:bCs/>
                <w:color w:val="000000"/>
                <w:sz w:val="24"/>
                <w:szCs w:val="24"/>
              </w:rPr>
              <w:t>ЗБИР</w:t>
            </w:r>
            <w:r w:rsidR="00EC3EE3" w:rsidRPr="00EB2717">
              <w:rPr>
                <w:b/>
                <w:bCs/>
                <w:color w:val="000000"/>
                <w:sz w:val="24"/>
                <w:szCs w:val="24"/>
              </w:rPr>
              <w:t xml:space="preserve"> 1+2+3)</w:t>
            </w:r>
          </w:p>
        </w:tc>
        <w:tc>
          <w:tcPr>
            <w:tcW w:w="17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432" w:rsidRPr="00EB2717" w:rsidRDefault="004F2432">
            <w:pPr>
              <w:spacing w:line="1" w:lineRule="auto"/>
              <w:rPr>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432" w:rsidRPr="00EB2717" w:rsidRDefault="00EC3EE3">
            <w:pPr>
              <w:jc w:val="right"/>
              <w:rPr>
                <w:b/>
                <w:bCs/>
                <w:color w:val="000000"/>
                <w:sz w:val="24"/>
                <w:szCs w:val="24"/>
              </w:rPr>
            </w:pPr>
            <w:r w:rsidRPr="00EB2717">
              <w:rPr>
                <w:b/>
                <w:bCs/>
                <w:color w:val="000000"/>
                <w:sz w:val="24"/>
                <w:szCs w:val="24"/>
              </w:rPr>
              <w:t>2.151.447.840,00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1.</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Текући</w:t>
            </w:r>
            <w:r w:rsidR="00EC3EE3" w:rsidRPr="00EB2717">
              <w:rPr>
                <w:color w:val="000000"/>
                <w:sz w:val="24"/>
                <w:szCs w:val="24"/>
              </w:rPr>
              <w:t xml:space="preserve"> </w:t>
            </w:r>
            <w:r w:rsidRPr="00EB2717">
              <w:rPr>
                <w:color w:val="000000"/>
                <w:sz w:val="24"/>
                <w:szCs w:val="24"/>
              </w:rPr>
              <w:t>расходи</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4</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1.453.469.800,00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1.1.</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Расходи</w:t>
            </w:r>
            <w:r w:rsidR="00EC3EE3" w:rsidRPr="00EB2717">
              <w:rPr>
                <w:color w:val="000000"/>
                <w:sz w:val="24"/>
                <w:szCs w:val="24"/>
              </w:rPr>
              <w:t xml:space="preserve"> </w:t>
            </w:r>
            <w:r w:rsidRPr="00EB2717">
              <w:rPr>
                <w:color w:val="000000"/>
                <w:sz w:val="24"/>
                <w:szCs w:val="24"/>
              </w:rPr>
              <w:t>за</w:t>
            </w:r>
            <w:r w:rsidR="00EC3EE3" w:rsidRPr="00EB2717">
              <w:rPr>
                <w:color w:val="000000"/>
                <w:sz w:val="24"/>
                <w:szCs w:val="24"/>
              </w:rPr>
              <w:t xml:space="preserve"> </w:t>
            </w:r>
            <w:r w:rsidRPr="00EB2717">
              <w:rPr>
                <w:color w:val="000000"/>
                <w:sz w:val="24"/>
                <w:szCs w:val="24"/>
              </w:rPr>
              <w:t>запослене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41</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370.125.000,00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1.2.</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Коришћење</w:t>
            </w:r>
            <w:r w:rsidR="00EC3EE3" w:rsidRPr="00EB2717">
              <w:rPr>
                <w:color w:val="000000"/>
                <w:sz w:val="24"/>
                <w:szCs w:val="24"/>
              </w:rPr>
              <w:t xml:space="preserve"> </w:t>
            </w:r>
            <w:r w:rsidRPr="00EB2717">
              <w:rPr>
                <w:color w:val="000000"/>
                <w:sz w:val="24"/>
                <w:szCs w:val="24"/>
              </w:rPr>
              <w:t>роба</w:t>
            </w:r>
            <w:r w:rsidR="00EC3EE3" w:rsidRPr="00EB2717">
              <w:rPr>
                <w:color w:val="000000"/>
                <w:sz w:val="24"/>
                <w:szCs w:val="24"/>
              </w:rPr>
              <w:t xml:space="preserve"> </w:t>
            </w:r>
            <w:r w:rsidRPr="00EB2717">
              <w:rPr>
                <w:color w:val="000000"/>
                <w:sz w:val="24"/>
                <w:szCs w:val="24"/>
              </w:rPr>
              <w:t>и</w:t>
            </w:r>
            <w:r w:rsidR="00EC3EE3" w:rsidRPr="00EB2717">
              <w:rPr>
                <w:color w:val="000000"/>
                <w:sz w:val="24"/>
                <w:szCs w:val="24"/>
              </w:rPr>
              <w:t xml:space="preserve"> </w:t>
            </w:r>
            <w:r w:rsidRPr="00EB2717">
              <w:rPr>
                <w:color w:val="000000"/>
                <w:sz w:val="24"/>
                <w:szCs w:val="24"/>
              </w:rPr>
              <w:t>услуга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42</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655.789.486,00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1.3.</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Отплата</w:t>
            </w:r>
            <w:r w:rsidR="00EC3EE3" w:rsidRPr="00EB2717">
              <w:rPr>
                <w:color w:val="000000"/>
                <w:sz w:val="24"/>
                <w:szCs w:val="24"/>
              </w:rPr>
              <w:t xml:space="preserve"> </w:t>
            </w:r>
            <w:r w:rsidRPr="00EB2717">
              <w:rPr>
                <w:color w:val="000000"/>
                <w:sz w:val="24"/>
                <w:szCs w:val="24"/>
              </w:rPr>
              <w:t>камата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44</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5.000.000,00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1.4.</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Субвенције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45</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112.368.000,00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1.5.</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Социјална</w:t>
            </w:r>
            <w:r w:rsidR="00EC3EE3" w:rsidRPr="00EB2717">
              <w:rPr>
                <w:color w:val="000000"/>
                <w:sz w:val="24"/>
                <w:szCs w:val="24"/>
              </w:rPr>
              <w:t xml:space="preserve"> </w:t>
            </w:r>
            <w:r w:rsidRPr="00EB2717">
              <w:rPr>
                <w:color w:val="000000"/>
                <w:sz w:val="24"/>
                <w:szCs w:val="24"/>
              </w:rPr>
              <w:t>заштита</w:t>
            </w:r>
            <w:r w:rsidR="00EC3EE3" w:rsidRPr="00EB2717">
              <w:rPr>
                <w:color w:val="000000"/>
                <w:sz w:val="24"/>
                <w:szCs w:val="24"/>
              </w:rPr>
              <w:t xml:space="preserve"> </w:t>
            </w:r>
            <w:r w:rsidRPr="00EB2717">
              <w:rPr>
                <w:color w:val="000000"/>
                <w:sz w:val="24"/>
                <w:szCs w:val="24"/>
              </w:rPr>
              <w:t>из</w:t>
            </w:r>
            <w:r w:rsidR="00EC3EE3" w:rsidRPr="00EB2717">
              <w:rPr>
                <w:color w:val="000000"/>
                <w:sz w:val="24"/>
                <w:szCs w:val="24"/>
              </w:rPr>
              <w:t xml:space="preserve"> </w:t>
            </w:r>
            <w:r w:rsidRPr="00EB2717">
              <w:rPr>
                <w:color w:val="000000"/>
                <w:sz w:val="24"/>
                <w:szCs w:val="24"/>
              </w:rPr>
              <w:t>буџета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47</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47.302.000,00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1.6.</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Остали</w:t>
            </w:r>
            <w:r w:rsidR="00EC3EE3" w:rsidRPr="00EB2717">
              <w:rPr>
                <w:color w:val="000000"/>
                <w:sz w:val="24"/>
                <w:szCs w:val="24"/>
              </w:rPr>
              <w:t xml:space="preserve"> </w:t>
            </w:r>
            <w:r w:rsidRPr="00EB2717">
              <w:rPr>
                <w:color w:val="000000"/>
                <w:sz w:val="24"/>
                <w:szCs w:val="24"/>
              </w:rPr>
              <w:t>расходи</w:t>
            </w:r>
            <w:r w:rsidR="00EC3EE3" w:rsidRPr="00EB2717">
              <w:rPr>
                <w:color w:val="000000"/>
                <w:sz w:val="24"/>
                <w:szCs w:val="24"/>
              </w:rPr>
              <w:t xml:space="preserve">,  </w:t>
            </w:r>
            <w:r w:rsidRPr="00EB2717">
              <w:rPr>
                <w:color w:val="000000"/>
                <w:sz w:val="24"/>
                <w:szCs w:val="24"/>
              </w:rPr>
              <w:t>у</w:t>
            </w:r>
            <w:r w:rsidR="00EC3EE3" w:rsidRPr="00EB2717">
              <w:rPr>
                <w:color w:val="000000"/>
                <w:sz w:val="24"/>
                <w:szCs w:val="24"/>
              </w:rPr>
              <w:t xml:space="preserve"> </w:t>
            </w:r>
            <w:r w:rsidRPr="00EB2717">
              <w:rPr>
                <w:color w:val="000000"/>
                <w:sz w:val="24"/>
                <w:szCs w:val="24"/>
              </w:rPr>
              <w:t>чему</w:t>
            </w:r>
            <w:r w:rsidR="00EC3EE3" w:rsidRPr="00EB2717">
              <w:rPr>
                <w:color w:val="000000"/>
                <w:sz w:val="24"/>
                <w:szCs w:val="24"/>
              </w:rPr>
              <w:t xml:space="preserve">:- </w:t>
            </w:r>
            <w:r w:rsidRPr="00EB2717">
              <w:rPr>
                <w:color w:val="000000"/>
                <w:sz w:val="24"/>
                <w:szCs w:val="24"/>
              </w:rPr>
              <w:t>средства</w:t>
            </w:r>
            <w:r w:rsidR="00EC3EE3" w:rsidRPr="00EB2717">
              <w:rPr>
                <w:color w:val="000000"/>
                <w:sz w:val="24"/>
                <w:szCs w:val="24"/>
              </w:rPr>
              <w:t xml:space="preserve"> </w:t>
            </w:r>
            <w:r w:rsidRPr="00EB2717">
              <w:rPr>
                <w:color w:val="000000"/>
                <w:sz w:val="24"/>
                <w:szCs w:val="24"/>
              </w:rPr>
              <w:t>резерви</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48+49+464+465</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120.737.314,00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1.7.</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Трансфери</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463</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142.148.000,00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2.</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Издаци</w:t>
            </w:r>
            <w:r w:rsidR="00EC3EE3" w:rsidRPr="00EB2717">
              <w:rPr>
                <w:color w:val="000000"/>
                <w:sz w:val="24"/>
                <w:szCs w:val="24"/>
              </w:rPr>
              <w:t xml:space="preserve"> </w:t>
            </w:r>
            <w:r w:rsidRPr="00EB2717">
              <w:rPr>
                <w:color w:val="000000"/>
                <w:sz w:val="24"/>
                <w:szCs w:val="24"/>
              </w:rPr>
              <w:t>за</w:t>
            </w:r>
            <w:r w:rsidR="00EC3EE3" w:rsidRPr="00EB2717">
              <w:rPr>
                <w:color w:val="000000"/>
                <w:sz w:val="24"/>
                <w:szCs w:val="24"/>
              </w:rPr>
              <w:t xml:space="preserve"> </w:t>
            </w:r>
            <w:r w:rsidRPr="00EB2717">
              <w:rPr>
                <w:color w:val="000000"/>
                <w:sz w:val="24"/>
                <w:szCs w:val="24"/>
              </w:rPr>
              <w:t>набавку</w:t>
            </w:r>
            <w:r w:rsidR="00EC3EE3" w:rsidRPr="00EB2717">
              <w:rPr>
                <w:color w:val="000000"/>
                <w:sz w:val="24"/>
                <w:szCs w:val="24"/>
              </w:rPr>
              <w:t xml:space="preserve"> </w:t>
            </w:r>
            <w:r w:rsidRPr="00EB2717">
              <w:rPr>
                <w:color w:val="000000"/>
                <w:sz w:val="24"/>
                <w:szCs w:val="24"/>
              </w:rPr>
              <w:t>нефинансијске</w:t>
            </w:r>
            <w:r w:rsidR="00EC3EE3" w:rsidRPr="00EB2717">
              <w:rPr>
                <w:color w:val="000000"/>
                <w:sz w:val="24"/>
                <w:szCs w:val="24"/>
              </w:rPr>
              <w:t xml:space="preserve"> </w:t>
            </w:r>
            <w:r w:rsidRPr="00EB2717">
              <w:rPr>
                <w:color w:val="000000"/>
                <w:sz w:val="24"/>
                <w:szCs w:val="24"/>
              </w:rPr>
              <w:t>имовине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5</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687.478.040,00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3.</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Издаци</w:t>
            </w:r>
            <w:r w:rsidR="00EC3EE3" w:rsidRPr="00EB2717">
              <w:rPr>
                <w:color w:val="000000"/>
                <w:sz w:val="24"/>
                <w:szCs w:val="24"/>
              </w:rPr>
              <w:t xml:space="preserve"> </w:t>
            </w:r>
            <w:r w:rsidRPr="00EB2717">
              <w:rPr>
                <w:color w:val="000000"/>
                <w:sz w:val="24"/>
                <w:szCs w:val="24"/>
              </w:rPr>
              <w:t>за</w:t>
            </w:r>
            <w:r w:rsidR="00EC3EE3" w:rsidRPr="00EB2717">
              <w:rPr>
                <w:color w:val="000000"/>
                <w:sz w:val="24"/>
                <w:szCs w:val="24"/>
              </w:rPr>
              <w:t xml:space="preserve"> </w:t>
            </w:r>
            <w:r w:rsidRPr="00EB2717">
              <w:rPr>
                <w:color w:val="000000"/>
                <w:sz w:val="24"/>
                <w:szCs w:val="24"/>
              </w:rPr>
              <w:t>набавку</w:t>
            </w:r>
            <w:r w:rsidR="00EC3EE3" w:rsidRPr="00EB2717">
              <w:rPr>
                <w:color w:val="000000"/>
                <w:sz w:val="24"/>
                <w:szCs w:val="24"/>
              </w:rPr>
              <w:t xml:space="preserve"> </w:t>
            </w:r>
            <w:r w:rsidRPr="00EB2717">
              <w:rPr>
                <w:color w:val="000000"/>
                <w:sz w:val="24"/>
                <w:szCs w:val="24"/>
              </w:rPr>
              <w:t>финансијске</w:t>
            </w:r>
            <w:r w:rsidR="00EC3EE3" w:rsidRPr="00EB2717">
              <w:rPr>
                <w:color w:val="000000"/>
                <w:sz w:val="24"/>
                <w:szCs w:val="24"/>
              </w:rPr>
              <w:t xml:space="preserve"> </w:t>
            </w:r>
            <w:r w:rsidRPr="00EB2717">
              <w:rPr>
                <w:color w:val="000000"/>
                <w:sz w:val="24"/>
                <w:szCs w:val="24"/>
              </w:rPr>
              <w:t>имовине</w:t>
            </w:r>
            <w:r w:rsidR="00EC3EE3" w:rsidRPr="00EB2717">
              <w:rPr>
                <w:color w:val="000000"/>
                <w:sz w:val="24"/>
                <w:szCs w:val="24"/>
              </w:rPr>
              <w:t xml:space="preserve"> (</w:t>
            </w:r>
            <w:r w:rsidRPr="00EB2717">
              <w:rPr>
                <w:color w:val="000000"/>
                <w:sz w:val="24"/>
                <w:szCs w:val="24"/>
              </w:rPr>
              <w:t>осим</w:t>
            </w:r>
            <w:r w:rsidR="00EC3EE3" w:rsidRPr="00EB2717">
              <w:rPr>
                <w:color w:val="000000"/>
                <w:sz w:val="24"/>
                <w:szCs w:val="24"/>
              </w:rPr>
              <w:t xml:space="preserve"> 6211)</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62</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10.500.000,00</w:t>
            </w:r>
          </w:p>
        </w:tc>
      </w:tr>
      <w:bookmarkStart w:id="4" w:name="_Toc3"/>
      <w:bookmarkEnd w:id="4"/>
      <w:tr w:rsidR="004F2432" w:rsidRPr="00EB2717" w:rsidTr="00EB2717">
        <w:tc>
          <w:tcPr>
            <w:tcW w:w="960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Pr="00EB2717" w:rsidRDefault="004716A3">
            <w:pPr>
              <w:rPr>
                <w:vanish/>
                <w:sz w:val="24"/>
                <w:szCs w:val="24"/>
              </w:rPr>
            </w:pPr>
            <w:r w:rsidRPr="00EB2717">
              <w:rPr>
                <w:sz w:val="24"/>
                <w:szCs w:val="24"/>
              </w:rPr>
              <w:fldChar w:fldCharType="begin"/>
            </w:r>
            <w:r w:rsidR="00EC3EE3" w:rsidRPr="00EB2717">
              <w:rPr>
                <w:sz w:val="24"/>
                <w:szCs w:val="24"/>
              </w:rPr>
              <w:instrText>TC "3" \f C \l "1"</w:instrText>
            </w:r>
            <w:r w:rsidRPr="00EB2717">
              <w:rPr>
                <w:sz w:val="24"/>
                <w:szCs w:val="24"/>
              </w:rPr>
              <w:fldChar w:fldCharType="end"/>
            </w:r>
          </w:p>
          <w:p w:rsidR="004F2432" w:rsidRPr="00EB2717" w:rsidRDefault="001D1424">
            <w:pPr>
              <w:rPr>
                <w:b/>
                <w:bCs/>
                <w:color w:val="000000"/>
                <w:sz w:val="24"/>
                <w:szCs w:val="24"/>
              </w:rPr>
            </w:pPr>
            <w:r w:rsidRPr="00EB2717">
              <w:rPr>
                <w:b/>
                <w:bCs/>
                <w:color w:val="000000"/>
                <w:sz w:val="24"/>
                <w:szCs w:val="24"/>
              </w:rPr>
              <w:t>ПРИМАЊА</w:t>
            </w:r>
            <w:r w:rsidR="00EC3EE3" w:rsidRPr="00EB2717">
              <w:rPr>
                <w:b/>
                <w:bCs/>
                <w:color w:val="000000"/>
                <w:sz w:val="24"/>
                <w:szCs w:val="24"/>
              </w:rPr>
              <w:t xml:space="preserve"> </w:t>
            </w:r>
            <w:r w:rsidRPr="00EB2717">
              <w:rPr>
                <w:b/>
                <w:bCs/>
                <w:color w:val="000000"/>
                <w:sz w:val="24"/>
                <w:szCs w:val="24"/>
              </w:rPr>
              <w:t>ОД</w:t>
            </w:r>
            <w:r w:rsidR="00EC3EE3" w:rsidRPr="00EB2717">
              <w:rPr>
                <w:b/>
                <w:bCs/>
                <w:color w:val="000000"/>
                <w:sz w:val="24"/>
                <w:szCs w:val="24"/>
              </w:rPr>
              <w:t xml:space="preserve"> </w:t>
            </w:r>
            <w:r w:rsidRPr="00EB2717">
              <w:rPr>
                <w:b/>
                <w:bCs/>
                <w:color w:val="000000"/>
                <w:sz w:val="24"/>
                <w:szCs w:val="24"/>
              </w:rPr>
              <w:t>ПРОДАЈЕ</w:t>
            </w:r>
            <w:r w:rsidR="00EC3EE3" w:rsidRPr="00EB2717">
              <w:rPr>
                <w:b/>
                <w:bCs/>
                <w:color w:val="000000"/>
                <w:sz w:val="24"/>
                <w:szCs w:val="24"/>
              </w:rPr>
              <w:t xml:space="preserve"> </w:t>
            </w:r>
            <w:r w:rsidRPr="00EB2717">
              <w:rPr>
                <w:b/>
                <w:bCs/>
                <w:color w:val="000000"/>
                <w:sz w:val="24"/>
                <w:szCs w:val="24"/>
              </w:rPr>
              <w:t>ФИНАНСИЈСКЕ</w:t>
            </w:r>
            <w:r w:rsidR="00EC3EE3" w:rsidRPr="00EB2717">
              <w:rPr>
                <w:b/>
                <w:bCs/>
                <w:color w:val="000000"/>
                <w:sz w:val="24"/>
                <w:szCs w:val="24"/>
              </w:rPr>
              <w:t xml:space="preserve"> </w:t>
            </w:r>
            <w:r w:rsidRPr="00EB2717">
              <w:rPr>
                <w:b/>
                <w:bCs/>
                <w:color w:val="000000"/>
                <w:sz w:val="24"/>
                <w:szCs w:val="24"/>
              </w:rPr>
              <w:t>ИМОВИНЕ</w:t>
            </w:r>
            <w:r w:rsidR="00EC3EE3" w:rsidRPr="00EB2717">
              <w:rPr>
                <w:b/>
                <w:bCs/>
                <w:color w:val="000000"/>
                <w:sz w:val="24"/>
                <w:szCs w:val="24"/>
              </w:rPr>
              <w:t xml:space="preserve"> </w:t>
            </w:r>
            <w:r w:rsidRPr="00EB2717">
              <w:rPr>
                <w:b/>
                <w:bCs/>
                <w:color w:val="000000"/>
                <w:sz w:val="24"/>
                <w:szCs w:val="24"/>
              </w:rPr>
              <w:t>И</w:t>
            </w:r>
            <w:r w:rsidR="00EC3EE3" w:rsidRPr="00EB2717">
              <w:rPr>
                <w:b/>
                <w:bCs/>
                <w:color w:val="000000"/>
                <w:sz w:val="24"/>
                <w:szCs w:val="24"/>
              </w:rPr>
              <w:t xml:space="preserve"> </w:t>
            </w:r>
            <w:r w:rsidRPr="00EB2717">
              <w:rPr>
                <w:b/>
                <w:bCs/>
                <w:color w:val="000000"/>
                <w:sz w:val="24"/>
                <w:szCs w:val="24"/>
              </w:rPr>
              <w:t>ЗАДУЖИВАЊА</w:t>
            </w:r>
          </w:p>
        </w:tc>
        <w:tc>
          <w:tcPr>
            <w:tcW w:w="17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432" w:rsidRPr="00EB2717" w:rsidRDefault="004F2432">
            <w:pPr>
              <w:spacing w:line="1" w:lineRule="auto"/>
              <w:rPr>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432" w:rsidRPr="00EB2717" w:rsidRDefault="00EC3EE3">
            <w:pPr>
              <w:jc w:val="right"/>
              <w:rPr>
                <w:b/>
                <w:bCs/>
                <w:color w:val="000000"/>
                <w:sz w:val="24"/>
                <w:szCs w:val="24"/>
              </w:rPr>
            </w:pPr>
            <w:r w:rsidRPr="00EB2717">
              <w:rPr>
                <w:b/>
                <w:bCs/>
                <w:color w:val="000000"/>
                <w:sz w:val="24"/>
                <w:szCs w:val="24"/>
              </w:rPr>
              <w:t>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1.</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Примања</w:t>
            </w:r>
            <w:r w:rsidR="00EC3EE3" w:rsidRPr="00EB2717">
              <w:rPr>
                <w:color w:val="000000"/>
                <w:sz w:val="24"/>
                <w:szCs w:val="24"/>
              </w:rPr>
              <w:t xml:space="preserve"> </w:t>
            </w:r>
            <w:r w:rsidRPr="00EB2717">
              <w:rPr>
                <w:color w:val="000000"/>
                <w:sz w:val="24"/>
                <w:szCs w:val="24"/>
              </w:rPr>
              <w:t>по</w:t>
            </w:r>
            <w:r w:rsidR="00EC3EE3" w:rsidRPr="00EB2717">
              <w:rPr>
                <w:color w:val="000000"/>
                <w:sz w:val="24"/>
                <w:szCs w:val="24"/>
              </w:rPr>
              <w:t xml:space="preserve"> </w:t>
            </w:r>
            <w:r w:rsidRPr="00EB2717">
              <w:rPr>
                <w:color w:val="000000"/>
                <w:sz w:val="24"/>
                <w:szCs w:val="24"/>
              </w:rPr>
              <w:t>основу</w:t>
            </w:r>
            <w:r w:rsidR="00EC3EE3" w:rsidRPr="00EB2717">
              <w:rPr>
                <w:color w:val="000000"/>
                <w:sz w:val="24"/>
                <w:szCs w:val="24"/>
              </w:rPr>
              <w:t xml:space="preserve"> </w:t>
            </w:r>
            <w:r w:rsidRPr="00EB2717">
              <w:rPr>
                <w:color w:val="000000"/>
                <w:sz w:val="24"/>
                <w:szCs w:val="24"/>
              </w:rPr>
              <w:t>отплате</w:t>
            </w:r>
            <w:r w:rsidR="00EC3EE3" w:rsidRPr="00EB2717">
              <w:rPr>
                <w:color w:val="000000"/>
                <w:sz w:val="24"/>
                <w:szCs w:val="24"/>
              </w:rPr>
              <w:t xml:space="preserve"> </w:t>
            </w:r>
            <w:r w:rsidRPr="00EB2717">
              <w:rPr>
                <w:color w:val="000000"/>
                <w:sz w:val="24"/>
                <w:szCs w:val="24"/>
              </w:rPr>
              <w:t>кредита</w:t>
            </w:r>
            <w:r w:rsidR="00EC3EE3" w:rsidRPr="00EB2717">
              <w:rPr>
                <w:color w:val="000000"/>
                <w:sz w:val="24"/>
                <w:szCs w:val="24"/>
              </w:rPr>
              <w:t xml:space="preserve"> </w:t>
            </w:r>
            <w:r w:rsidRPr="00EB2717">
              <w:rPr>
                <w:color w:val="000000"/>
                <w:sz w:val="24"/>
                <w:szCs w:val="24"/>
              </w:rPr>
              <w:t>и</w:t>
            </w:r>
            <w:r w:rsidR="00EC3EE3" w:rsidRPr="00EB2717">
              <w:rPr>
                <w:color w:val="000000"/>
                <w:sz w:val="24"/>
                <w:szCs w:val="24"/>
              </w:rPr>
              <w:t xml:space="preserve"> </w:t>
            </w:r>
            <w:r w:rsidRPr="00EB2717">
              <w:rPr>
                <w:color w:val="000000"/>
                <w:sz w:val="24"/>
                <w:szCs w:val="24"/>
              </w:rPr>
              <w:t>продаје</w:t>
            </w:r>
            <w:r w:rsidR="00EC3EE3" w:rsidRPr="00EB2717">
              <w:rPr>
                <w:color w:val="000000"/>
                <w:sz w:val="24"/>
                <w:szCs w:val="24"/>
              </w:rPr>
              <w:t xml:space="preserve"> </w:t>
            </w:r>
            <w:r w:rsidRPr="00EB2717">
              <w:rPr>
                <w:color w:val="000000"/>
                <w:sz w:val="24"/>
                <w:szCs w:val="24"/>
              </w:rPr>
              <w:t>финансијске</w:t>
            </w:r>
            <w:r w:rsidR="00EC3EE3" w:rsidRPr="00EB2717">
              <w:rPr>
                <w:color w:val="000000"/>
                <w:sz w:val="24"/>
                <w:szCs w:val="24"/>
              </w:rPr>
              <w:t xml:space="preserve"> </w:t>
            </w:r>
            <w:r w:rsidRPr="00EB2717">
              <w:rPr>
                <w:color w:val="000000"/>
                <w:sz w:val="24"/>
                <w:szCs w:val="24"/>
              </w:rPr>
              <w:t>имовине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92</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2.</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Задуживање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91</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lastRenderedPageBreak/>
              <w:t>2.1.</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Задуживање</w:t>
            </w:r>
            <w:r w:rsidR="00EC3EE3" w:rsidRPr="00EB2717">
              <w:rPr>
                <w:color w:val="000000"/>
                <w:sz w:val="24"/>
                <w:szCs w:val="24"/>
              </w:rPr>
              <w:t xml:space="preserve"> </w:t>
            </w:r>
            <w:r w:rsidRPr="00EB2717">
              <w:rPr>
                <w:color w:val="000000"/>
                <w:sz w:val="24"/>
                <w:szCs w:val="24"/>
              </w:rPr>
              <w:t>код</w:t>
            </w:r>
            <w:r w:rsidR="00EC3EE3" w:rsidRPr="00EB2717">
              <w:rPr>
                <w:color w:val="000000"/>
                <w:sz w:val="24"/>
                <w:szCs w:val="24"/>
              </w:rPr>
              <w:t xml:space="preserve"> </w:t>
            </w:r>
            <w:r w:rsidRPr="00EB2717">
              <w:rPr>
                <w:color w:val="000000"/>
                <w:sz w:val="24"/>
                <w:szCs w:val="24"/>
              </w:rPr>
              <w:t>домаћих</w:t>
            </w:r>
            <w:r w:rsidR="00EC3EE3" w:rsidRPr="00EB2717">
              <w:rPr>
                <w:color w:val="000000"/>
                <w:sz w:val="24"/>
                <w:szCs w:val="24"/>
              </w:rPr>
              <w:t xml:space="preserve"> </w:t>
            </w:r>
            <w:r w:rsidRPr="00EB2717">
              <w:rPr>
                <w:color w:val="000000"/>
                <w:sz w:val="24"/>
                <w:szCs w:val="24"/>
              </w:rPr>
              <w:t>кредитора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911</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2.1.</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Задуживање</w:t>
            </w:r>
            <w:r w:rsidR="00EC3EE3" w:rsidRPr="00EB2717">
              <w:rPr>
                <w:color w:val="000000"/>
                <w:sz w:val="24"/>
                <w:szCs w:val="24"/>
              </w:rPr>
              <w:t xml:space="preserve"> </w:t>
            </w:r>
            <w:r w:rsidRPr="00EB2717">
              <w:rPr>
                <w:color w:val="000000"/>
                <w:sz w:val="24"/>
                <w:szCs w:val="24"/>
              </w:rPr>
              <w:t>код</w:t>
            </w:r>
            <w:r w:rsidR="00EC3EE3" w:rsidRPr="00EB2717">
              <w:rPr>
                <w:color w:val="000000"/>
                <w:sz w:val="24"/>
                <w:szCs w:val="24"/>
              </w:rPr>
              <w:t xml:space="preserve"> </w:t>
            </w:r>
            <w:r w:rsidRPr="00EB2717">
              <w:rPr>
                <w:color w:val="000000"/>
                <w:sz w:val="24"/>
                <w:szCs w:val="24"/>
              </w:rPr>
              <w:t>страних</w:t>
            </w:r>
            <w:r w:rsidR="00EC3EE3" w:rsidRPr="00EB2717">
              <w:rPr>
                <w:color w:val="000000"/>
                <w:sz w:val="24"/>
                <w:szCs w:val="24"/>
              </w:rPr>
              <w:t xml:space="preserve"> </w:t>
            </w:r>
            <w:r w:rsidRPr="00EB2717">
              <w:rPr>
                <w:color w:val="000000"/>
                <w:sz w:val="24"/>
                <w:szCs w:val="24"/>
              </w:rPr>
              <w:t>кредитора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912</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0,00</w:t>
            </w:r>
          </w:p>
        </w:tc>
      </w:tr>
      <w:bookmarkStart w:id="5" w:name="_Toc4"/>
      <w:bookmarkEnd w:id="5"/>
      <w:tr w:rsidR="004F2432" w:rsidRPr="00EB2717" w:rsidTr="00EB2717">
        <w:tc>
          <w:tcPr>
            <w:tcW w:w="960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Pr="00EB2717" w:rsidRDefault="004716A3">
            <w:pPr>
              <w:rPr>
                <w:vanish/>
                <w:sz w:val="24"/>
                <w:szCs w:val="24"/>
              </w:rPr>
            </w:pPr>
            <w:r w:rsidRPr="00EB2717">
              <w:rPr>
                <w:sz w:val="24"/>
                <w:szCs w:val="24"/>
              </w:rPr>
              <w:fldChar w:fldCharType="begin"/>
            </w:r>
            <w:r w:rsidR="00EC3EE3" w:rsidRPr="00EB2717">
              <w:rPr>
                <w:sz w:val="24"/>
                <w:szCs w:val="24"/>
              </w:rPr>
              <w:instrText>TC "4" \f C \l "1"</w:instrText>
            </w:r>
            <w:r w:rsidRPr="00EB2717">
              <w:rPr>
                <w:sz w:val="24"/>
                <w:szCs w:val="24"/>
              </w:rPr>
              <w:fldChar w:fldCharType="end"/>
            </w:r>
          </w:p>
          <w:p w:rsidR="004F2432" w:rsidRPr="00EB2717" w:rsidRDefault="001D1424">
            <w:pPr>
              <w:rPr>
                <w:b/>
                <w:bCs/>
                <w:color w:val="000000"/>
                <w:sz w:val="24"/>
                <w:szCs w:val="24"/>
              </w:rPr>
            </w:pPr>
            <w:r w:rsidRPr="00EB2717">
              <w:rPr>
                <w:b/>
                <w:bCs/>
                <w:color w:val="000000"/>
                <w:sz w:val="24"/>
                <w:szCs w:val="24"/>
              </w:rPr>
              <w:t>ОТПЛАТА</w:t>
            </w:r>
            <w:r w:rsidR="00EC3EE3" w:rsidRPr="00EB2717">
              <w:rPr>
                <w:b/>
                <w:bCs/>
                <w:color w:val="000000"/>
                <w:sz w:val="24"/>
                <w:szCs w:val="24"/>
              </w:rPr>
              <w:t xml:space="preserve"> </w:t>
            </w:r>
            <w:r w:rsidRPr="00EB2717">
              <w:rPr>
                <w:b/>
                <w:bCs/>
                <w:color w:val="000000"/>
                <w:sz w:val="24"/>
                <w:szCs w:val="24"/>
              </w:rPr>
              <w:t>ДУГА</w:t>
            </w:r>
            <w:r w:rsidR="00EC3EE3" w:rsidRPr="00EB2717">
              <w:rPr>
                <w:b/>
                <w:bCs/>
                <w:color w:val="000000"/>
                <w:sz w:val="24"/>
                <w:szCs w:val="24"/>
              </w:rPr>
              <w:t xml:space="preserve"> </w:t>
            </w:r>
            <w:r w:rsidRPr="00EB2717">
              <w:rPr>
                <w:b/>
                <w:bCs/>
                <w:color w:val="000000"/>
                <w:sz w:val="24"/>
                <w:szCs w:val="24"/>
              </w:rPr>
              <w:t>И</w:t>
            </w:r>
            <w:r w:rsidR="00EC3EE3" w:rsidRPr="00EB2717">
              <w:rPr>
                <w:b/>
                <w:bCs/>
                <w:color w:val="000000"/>
                <w:sz w:val="24"/>
                <w:szCs w:val="24"/>
              </w:rPr>
              <w:t xml:space="preserve"> </w:t>
            </w:r>
            <w:r w:rsidRPr="00EB2717">
              <w:rPr>
                <w:b/>
                <w:bCs/>
                <w:color w:val="000000"/>
                <w:sz w:val="24"/>
                <w:szCs w:val="24"/>
              </w:rPr>
              <w:t>НАБАВКА</w:t>
            </w:r>
            <w:r w:rsidR="00EC3EE3" w:rsidRPr="00EB2717">
              <w:rPr>
                <w:b/>
                <w:bCs/>
                <w:color w:val="000000"/>
                <w:sz w:val="24"/>
                <w:szCs w:val="24"/>
              </w:rPr>
              <w:t xml:space="preserve"> </w:t>
            </w:r>
            <w:r w:rsidRPr="00EB2717">
              <w:rPr>
                <w:b/>
                <w:bCs/>
                <w:color w:val="000000"/>
                <w:sz w:val="24"/>
                <w:szCs w:val="24"/>
              </w:rPr>
              <w:t>ФИНАНСИЈСКЕ</w:t>
            </w:r>
            <w:r w:rsidR="00EC3EE3" w:rsidRPr="00EB2717">
              <w:rPr>
                <w:b/>
                <w:bCs/>
                <w:color w:val="000000"/>
                <w:sz w:val="24"/>
                <w:szCs w:val="24"/>
              </w:rPr>
              <w:t xml:space="preserve"> </w:t>
            </w:r>
            <w:r w:rsidRPr="00EB2717">
              <w:rPr>
                <w:b/>
                <w:bCs/>
                <w:color w:val="000000"/>
                <w:sz w:val="24"/>
                <w:szCs w:val="24"/>
              </w:rPr>
              <w:t>ИМОВИНЕ</w:t>
            </w:r>
          </w:p>
        </w:tc>
        <w:tc>
          <w:tcPr>
            <w:tcW w:w="170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432" w:rsidRPr="00EB2717" w:rsidRDefault="004F2432">
            <w:pPr>
              <w:spacing w:line="1" w:lineRule="auto"/>
              <w:rPr>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432" w:rsidRPr="00EB2717" w:rsidRDefault="00EC3EE3">
            <w:pPr>
              <w:jc w:val="right"/>
              <w:rPr>
                <w:b/>
                <w:bCs/>
                <w:color w:val="000000"/>
                <w:sz w:val="24"/>
                <w:szCs w:val="24"/>
              </w:rPr>
            </w:pPr>
            <w:r w:rsidRPr="00EB2717">
              <w:rPr>
                <w:b/>
                <w:bCs/>
                <w:color w:val="000000"/>
                <w:sz w:val="24"/>
                <w:szCs w:val="24"/>
              </w:rPr>
              <w:t>40.000.000,00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3.</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Отплата</w:t>
            </w:r>
            <w:r w:rsidR="00EC3EE3" w:rsidRPr="00EB2717">
              <w:rPr>
                <w:color w:val="000000"/>
                <w:sz w:val="24"/>
                <w:szCs w:val="24"/>
              </w:rPr>
              <w:t xml:space="preserve"> </w:t>
            </w:r>
            <w:r w:rsidRPr="00EB2717">
              <w:rPr>
                <w:color w:val="000000"/>
                <w:sz w:val="24"/>
                <w:szCs w:val="24"/>
              </w:rPr>
              <w:t>дуга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61</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40.000.000,00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3.1.</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Отплата</w:t>
            </w:r>
            <w:r w:rsidR="00EC3EE3" w:rsidRPr="00EB2717">
              <w:rPr>
                <w:color w:val="000000"/>
                <w:sz w:val="24"/>
                <w:szCs w:val="24"/>
              </w:rPr>
              <w:t xml:space="preserve"> </w:t>
            </w:r>
            <w:r w:rsidRPr="00EB2717">
              <w:rPr>
                <w:color w:val="000000"/>
                <w:sz w:val="24"/>
                <w:szCs w:val="24"/>
              </w:rPr>
              <w:t>дуга</w:t>
            </w:r>
            <w:r w:rsidR="00EC3EE3" w:rsidRPr="00EB2717">
              <w:rPr>
                <w:color w:val="000000"/>
                <w:sz w:val="24"/>
                <w:szCs w:val="24"/>
              </w:rPr>
              <w:t xml:space="preserve"> </w:t>
            </w:r>
            <w:r w:rsidRPr="00EB2717">
              <w:rPr>
                <w:color w:val="000000"/>
                <w:sz w:val="24"/>
                <w:szCs w:val="24"/>
              </w:rPr>
              <w:t>домаћим</w:t>
            </w:r>
            <w:r w:rsidR="00EC3EE3" w:rsidRPr="00EB2717">
              <w:rPr>
                <w:color w:val="000000"/>
                <w:sz w:val="24"/>
                <w:szCs w:val="24"/>
              </w:rPr>
              <w:t xml:space="preserve"> </w:t>
            </w:r>
            <w:r w:rsidRPr="00EB2717">
              <w:rPr>
                <w:color w:val="000000"/>
                <w:sz w:val="24"/>
                <w:szCs w:val="24"/>
              </w:rPr>
              <w:t>кредиторима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611</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40.000.000,00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3.2.</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Отплата</w:t>
            </w:r>
            <w:r w:rsidR="00EC3EE3" w:rsidRPr="00EB2717">
              <w:rPr>
                <w:color w:val="000000"/>
                <w:sz w:val="24"/>
                <w:szCs w:val="24"/>
              </w:rPr>
              <w:t xml:space="preserve"> </w:t>
            </w:r>
            <w:r w:rsidRPr="00EB2717">
              <w:rPr>
                <w:color w:val="000000"/>
                <w:sz w:val="24"/>
                <w:szCs w:val="24"/>
              </w:rPr>
              <w:t>дуга</w:t>
            </w:r>
            <w:r w:rsidR="00EC3EE3" w:rsidRPr="00EB2717">
              <w:rPr>
                <w:color w:val="000000"/>
                <w:sz w:val="24"/>
                <w:szCs w:val="24"/>
              </w:rPr>
              <w:t xml:space="preserve"> </w:t>
            </w:r>
            <w:r w:rsidRPr="00EB2717">
              <w:rPr>
                <w:color w:val="000000"/>
                <w:sz w:val="24"/>
                <w:szCs w:val="24"/>
              </w:rPr>
              <w:t>страним</w:t>
            </w:r>
            <w:r w:rsidR="00EC3EE3" w:rsidRPr="00EB2717">
              <w:rPr>
                <w:color w:val="000000"/>
                <w:sz w:val="24"/>
                <w:szCs w:val="24"/>
              </w:rPr>
              <w:t xml:space="preserve"> </w:t>
            </w:r>
            <w:r w:rsidRPr="00EB2717">
              <w:rPr>
                <w:color w:val="000000"/>
                <w:sz w:val="24"/>
                <w:szCs w:val="24"/>
              </w:rPr>
              <w:t>кредиторима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612</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3.3.</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Отплата</w:t>
            </w:r>
            <w:r w:rsidR="00EC3EE3" w:rsidRPr="00EB2717">
              <w:rPr>
                <w:color w:val="000000"/>
                <w:sz w:val="24"/>
                <w:szCs w:val="24"/>
              </w:rPr>
              <w:t xml:space="preserve"> </w:t>
            </w:r>
            <w:r w:rsidRPr="00EB2717">
              <w:rPr>
                <w:color w:val="000000"/>
                <w:sz w:val="24"/>
                <w:szCs w:val="24"/>
              </w:rPr>
              <w:t>дуга</w:t>
            </w:r>
            <w:r w:rsidR="00EC3EE3" w:rsidRPr="00EB2717">
              <w:rPr>
                <w:color w:val="000000"/>
                <w:sz w:val="24"/>
                <w:szCs w:val="24"/>
              </w:rPr>
              <w:t xml:space="preserve"> </w:t>
            </w:r>
            <w:r w:rsidRPr="00EB2717">
              <w:rPr>
                <w:color w:val="000000"/>
                <w:sz w:val="24"/>
                <w:szCs w:val="24"/>
              </w:rPr>
              <w:t>по</w:t>
            </w:r>
            <w:r w:rsidR="00EC3EE3" w:rsidRPr="00EB2717">
              <w:rPr>
                <w:color w:val="000000"/>
                <w:sz w:val="24"/>
                <w:szCs w:val="24"/>
              </w:rPr>
              <w:t xml:space="preserve"> </w:t>
            </w:r>
            <w:r w:rsidRPr="00EB2717">
              <w:rPr>
                <w:color w:val="000000"/>
                <w:sz w:val="24"/>
                <w:szCs w:val="24"/>
              </w:rPr>
              <w:t>гаранцијама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613</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0,00</w:t>
            </w:r>
          </w:p>
        </w:tc>
      </w:tr>
      <w:tr w:rsidR="004F2432" w:rsidRPr="00EB2717" w:rsidTr="00EB271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F2432" w:rsidRPr="00EB2717" w:rsidRDefault="00EC3EE3">
            <w:pPr>
              <w:rPr>
                <w:color w:val="000000"/>
                <w:sz w:val="24"/>
                <w:szCs w:val="24"/>
              </w:rPr>
            </w:pPr>
            <w:r w:rsidRPr="00EB2717">
              <w:rPr>
                <w:color w:val="000000"/>
                <w:sz w:val="24"/>
                <w:szCs w:val="24"/>
              </w:rPr>
              <w:t>4.</w:t>
            </w:r>
          </w:p>
        </w:tc>
        <w:tc>
          <w:tcPr>
            <w:tcW w:w="9155" w:type="dxa"/>
            <w:tcBorders>
              <w:top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1D1424">
            <w:pPr>
              <w:rPr>
                <w:color w:val="000000"/>
                <w:sz w:val="24"/>
                <w:szCs w:val="24"/>
              </w:rPr>
            </w:pPr>
            <w:r w:rsidRPr="00EB2717">
              <w:rPr>
                <w:color w:val="000000"/>
                <w:sz w:val="24"/>
                <w:szCs w:val="24"/>
              </w:rPr>
              <w:t>Набавка</w:t>
            </w:r>
            <w:r w:rsidR="00EC3EE3" w:rsidRPr="00EB2717">
              <w:rPr>
                <w:color w:val="000000"/>
                <w:sz w:val="24"/>
                <w:szCs w:val="24"/>
              </w:rPr>
              <w:t xml:space="preserve"> </w:t>
            </w:r>
            <w:r w:rsidRPr="00EB2717">
              <w:rPr>
                <w:color w:val="000000"/>
                <w:sz w:val="24"/>
                <w:szCs w:val="24"/>
              </w:rPr>
              <w:t>финансијске</w:t>
            </w:r>
            <w:r w:rsidR="00EC3EE3" w:rsidRPr="00EB2717">
              <w:rPr>
                <w:color w:val="000000"/>
                <w:sz w:val="24"/>
                <w:szCs w:val="24"/>
              </w:rPr>
              <w:t xml:space="preserve"> </w:t>
            </w:r>
            <w:r w:rsidRPr="00EB2717">
              <w:rPr>
                <w:color w:val="000000"/>
                <w:sz w:val="24"/>
                <w:szCs w:val="24"/>
              </w:rPr>
              <w:t>имовине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center"/>
              <w:rPr>
                <w:color w:val="000000"/>
                <w:sz w:val="24"/>
                <w:szCs w:val="24"/>
              </w:rPr>
            </w:pPr>
            <w:r w:rsidRPr="00EB2717">
              <w:rPr>
                <w:color w:val="000000"/>
                <w:sz w:val="24"/>
                <w:szCs w:val="24"/>
              </w:rPr>
              <w:t>6211</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Pr="00EB2717" w:rsidRDefault="00EC3EE3">
            <w:pPr>
              <w:jc w:val="right"/>
              <w:rPr>
                <w:color w:val="000000"/>
                <w:sz w:val="24"/>
                <w:szCs w:val="24"/>
              </w:rPr>
            </w:pPr>
            <w:r w:rsidRPr="00EB2717">
              <w:rPr>
                <w:color w:val="000000"/>
                <w:sz w:val="24"/>
                <w:szCs w:val="24"/>
              </w:rPr>
              <w:t>0,00</w:t>
            </w:r>
          </w:p>
        </w:tc>
      </w:tr>
      <w:bookmarkStart w:id="6" w:name="_Toc5"/>
      <w:bookmarkEnd w:id="6"/>
      <w:tr w:rsidR="004F2432" w:rsidRPr="00EB2717" w:rsidTr="00C87696">
        <w:tc>
          <w:tcPr>
            <w:tcW w:w="960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4F2432" w:rsidRPr="00EB2717" w:rsidRDefault="004716A3">
            <w:pPr>
              <w:rPr>
                <w:vanish/>
                <w:sz w:val="24"/>
                <w:szCs w:val="24"/>
              </w:rPr>
            </w:pPr>
            <w:r w:rsidRPr="00EB2717">
              <w:rPr>
                <w:sz w:val="24"/>
                <w:szCs w:val="24"/>
              </w:rPr>
              <w:fldChar w:fldCharType="begin"/>
            </w:r>
            <w:r w:rsidR="00EC3EE3" w:rsidRPr="00EB2717">
              <w:rPr>
                <w:sz w:val="24"/>
                <w:szCs w:val="24"/>
              </w:rPr>
              <w:instrText>TC "5" \f C \l "1"</w:instrText>
            </w:r>
            <w:r w:rsidRPr="00EB2717">
              <w:rPr>
                <w:sz w:val="24"/>
                <w:szCs w:val="24"/>
              </w:rPr>
              <w:fldChar w:fldCharType="end"/>
            </w:r>
          </w:p>
          <w:p w:rsidR="004F2432" w:rsidRPr="00EB2717" w:rsidRDefault="001D1424">
            <w:pPr>
              <w:rPr>
                <w:b/>
                <w:bCs/>
                <w:color w:val="000000"/>
                <w:sz w:val="24"/>
                <w:szCs w:val="24"/>
              </w:rPr>
            </w:pPr>
            <w:r w:rsidRPr="00EB2717">
              <w:rPr>
                <w:b/>
                <w:bCs/>
                <w:color w:val="000000"/>
                <w:sz w:val="24"/>
                <w:szCs w:val="24"/>
              </w:rPr>
              <w:t>НЕРАСПОРЕЂЕНИ</w:t>
            </w:r>
            <w:r w:rsidR="00EC3EE3" w:rsidRPr="00EB2717">
              <w:rPr>
                <w:b/>
                <w:bCs/>
                <w:color w:val="000000"/>
                <w:sz w:val="24"/>
                <w:szCs w:val="24"/>
              </w:rPr>
              <w:t xml:space="preserve"> </w:t>
            </w:r>
            <w:r w:rsidRPr="00EB2717">
              <w:rPr>
                <w:b/>
                <w:bCs/>
                <w:color w:val="000000"/>
                <w:sz w:val="24"/>
                <w:szCs w:val="24"/>
              </w:rPr>
              <w:t>ВИШАК</w:t>
            </w:r>
            <w:r w:rsidR="00EC3EE3" w:rsidRPr="00EB2717">
              <w:rPr>
                <w:b/>
                <w:bCs/>
                <w:color w:val="000000"/>
                <w:sz w:val="24"/>
                <w:szCs w:val="24"/>
              </w:rPr>
              <w:t xml:space="preserve"> </w:t>
            </w:r>
            <w:r w:rsidRPr="00EB2717">
              <w:rPr>
                <w:b/>
                <w:bCs/>
                <w:color w:val="000000"/>
                <w:sz w:val="24"/>
                <w:szCs w:val="24"/>
              </w:rPr>
              <w:t>ПРИХОДА</w:t>
            </w:r>
            <w:r w:rsidR="00EC3EE3" w:rsidRPr="00EB2717">
              <w:rPr>
                <w:b/>
                <w:bCs/>
                <w:color w:val="000000"/>
                <w:sz w:val="24"/>
                <w:szCs w:val="24"/>
              </w:rPr>
              <w:t xml:space="preserve"> </w:t>
            </w:r>
            <w:r w:rsidRPr="00EB2717">
              <w:rPr>
                <w:b/>
                <w:bCs/>
                <w:color w:val="000000"/>
                <w:sz w:val="24"/>
                <w:szCs w:val="24"/>
              </w:rPr>
              <w:t>ИЗ</w:t>
            </w:r>
            <w:r w:rsidR="00EC3EE3" w:rsidRPr="00EB2717">
              <w:rPr>
                <w:b/>
                <w:bCs/>
                <w:color w:val="000000"/>
                <w:sz w:val="24"/>
                <w:szCs w:val="24"/>
              </w:rPr>
              <w:t xml:space="preserve"> </w:t>
            </w:r>
            <w:r w:rsidRPr="00EB2717">
              <w:rPr>
                <w:b/>
                <w:bCs/>
                <w:color w:val="000000"/>
                <w:sz w:val="24"/>
                <w:szCs w:val="24"/>
              </w:rPr>
              <w:t>РАНИЈИХ</w:t>
            </w:r>
            <w:r w:rsidR="00EC3EE3" w:rsidRPr="00EB2717">
              <w:rPr>
                <w:b/>
                <w:bCs/>
                <w:color w:val="000000"/>
                <w:sz w:val="24"/>
                <w:szCs w:val="24"/>
              </w:rPr>
              <w:t xml:space="preserve"> </w:t>
            </w:r>
            <w:r w:rsidRPr="00EB2717">
              <w:rPr>
                <w:b/>
                <w:bCs/>
                <w:color w:val="000000"/>
                <w:sz w:val="24"/>
                <w:szCs w:val="24"/>
              </w:rPr>
              <w:t>ГОДИНА</w:t>
            </w:r>
            <w:r w:rsidR="00EC3EE3" w:rsidRPr="00EB2717">
              <w:rPr>
                <w:b/>
                <w:bCs/>
                <w:color w:val="000000"/>
                <w:sz w:val="24"/>
                <w:szCs w:val="24"/>
              </w:rPr>
              <w:t xml:space="preserve"> (</w:t>
            </w:r>
            <w:r w:rsidRPr="00EB2717">
              <w:rPr>
                <w:b/>
                <w:bCs/>
                <w:color w:val="000000"/>
                <w:sz w:val="24"/>
                <w:szCs w:val="24"/>
              </w:rPr>
              <w:t>класа</w:t>
            </w:r>
            <w:r w:rsidR="00EC3EE3" w:rsidRPr="00EB2717">
              <w:rPr>
                <w:b/>
                <w:bCs/>
                <w:color w:val="000000"/>
                <w:sz w:val="24"/>
                <w:szCs w:val="24"/>
              </w:rPr>
              <w:t xml:space="preserve"> 3,  </w:t>
            </w:r>
            <w:r w:rsidRPr="00EB2717">
              <w:rPr>
                <w:b/>
                <w:bCs/>
                <w:color w:val="000000"/>
                <w:sz w:val="24"/>
                <w:szCs w:val="24"/>
              </w:rPr>
              <w:t>извор</w:t>
            </w:r>
            <w:r w:rsidR="00EC3EE3" w:rsidRPr="00EB2717">
              <w:rPr>
                <w:b/>
                <w:bCs/>
                <w:color w:val="000000"/>
                <w:sz w:val="24"/>
                <w:szCs w:val="24"/>
              </w:rPr>
              <w:t xml:space="preserve"> </w:t>
            </w:r>
            <w:r w:rsidRPr="00EB2717">
              <w:rPr>
                <w:b/>
                <w:bCs/>
                <w:color w:val="000000"/>
                <w:sz w:val="24"/>
                <w:szCs w:val="24"/>
              </w:rPr>
              <w:t>финансирања</w:t>
            </w:r>
            <w:r w:rsidR="00EC3EE3" w:rsidRPr="00EB2717">
              <w:rPr>
                <w:b/>
                <w:bCs/>
                <w:color w:val="000000"/>
                <w:sz w:val="24"/>
                <w:szCs w:val="24"/>
              </w:rPr>
              <w:t xml:space="preserve"> 13)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F2432" w:rsidRPr="00EB2717" w:rsidRDefault="00EC3EE3">
            <w:pPr>
              <w:jc w:val="center"/>
              <w:rPr>
                <w:b/>
                <w:bCs/>
                <w:color w:val="000000"/>
                <w:sz w:val="24"/>
                <w:szCs w:val="24"/>
              </w:rPr>
            </w:pPr>
            <w:r w:rsidRPr="00EB2717">
              <w:rPr>
                <w:b/>
                <w:bCs/>
                <w:color w:val="000000"/>
                <w:sz w:val="24"/>
                <w:szCs w:val="24"/>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F2432" w:rsidRPr="00EB2717" w:rsidRDefault="00EC3EE3">
            <w:pPr>
              <w:jc w:val="right"/>
              <w:rPr>
                <w:b/>
                <w:bCs/>
                <w:color w:val="000000"/>
                <w:sz w:val="24"/>
                <w:szCs w:val="24"/>
              </w:rPr>
            </w:pPr>
            <w:r w:rsidRPr="00EB2717">
              <w:rPr>
                <w:b/>
                <w:bCs/>
                <w:color w:val="000000"/>
                <w:sz w:val="24"/>
                <w:szCs w:val="24"/>
              </w:rPr>
              <w:t>395.822.000,00</w:t>
            </w:r>
          </w:p>
        </w:tc>
      </w:tr>
      <w:tr w:rsidR="00F843E7" w:rsidRPr="00EB2717" w:rsidTr="00C87696">
        <w:tc>
          <w:tcPr>
            <w:tcW w:w="960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F843E7" w:rsidRPr="00F843E7" w:rsidRDefault="00F843E7" w:rsidP="00C87696">
            <w:pPr>
              <w:rPr>
                <w:sz w:val="24"/>
                <w:szCs w:val="24"/>
              </w:rPr>
            </w:pPr>
            <w:r w:rsidRPr="00F843E7">
              <w:rPr>
                <w:b/>
                <w:bCs/>
                <w:color w:val="000000"/>
                <w:sz w:val="24"/>
                <w:szCs w:val="24"/>
              </w:rPr>
              <w:t>НЕУТРОШЕНА СРЕДСТВА ДОНАЦИЈА ИЗ РАНИЈИХ ГОДИНА</w:t>
            </w:r>
            <w:r w:rsidR="00C87696">
              <w:rPr>
                <w:b/>
                <w:bCs/>
                <w:color w:val="000000"/>
                <w:sz w:val="24"/>
                <w:szCs w:val="24"/>
              </w:rPr>
              <w:t xml:space="preserve"> </w:t>
            </w:r>
            <w:r w:rsidR="00C87696" w:rsidRPr="00EB2717">
              <w:rPr>
                <w:b/>
                <w:bCs/>
                <w:color w:val="000000"/>
                <w:sz w:val="24"/>
                <w:szCs w:val="24"/>
              </w:rPr>
              <w:t>(класа 3,  извор финансирања 1</w:t>
            </w:r>
            <w:r w:rsidR="00C87696">
              <w:rPr>
                <w:b/>
                <w:bCs/>
                <w:color w:val="000000"/>
                <w:sz w:val="24"/>
                <w:szCs w:val="24"/>
              </w:rPr>
              <w:t>5</w:t>
            </w:r>
            <w:r w:rsidR="00C87696" w:rsidRPr="00EB2717">
              <w:rPr>
                <w:b/>
                <w:bCs/>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843E7" w:rsidRPr="00EB2717" w:rsidRDefault="00AE1089">
            <w:pPr>
              <w:jc w:val="center"/>
              <w:rPr>
                <w:b/>
                <w:bCs/>
                <w:color w:val="000000"/>
                <w:sz w:val="24"/>
                <w:szCs w:val="24"/>
              </w:rPr>
            </w:pPr>
            <w:r>
              <w:rPr>
                <w:b/>
                <w:bCs/>
                <w:color w:val="000000"/>
                <w:sz w:val="24"/>
                <w:szCs w:val="24"/>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843E7" w:rsidRPr="00C87696" w:rsidRDefault="00C87696">
            <w:pPr>
              <w:jc w:val="right"/>
              <w:rPr>
                <w:b/>
                <w:bCs/>
                <w:color w:val="000000"/>
                <w:sz w:val="24"/>
                <w:szCs w:val="24"/>
              </w:rPr>
            </w:pPr>
            <w:r>
              <w:rPr>
                <w:b/>
                <w:bCs/>
                <w:color w:val="000000"/>
                <w:sz w:val="24"/>
                <w:szCs w:val="24"/>
              </w:rPr>
              <w:t>1.796.000,00</w:t>
            </w:r>
          </w:p>
        </w:tc>
      </w:tr>
      <w:tr w:rsidR="004F2432" w:rsidRPr="00EB2717" w:rsidTr="00C87696">
        <w:tc>
          <w:tcPr>
            <w:tcW w:w="960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4F2432" w:rsidRPr="00F843E7" w:rsidRDefault="00F843E7">
            <w:pPr>
              <w:rPr>
                <w:b/>
                <w:bCs/>
                <w:color w:val="000000"/>
                <w:sz w:val="24"/>
                <w:szCs w:val="24"/>
              </w:rPr>
            </w:pPr>
            <w:bookmarkStart w:id="7" w:name="_Toc6"/>
            <w:bookmarkEnd w:id="7"/>
            <w:r w:rsidRPr="00F843E7">
              <w:rPr>
                <w:b/>
                <w:bCs/>
                <w:color w:val="000000"/>
                <w:sz w:val="24"/>
                <w:szCs w:val="24"/>
              </w:rPr>
              <w:t>ПРЕНЕТА НЕУТРОШЕНА СРЕДСТВА ЗА ПОСЕБНЕ НАМЕНЕ (класа 3,  извор финансирања 17)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F2432" w:rsidRPr="00EB2717" w:rsidRDefault="00EC3EE3">
            <w:pPr>
              <w:jc w:val="center"/>
              <w:rPr>
                <w:b/>
                <w:bCs/>
                <w:color w:val="000000"/>
                <w:sz w:val="24"/>
                <w:szCs w:val="24"/>
              </w:rPr>
            </w:pPr>
            <w:r w:rsidRPr="00EB2717">
              <w:rPr>
                <w:b/>
                <w:bCs/>
                <w:color w:val="000000"/>
                <w:sz w:val="24"/>
                <w:szCs w:val="24"/>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F2432" w:rsidRPr="00EB2717" w:rsidRDefault="00C87696">
            <w:pPr>
              <w:jc w:val="right"/>
              <w:rPr>
                <w:b/>
                <w:bCs/>
                <w:color w:val="000000"/>
                <w:sz w:val="24"/>
                <w:szCs w:val="24"/>
              </w:rPr>
            </w:pPr>
            <w:r>
              <w:rPr>
                <w:b/>
                <w:bCs/>
                <w:color w:val="000000"/>
                <w:sz w:val="24"/>
                <w:szCs w:val="24"/>
              </w:rPr>
              <w:t>34.106.000</w:t>
            </w:r>
            <w:r w:rsidR="00EC3EE3" w:rsidRPr="00EB2717">
              <w:rPr>
                <w:b/>
                <w:bCs/>
                <w:color w:val="000000"/>
                <w:sz w:val="24"/>
                <w:szCs w:val="24"/>
              </w:rPr>
              <w:t>,00</w:t>
            </w:r>
          </w:p>
        </w:tc>
      </w:tr>
    </w:tbl>
    <w:p w:rsidR="004F2432" w:rsidRDefault="004F2432">
      <w:pPr>
        <w:rPr>
          <w:color w:val="000000"/>
        </w:rPr>
      </w:pPr>
    </w:p>
    <w:p w:rsidR="00BA07BB" w:rsidRPr="00BA07BB" w:rsidRDefault="00BA07BB" w:rsidP="00BA07BB"/>
    <w:p w:rsidR="00BA07BB" w:rsidRPr="00EB2717" w:rsidRDefault="00BA07BB" w:rsidP="006E76F2">
      <w:pPr>
        <w:spacing w:before="100" w:beforeAutospacing="1" w:after="100" w:afterAutospacing="1"/>
        <w:ind w:left="567" w:right="1375" w:firstLine="720"/>
        <w:jc w:val="both"/>
        <w:rPr>
          <w:color w:val="000000"/>
          <w:sz w:val="24"/>
          <w:szCs w:val="24"/>
        </w:rPr>
      </w:pPr>
      <w:r w:rsidRPr="00EB2717">
        <w:rPr>
          <w:sz w:val="24"/>
          <w:szCs w:val="24"/>
          <w:lang w:val="sr-Cyrl-CS"/>
        </w:rPr>
        <w:t xml:space="preserve">Потребна средства за финансирање фискалног дефицита у износу од </w:t>
      </w:r>
      <w:r w:rsidRPr="00EB2717">
        <w:rPr>
          <w:b/>
          <w:sz w:val="24"/>
          <w:szCs w:val="24"/>
        </w:rPr>
        <w:t xml:space="preserve">391.724.000 </w:t>
      </w:r>
      <w:r w:rsidRPr="00EB2717">
        <w:rPr>
          <w:sz w:val="24"/>
          <w:szCs w:val="24"/>
          <w:lang w:val="sr-Cyrl-CS"/>
        </w:rPr>
        <w:t xml:space="preserve">динара и отплату главнице кредита у износу од </w:t>
      </w:r>
      <w:r w:rsidRPr="00EB2717">
        <w:rPr>
          <w:b/>
          <w:sz w:val="24"/>
          <w:szCs w:val="24"/>
          <w:lang w:val="sr-Cyrl-CS"/>
        </w:rPr>
        <w:t>40.000.000 динара</w:t>
      </w:r>
      <w:r w:rsidRPr="00EB2717">
        <w:rPr>
          <w:sz w:val="24"/>
          <w:szCs w:val="24"/>
          <w:lang w:val="sr-Cyrl-CS"/>
        </w:rPr>
        <w:t>, обезбеђена су из пренетих неутрошених средстава из претходних година</w:t>
      </w:r>
      <w:r w:rsidRPr="00EB2717">
        <w:rPr>
          <w:sz w:val="24"/>
          <w:szCs w:val="24"/>
        </w:rPr>
        <w:t xml:space="preserve"> у износу од  </w:t>
      </w:r>
      <w:r w:rsidRPr="00EB2717">
        <w:rPr>
          <w:b/>
          <w:sz w:val="24"/>
          <w:szCs w:val="24"/>
        </w:rPr>
        <w:t xml:space="preserve">431.724.000 </w:t>
      </w:r>
      <w:r w:rsidRPr="00EB2717">
        <w:rPr>
          <w:sz w:val="24"/>
          <w:szCs w:val="24"/>
        </w:rPr>
        <w:t>динара</w:t>
      </w:r>
      <w:r w:rsidRPr="00EB2717">
        <w:rPr>
          <w:sz w:val="24"/>
          <w:szCs w:val="24"/>
          <w:lang w:val="sr-Cyrl-CS"/>
        </w:rPr>
        <w:t>.</w:t>
      </w:r>
      <w:r w:rsidRPr="00EB2717">
        <w:rPr>
          <w:color w:val="000000"/>
          <w:sz w:val="24"/>
          <w:szCs w:val="24"/>
        </w:rPr>
        <w:t> </w:t>
      </w:r>
    </w:p>
    <w:p w:rsidR="00BA07BB" w:rsidRPr="00EB2717" w:rsidRDefault="00BA07BB" w:rsidP="00EB2717">
      <w:pPr>
        <w:ind w:left="567" w:right="1375"/>
        <w:rPr>
          <w:sz w:val="24"/>
          <w:szCs w:val="24"/>
        </w:rPr>
      </w:pPr>
    </w:p>
    <w:p w:rsidR="00BA07BB" w:rsidRPr="00EB2717" w:rsidRDefault="00BA07BB" w:rsidP="00EB2717">
      <w:pPr>
        <w:ind w:left="567" w:right="1375"/>
        <w:rPr>
          <w:sz w:val="24"/>
          <w:szCs w:val="24"/>
        </w:rPr>
      </w:pPr>
    </w:p>
    <w:p w:rsidR="00EB2717" w:rsidRPr="00EB2717" w:rsidRDefault="00EB2717" w:rsidP="00EB2717">
      <w:pPr>
        <w:jc w:val="center"/>
        <w:outlineLvl w:val="0"/>
        <w:rPr>
          <w:sz w:val="24"/>
          <w:szCs w:val="24"/>
        </w:rPr>
      </w:pPr>
      <w:r w:rsidRPr="00EB2717">
        <w:rPr>
          <w:sz w:val="24"/>
          <w:szCs w:val="24"/>
          <w:lang w:val="sr-Cyrl-CS"/>
        </w:rPr>
        <w:t xml:space="preserve">Члан </w:t>
      </w:r>
      <w:r w:rsidRPr="00EB2717">
        <w:rPr>
          <w:sz w:val="24"/>
          <w:szCs w:val="24"/>
        </w:rPr>
        <w:t>2</w:t>
      </w:r>
      <w:r w:rsidRPr="00EB2717">
        <w:rPr>
          <w:sz w:val="24"/>
          <w:szCs w:val="24"/>
          <w:lang w:val="sr-Cyrl-CS"/>
        </w:rPr>
        <w:t>.</w:t>
      </w:r>
    </w:p>
    <w:p w:rsidR="00EB2717" w:rsidRPr="00EB2717" w:rsidRDefault="00EB2717" w:rsidP="00EB2717">
      <w:pPr>
        <w:rPr>
          <w:sz w:val="24"/>
          <w:szCs w:val="24"/>
        </w:rPr>
      </w:pPr>
    </w:p>
    <w:p w:rsidR="00EB2717" w:rsidRPr="00EB2717" w:rsidRDefault="00EB2717" w:rsidP="00EB2717">
      <w:pPr>
        <w:ind w:left="567" w:firstLine="567"/>
        <w:rPr>
          <w:sz w:val="24"/>
          <w:szCs w:val="24"/>
          <w:lang w:val="sr-Cyrl-CS"/>
        </w:rPr>
      </w:pPr>
      <w:r w:rsidRPr="00EB2717">
        <w:rPr>
          <w:sz w:val="24"/>
          <w:szCs w:val="24"/>
          <w:lang w:val="sr-Cyrl-CS"/>
        </w:rPr>
        <w:t>Члан 4. мења се и гласи:</w:t>
      </w:r>
    </w:p>
    <w:p w:rsidR="00EB2717" w:rsidRPr="00EB2717" w:rsidRDefault="00EB2717" w:rsidP="00EB2717">
      <w:pPr>
        <w:ind w:firstLine="720"/>
        <w:rPr>
          <w:sz w:val="24"/>
          <w:szCs w:val="24"/>
          <w:lang w:val="sr-Cyrl-CS"/>
        </w:rPr>
      </w:pPr>
    </w:p>
    <w:p w:rsidR="00EB2717" w:rsidRPr="00EB2717" w:rsidRDefault="00EB2717" w:rsidP="00EB2717">
      <w:pPr>
        <w:ind w:left="567" w:right="1233" w:firstLine="567"/>
        <w:jc w:val="both"/>
        <w:rPr>
          <w:sz w:val="24"/>
          <w:szCs w:val="24"/>
        </w:rPr>
      </w:pPr>
      <w:r w:rsidRPr="00EB2717">
        <w:rPr>
          <w:sz w:val="24"/>
          <w:szCs w:val="24"/>
          <w:lang w:val="sr-Cyrl-CS"/>
        </w:rPr>
        <w:t>„Текући приходи и примања од продаје нефинансијске имовине, сопствени приходи индиректник корисника буџета,  пренета неутрошена средства за посебне намене  и нераспоређени вишак прихода</w:t>
      </w:r>
      <w:r w:rsidRPr="00EB2717">
        <w:rPr>
          <w:color w:val="000000"/>
          <w:sz w:val="24"/>
          <w:szCs w:val="24"/>
        </w:rPr>
        <w:t xml:space="preserve"> из ранијих година</w:t>
      </w:r>
      <w:r w:rsidRPr="00EB2717">
        <w:rPr>
          <w:sz w:val="24"/>
          <w:szCs w:val="24"/>
        </w:rPr>
        <w:t xml:space="preserve"> утврђују се у следећим износима:</w:t>
      </w:r>
    </w:p>
    <w:p w:rsidR="00BA07BB" w:rsidRPr="00EB2717" w:rsidRDefault="00BA07BB" w:rsidP="00EB2717">
      <w:pPr>
        <w:ind w:left="567" w:right="1233" w:firstLine="567"/>
        <w:rPr>
          <w:sz w:val="24"/>
          <w:szCs w:val="24"/>
        </w:rPr>
      </w:pPr>
    </w:p>
    <w:p w:rsidR="00EB2717" w:rsidRDefault="00EB2717" w:rsidP="00BA07BB"/>
    <w:p w:rsidR="00EB2717" w:rsidRDefault="00EB2717" w:rsidP="00BA07BB"/>
    <w:p w:rsidR="00D0215F" w:rsidRDefault="00D0215F" w:rsidP="00BA07BB"/>
    <w:tbl>
      <w:tblPr>
        <w:tblW w:w="16117" w:type="dxa"/>
        <w:tblLayout w:type="fixed"/>
        <w:tblLook w:val="01E0"/>
      </w:tblPr>
      <w:tblGrid>
        <w:gridCol w:w="900"/>
        <w:gridCol w:w="7117"/>
        <w:gridCol w:w="1650"/>
        <w:gridCol w:w="1650"/>
        <w:gridCol w:w="1650"/>
        <w:gridCol w:w="1650"/>
        <w:gridCol w:w="1500"/>
      </w:tblGrid>
      <w:tr w:rsidR="00EB2717" w:rsidTr="00EB2717">
        <w:trPr>
          <w:trHeight w:val="230"/>
          <w:tblHeader/>
        </w:trPr>
        <w:tc>
          <w:tcPr>
            <w:tcW w:w="16117" w:type="dxa"/>
            <w:gridSpan w:val="7"/>
            <w:vMerge w:val="restart"/>
            <w:tcMar>
              <w:top w:w="0" w:type="dxa"/>
              <w:left w:w="0" w:type="dxa"/>
              <w:bottom w:w="0" w:type="dxa"/>
              <w:right w:w="0" w:type="dxa"/>
            </w:tcMar>
          </w:tcPr>
          <w:p w:rsidR="00EB2717" w:rsidRDefault="00EB2717" w:rsidP="00EB2717">
            <w:pPr>
              <w:spacing w:line="1" w:lineRule="auto"/>
            </w:pPr>
          </w:p>
        </w:tc>
      </w:tr>
      <w:tr w:rsidR="00EB2717" w:rsidTr="00EB2717">
        <w:trPr>
          <w:trHeight w:hRule="exact" w:val="300"/>
          <w:tblHeader/>
        </w:trPr>
        <w:tc>
          <w:tcPr>
            <w:tcW w:w="16117" w:type="dxa"/>
            <w:gridSpan w:val="7"/>
            <w:vMerge w:val="restart"/>
            <w:tcMar>
              <w:top w:w="0" w:type="dxa"/>
              <w:left w:w="0" w:type="dxa"/>
              <w:bottom w:w="0" w:type="dxa"/>
              <w:right w:w="0" w:type="dxa"/>
            </w:tcMar>
          </w:tcPr>
          <w:p w:rsidR="00EB2717" w:rsidRDefault="00EB2717" w:rsidP="00EB2717">
            <w:pPr>
              <w:spacing w:line="1" w:lineRule="auto"/>
              <w:jc w:val="center"/>
            </w:pPr>
          </w:p>
        </w:tc>
      </w:tr>
      <w:tr w:rsidR="00EB2717" w:rsidTr="00EB271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lastRenderedPageBreak/>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Средства из буџета</w:t>
            </w:r>
          </w:p>
          <w:p w:rsidR="00EB2717" w:rsidRDefault="00EB2717" w:rsidP="00EB271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Структура</w:t>
            </w:r>
          </w:p>
          <w:p w:rsidR="00EB2717" w:rsidRDefault="00EB2717" w:rsidP="00EB2717">
            <w:pPr>
              <w:jc w:val="center"/>
              <w:rPr>
                <w:b/>
                <w:bCs/>
                <w:color w:val="000000"/>
                <w:sz w:val="16"/>
                <w:szCs w:val="16"/>
              </w:rPr>
            </w:pPr>
            <w:r>
              <w:rPr>
                <w:b/>
                <w:bCs/>
                <w:color w:val="000000"/>
                <w:sz w:val="16"/>
                <w:szCs w:val="16"/>
              </w:rPr>
              <w:t>( % )</w:t>
            </w:r>
          </w:p>
        </w:tc>
      </w:tr>
      <w:tr w:rsidR="00EB2717" w:rsidTr="00EB271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7</w:t>
            </w:r>
          </w:p>
        </w:tc>
      </w:tr>
      <w:bookmarkStart w:id="8" w:name="_Toc0"/>
      <w:bookmarkEnd w:id="8"/>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4716A3" w:rsidP="00EB2717">
            <w:pPr>
              <w:rPr>
                <w:vanish/>
              </w:rPr>
            </w:pPr>
            <w:r>
              <w:fldChar w:fldCharType="begin"/>
            </w:r>
            <w:r w:rsidR="00EB2717">
              <w:instrText>TC "0" \f C \l "1"</w:instrText>
            </w:r>
            <w:r>
              <w:fldChar w:fldCharType="end"/>
            </w:r>
          </w:p>
          <w:bookmarkStart w:id="9" w:name="_Toc311000"/>
          <w:bookmarkEnd w:id="9"/>
          <w:p w:rsidR="00EB2717" w:rsidRDefault="004716A3" w:rsidP="00EB2717">
            <w:pPr>
              <w:rPr>
                <w:vanish/>
              </w:rPr>
            </w:pPr>
            <w:r>
              <w:fldChar w:fldCharType="begin"/>
            </w:r>
            <w:r w:rsidR="00EB2717">
              <w:instrText>TC "311000" \f C \l "2"</w:instrText>
            </w:r>
            <w:r>
              <w:fldChar w:fldCharType="end"/>
            </w:r>
          </w:p>
          <w:p w:rsidR="00EB2717" w:rsidRDefault="00EB2717" w:rsidP="00EB2717">
            <w:pPr>
              <w:jc w:val="center"/>
              <w:rPr>
                <w:color w:val="000000"/>
                <w:sz w:val="16"/>
                <w:szCs w:val="16"/>
              </w:rPr>
            </w:pPr>
            <w:r>
              <w:rPr>
                <w:color w:val="000000"/>
                <w:sz w:val="16"/>
                <w:szCs w:val="16"/>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38.094.000,00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38.094.000,00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1,74</w:t>
            </w:r>
          </w:p>
        </w:tc>
      </w:tr>
      <w:tr w:rsidR="00EB2717" w:rsidTr="00EB271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38.094.000,00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38.094.000,00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1,74</w:t>
            </w:r>
          </w:p>
        </w:tc>
      </w:tr>
      <w:bookmarkStart w:id="10" w:name="_Toc321000"/>
      <w:bookmarkEnd w:id="10"/>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4716A3" w:rsidP="00EB2717">
            <w:pPr>
              <w:rPr>
                <w:vanish/>
              </w:rPr>
            </w:pPr>
            <w:r>
              <w:fldChar w:fldCharType="begin"/>
            </w:r>
            <w:r w:rsidR="00EB2717">
              <w:instrText>TC "321000" \f C \l "2"</w:instrText>
            </w:r>
            <w:r>
              <w:fldChar w:fldCharType="end"/>
            </w:r>
          </w:p>
          <w:p w:rsidR="00EB2717" w:rsidRDefault="00EB2717" w:rsidP="00EB2717">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393.630.000,00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393.630.000,00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17,96</w:t>
            </w:r>
          </w:p>
        </w:tc>
      </w:tr>
      <w:tr w:rsidR="00EB2717" w:rsidTr="00EB271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393.630.000,00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393.630.000,00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17,96</w:t>
            </w:r>
          </w:p>
        </w:tc>
      </w:tr>
      <w:bookmarkStart w:id="11" w:name="_Toc711000"/>
      <w:bookmarkEnd w:id="11"/>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4716A3" w:rsidP="00EB2717">
            <w:pPr>
              <w:rPr>
                <w:vanish/>
              </w:rPr>
            </w:pPr>
            <w:r>
              <w:fldChar w:fldCharType="begin"/>
            </w:r>
            <w:r w:rsidR="00EB2717">
              <w:instrText>TC "711000" \f C \l "2"</w:instrText>
            </w:r>
            <w:r>
              <w:fldChar w:fldCharType="end"/>
            </w:r>
          </w:p>
          <w:p w:rsidR="00EB2717" w:rsidRDefault="00EB2717" w:rsidP="00EB2717">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822.000.000,00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822.000.000,00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37,51</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0,01</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40.000.000,00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1,83</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60.000.000,00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60.000.000,00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2,74</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0,09</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711181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Самодопринос према зарадама запослених и по основу пензија на територији месне заједнице и општине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0,03</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40.000.000,00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1,83</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0,14</w:t>
            </w:r>
          </w:p>
        </w:tc>
      </w:tr>
      <w:tr w:rsidR="00EB2717" w:rsidTr="00EB271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968.000.000,00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968.000.000,00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44,17</w:t>
            </w:r>
          </w:p>
        </w:tc>
      </w:tr>
      <w:bookmarkStart w:id="12" w:name="_Toc713000"/>
      <w:bookmarkEnd w:id="12"/>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4716A3" w:rsidP="00EB2717">
            <w:pPr>
              <w:rPr>
                <w:vanish/>
              </w:rPr>
            </w:pPr>
            <w:r>
              <w:fldChar w:fldCharType="begin"/>
            </w:r>
            <w:r w:rsidR="00EB2717">
              <w:instrText>TC "713000" \f C \l "2"</w:instrText>
            </w:r>
            <w:r>
              <w:fldChar w:fldCharType="end"/>
            </w:r>
          </w:p>
          <w:p w:rsidR="00EB2717" w:rsidRDefault="00EB2717" w:rsidP="00EB2717">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100.000.000,00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100.000.000,00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4,56</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5,02</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0,46</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1,14</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0,07</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713427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0,16</w:t>
            </w:r>
          </w:p>
        </w:tc>
      </w:tr>
      <w:tr w:rsidR="00EB2717" w:rsidTr="00EB271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250.000.000,00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250.000.000,00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11,41</w:t>
            </w:r>
          </w:p>
        </w:tc>
      </w:tr>
      <w:bookmarkStart w:id="13" w:name="_Toc714000"/>
      <w:bookmarkEnd w:id="13"/>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4716A3" w:rsidP="00EB2717">
            <w:pPr>
              <w:rPr>
                <w:vanish/>
              </w:rPr>
            </w:pPr>
            <w:r>
              <w:fldChar w:fldCharType="begin"/>
            </w:r>
            <w:r w:rsidR="00EB2717">
              <w:instrText>TC "714000" \f C \l "2"</w:instrText>
            </w:r>
            <w:r>
              <w:fldChar w:fldCharType="end"/>
            </w:r>
          </w:p>
          <w:p w:rsidR="00EB2717" w:rsidRDefault="00EB2717" w:rsidP="00EB2717">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1,23</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0,03</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714549</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0,03</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714553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0,01</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20.100.000,00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0,92</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0,06</w:t>
            </w:r>
          </w:p>
        </w:tc>
      </w:tr>
      <w:tr w:rsidR="00EB2717" w:rsidTr="00EB271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50.000.000,00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2,28</w:t>
            </w:r>
          </w:p>
        </w:tc>
      </w:tr>
      <w:bookmarkStart w:id="14" w:name="_Toc716000"/>
      <w:bookmarkEnd w:id="14"/>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4716A3" w:rsidP="00EB2717">
            <w:pPr>
              <w:rPr>
                <w:vanish/>
              </w:rPr>
            </w:pPr>
            <w:r>
              <w:fldChar w:fldCharType="begin"/>
            </w:r>
            <w:r w:rsidR="00EB2717">
              <w:instrText>TC "716000" \f C \l "2"</w:instrText>
            </w:r>
            <w:r>
              <w:fldChar w:fldCharType="end"/>
            </w:r>
          </w:p>
          <w:p w:rsidR="00EB2717" w:rsidRDefault="00EB2717" w:rsidP="00EB2717">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1,14</w:t>
            </w:r>
          </w:p>
        </w:tc>
      </w:tr>
      <w:tr w:rsidR="00EB2717" w:rsidTr="00EB271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1,14</w:t>
            </w:r>
          </w:p>
        </w:tc>
      </w:tr>
      <w:bookmarkStart w:id="15" w:name="_Toc733000"/>
      <w:bookmarkEnd w:id="15"/>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4716A3" w:rsidP="00EB2717">
            <w:pPr>
              <w:rPr>
                <w:vanish/>
              </w:rPr>
            </w:pPr>
            <w:r>
              <w:fldChar w:fldCharType="begin"/>
            </w:r>
            <w:r w:rsidR="00EB2717">
              <w:instrText>TC "733000" \f C \l "2"</w:instrText>
            </w:r>
            <w:r>
              <w:fldChar w:fldCharType="end"/>
            </w:r>
          </w:p>
          <w:p w:rsidR="00EB2717" w:rsidRDefault="00EB2717" w:rsidP="00EB2717">
            <w:pPr>
              <w:jc w:val="center"/>
              <w:rPr>
                <w:color w:val="000000"/>
                <w:sz w:val="16"/>
                <w:szCs w:val="16"/>
              </w:rPr>
            </w:pPr>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10,27</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24.368.840,00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24.368.840,00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1,11</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733251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7.700.000,00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0,35</w:t>
            </w:r>
          </w:p>
        </w:tc>
      </w:tr>
      <w:tr w:rsidR="00EB2717" w:rsidTr="00EB271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225.000.000,00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32.068.840,00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257.068.840,00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11,73</w:t>
            </w:r>
          </w:p>
        </w:tc>
      </w:tr>
      <w:bookmarkStart w:id="16" w:name="_Toc741000"/>
      <w:bookmarkEnd w:id="16"/>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4716A3" w:rsidP="00EB2717">
            <w:pPr>
              <w:rPr>
                <w:vanish/>
              </w:rPr>
            </w:pPr>
            <w:r>
              <w:fldChar w:fldCharType="begin"/>
            </w:r>
            <w:r w:rsidR="00EB2717">
              <w:instrText>TC "741000" \f C \l "2"</w:instrText>
            </w:r>
            <w:r>
              <w:fldChar w:fldCharType="end"/>
            </w:r>
          </w:p>
          <w:p w:rsidR="00EB2717" w:rsidRDefault="00EB2717" w:rsidP="00EB2717">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0,09</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741511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Накнада за коришћење ресурса и резерви минералних сировина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49.000.000,00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49.000.000,00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2,24</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0,02</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lastRenderedPageBreak/>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0,05</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0,32</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0,05</w:t>
            </w:r>
          </w:p>
        </w:tc>
      </w:tr>
      <w:tr w:rsidR="00EB2717" w:rsidTr="00EB271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60.500.000,00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60.500.000,00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2,76</w:t>
            </w:r>
          </w:p>
        </w:tc>
      </w:tr>
      <w:bookmarkStart w:id="17" w:name="_Toc742000"/>
      <w:bookmarkEnd w:id="17"/>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4716A3" w:rsidP="00EB2717">
            <w:pPr>
              <w:rPr>
                <w:vanish/>
              </w:rPr>
            </w:pPr>
            <w:r>
              <w:fldChar w:fldCharType="begin"/>
            </w:r>
            <w:r w:rsidR="00EB2717">
              <w:instrText>TC "742000" \f C \l "2"</w:instrText>
            </w:r>
            <w:r>
              <w:fldChar w:fldCharType="end"/>
            </w:r>
          </w:p>
          <w:p w:rsidR="00EB2717" w:rsidRDefault="00EB2717" w:rsidP="00EB2717">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0,01</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742155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10.100.000,00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0,46</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38.200.000,00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1,74</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0,05</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0,02</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0,14</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742370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Приходи индиректних корисника буџетских средстава који се остварују додатним активностима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0,51</w:t>
            </w:r>
          </w:p>
        </w:tc>
      </w:tr>
      <w:tr w:rsidR="00EB2717" w:rsidTr="00EB271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53.000.000,00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64.200.000,00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2,93</w:t>
            </w:r>
          </w:p>
        </w:tc>
      </w:tr>
      <w:bookmarkStart w:id="18" w:name="_Toc743000"/>
      <w:bookmarkEnd w:id="18"/>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4716A3" w:rsidP="00EB2717">
            <w:pPr>
              <w:rPr>
                <w:vanish/>
              </w:rPr>
            </w:pPr>
            <w:r>
              <w:fldChar w:fldCharType="begin"/>
            </w:r>
            <w:r w:rsidR="00EB2717">
              <w:instrText>TC "743000" \f C \l "2"</w:instrText>
            </w:r>
            <w:r>
              <w:fldChar w:fldCharType="end"/>
            </w:r>
          </w:p>
          <w:p w:rsidR="00EB2717" w:rsidRDefault="00EB2717" w:rsidP="00EB2717">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0,64</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743351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0,04</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0,01</w:t>
            </w:r>
          </w:p>
        </w:tc>
      </w:tr>
      <w:tr w:rsidR="00EB2717" w:rsidTr="00EB271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0,68</w:t>
            </w:r>
          </w:p>
        </w:tc>
      </w:tr>
      <w:bookmarkStart w:id="19" w:name="_Toc744000"/>
      <w:bookmarkEnd w:id="19"/>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4716A3" w:rsidP="00EB2717">
            <w:pPr>
              <w:rPr>
                <w:vanish/>
              </w:rPr>
            </w:pPr>
            <w:r>
              <w:fldChar w:fldCharType="begin"/>
            </w:r>
            <w:r w:rsidR="00EB2717">
              <w:instrText>TC "744000" \f C \l "2"</w:instrText>
            </w:r>
            <w:r>
              <w:fldChar w:fldCharType="end"/>
            </w:r>
          </w:p>
          <w:p w:rsidR="00EB2717" w:rsidRDefault="00EB2717" w:rsidP="00EB2717">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0,02</w:t>
            </w:r>
          </w:p>
        </w:tc>
      </w:tr>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center"/>
              <w:rPr>
                <w:color w:val="000000"/>
                <w:sz w:val="16"/>
                <w:szCs w:val="16"/>
              </w:rPr>
            </w:pPr>
            <w:r>
              <w:rPr>
                <w:color w:val="000000"/>
                <w:sz w:val="16"/>
                <w:szCs w:val="16"/>
              </w:rPr>
              <w:t>744251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Капитални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0,64</w:t>
            </w:r>
          </w:p>
        </w:tc>
      </w:tr>
      <w:tr w:rsidR="00EB2717" w:rsidTr="00EB271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14.520.000,00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14.520.000,00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0,66</w:t>
            </w:r>
          </w:p>
        </w:tc>
      </w:tr>
      <w:bookmarkStart w:id="20" w:name="_Toc745000"/>
      <w:bookmarkEnd w:id="20"/>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4716A3" w:rsidP="00EB2717">
            <w:pPr>
              <w:rPr>
                <w:vanish/>
              </w:rPr>
            </w:pPr>
            <w:r>
              <w:fldChar w:fldCharType="begin"/>
            </w:r>
            <w:r w:rsidR="00EB2717">
              <w:instrText>TC "745000" \f C \l "2"</w:instrText>
            </w:r>
            <w:r>
              <w:fldChar w:fldCharType="end"/>
            </w:r>
          </w:p>
          <w:p w:rsidR="00EB2717" w:rsidRDefault="00EB2717" w:rsidP="00EB2717">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0,96</w:t>
            </w:r>
          </w:p>
        </w:tc>
      </w:tr>
      <w:tr w:rsidR="00EB2717" w:rsidTr="00EB271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21.000.000,00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0,96</w:t>
            </w:r>
          </w:p>
        </w:tc>
      </w:tr>
      <w:bookmarkStart w:id="21" w:name="_Toc772000"/>
      <w:bookmarkEnd w:id="21"/>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4716A3" w:rsidP="00EB2717">
            <w:pPr>
              <w:rPr>
                <w:vanish/>
              </w:rPr>
            </w:pPr>
            <w:r>
              <w:fldChar w:fldCharType="begin"/>
            </w:r>
            <w:r w:rsidR="00EB2717">
              <w:instrText>TC "772000" \f C \l "2"</w:instrText>
            </w:r>
            <w:r>
              <w:fldChar w:fldCharType="end"/>
            </w:r>
          </w:p>
          <w:p w:rsidR="00EB2717" w:rsidRDefault="00EB2717" w:rsidP="00EB2717">
            <w:pPr>
              <w:jc w:val="center"/>
              <w:rPr>
                <w:color w:val="000000"/>
                <w:sz w:val="16"/>
                <w:szCs w:val="16"/>
              </w:rPr>
            </w:pPr>
            <w:r>
              <w:rPr>
                <w:color w:val="000000"/>
                <w:sz w:val="16"/>
                <w:szCs w:val="16"/>
              </w:rPr>
              <w:t>772114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Меморандумске ставке за рефундацију расхода буџета општине из претходне године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0,01</w:t>
            </w:r>
          </w:p>
        </w:tc>
      </w:tr>
      <w:tr w:rsidR="00EB2717" w:rsidTr="00EB271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0,01</w:t>
            </w:r>
          </w:p>
        </w:tc>
      </w:tr>
      <w:bookmarkStart w:id="22" w:name="_Toc811000"/>
      <w:bookmarkEnd w:id="22"/>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4716A3" w:rsidP="00EB2717">
            <w:pPr>
              <w:rPr>
                <w:vanish/>
              </w:rPr>
            </w:pPr>
            <w:r>
              <w:fldChar w:fldCharType="begin"/>
            </w:r>
            <w:r w:rsidR="00EB2717">
              <w:instrText>TC "811000" \f C \l "2"</w:instrText>
            </w:r>
            <w:r>
              <w:fldChar w:fldCharType="end"/>
            </w:r>
          </w:p>
          <w:p w:rsidR="00EB2717" w:rsidRDefault="00EB2717" w:rsidP="00EB2717">
            <w:pPr>
              <w:jc w:val="center"/>
              <w:rPr>
                <w:color w:val="000000"/>
                <w:sz w:val="16"/>
                <w:szCs w:val="16"/>
              </w:rPr>
            </w:pPr>
            <w:r>
              <w:rPr>
                <w:color w:val="000000"/>
                <w:sz w:val="16"/>
                <w:szCs w:val="16"/>
              </w:rPr>
              <w:t>811151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Примања од продаје непокретности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29.235.000,00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29.235.000,00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1,33</w:t>
            </w:r>
          </w:p>
        </w:tc>
      </w:tr>
      <w:tr w:rsidR="00EB2717" w:rsidTr="00EB271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29.235.000,00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29.235.000,00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1,33</w:t>
            </w:r>
          </w:p>
        </w:tc>
      </w:tr>
      <w:bookmarkStart w:id="23" w:name="_Toc812000"/>
      <w:bookmarkEnd w:id="23"/>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4716A3" w:rsidP="00EB2717">
            <w:pPr>
              <w:rPr>
                <w:vanish/>
              </w:rPr>
            </w:pPr>
            <w:r>
              <w:fldChar w:fldCharType="begin"/>
            </w:r>
            <w:r w:rsidR="00EB2717">
              <w:instrText>TC "812000" \f C \l "2"</w:instrText>
            </w:r>
            <w:r>
              <w:fldChar w:fldCharType="end"/>
            </w:r>
          </w:p>
          <w:p w:rsidR="00EB2717" w:rsidRDefault="00EB2717" w:rsidP="00EB2717">
            <w:pPr>
              <w:jc w:val="center"/>
              <w:rPr>
                <w:color w:val="000000"/>
                <w:sz w:val="16"/>
                <w:szCs w:val="16"/>
              </w:rPr>
            </w:pPr>
            <w:r>
              <w:rPr>
                <w:color w:val="000000"/>
                <w:sz w:val="16"/>
                <w:szCs w:val="16"/>
              </w:rPr>
              <w:t>812151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Примања од продаје покретних ствари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0,09</w:t>
            </w:r>
          </w:p>
        </w:tc>
      </w:tr>
      <w:tr w:rsidR="00EB2717" w:rsidTr="00EB271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812000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rPr>
                <w:b/>
                <w:bCs/>
                <w:color w:val="000000"/>
                <w:sz w:val="16"/>
                <w:szCs w:val="16"/>
              </w:rPr>
            </w:pPr>
            <w:r>
              <w:rPr>
                <w:b/>
                <w:bCs/>
                <w:color w:val="000000"/>
                <w:sz w:val="16"/>
                <w:szCs w:val="16"/>
              </w:rPr>
              <w:t>ПРИМАЊА ОД ПРОДАЈЕ ПОКРЕТНЕ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0,09</w:t>
            </w:r>
          </w:p>
        </w:tc>
      </w:tr>
      <w:bookmarkStart w:id="24" w:name="_Toc813000"/>
      <w:bookmarkEnd w:id="24"/>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4716A3" w:rsidP="00EB2717">
            <w:pPr>
              <w:rPr>
                <w:vanish/>
              </w:rPr>
            </w:pPr>
            <w:r>
              <w:fldChar w:fldCharType="begin"/>
            </w:r>
            <w:r w:rsidR="00EB2717">
              <w:instrText>TC "813000" \f C \l "2"</w:instrText>
            </w:r>
            <w:r>
              <w:fldChar w:fldCharType="end"/>
            </w:r>
          </w:p>
          <w:p w:rsidR="00EB2717" w:rsidRDefault="00EB2717" w:rsidP="00EB2717">
            <w:pPr>
              <w:jc w:val="center"/>
              <w:rPr>
                <w:color w:val="000000"/>
                <w:sz w:val="16"/>
                <w:szCs w:val="16"/>
              </w:rPr>
            </w:pPr>
            <w:r>
              <w:rPr>
                <w:color w:val="000000"/>
                <w:sz w:val="16"/>
                <w:szCs w:val="16"/>
              </w:rPr>
              <w:t>813151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Примања од продаје осталих основних средстава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0,02</w:t>
            </w:r>
          </w:p>
        </w:tc>
      </w:tr>
      <w:tr w:rsidR="00EB2717" w:rsidTr="00EB271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813000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rPr>
                <w:b/>
                <w:bCs/>
                <w:color w:val="000000"/>
                <w:sz w:val="16"/>
                <w:szCs w:val="16"/>
              </w:rPr>
            </w:pPr>
            <w:r>
              <w:rPr>
                <w:b/>
                <w:bCs/>
                <w:color w:val="000000"/>
                <w:sz w:val="16"/>
                <w:szCs w:val="16"/>
              </w:rPr>
              <w:t>ПРИМАЊА ОД ПРОДАЈЕ ОСТАЛИХ ОСНОВНИХ СРЕДСТАВА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0,02</w:t>
            </w:r>
          </w:p>
        </w:tc>
      </w:tr>
      <w:bookmarkStart w:id="25" w:name="_Toc823000"/>
      <w:bookmarkEnd w:id="25"/>
      <w:tr w:rsidR="00EB2717" w:rsidTr="00EB271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4716A3" w:rsidP="00EB2717">
            <w:pPr>
              <w:rPr>
                <w:vanish/>
              </w:rPr>
            </w:pPr>
            <w:r>
              <w:fldChar w:fldCharType="begin"/>
            </w:r>
            <w:r w:rsidR="00EB2717">
              <w:instrText>TC "823000" \f C \l "2"</w:instrText>
            </w:r>
            <w:r>
              <w:fldChar w:fldCharType="end"/>
            </w:r>
          </w:p>
          <w:p w:rsidR="00EB2717" w:rsidRDefault="00EB2717" w:rsidP="00EB2717">
            <w:pPr>
              <w:jc w:val="center"/>
              <w:rPr>
                <w:color w:val="000000"/>
                <w:sz w:val="16"/>
                <w:szCs w:val="16"/>
              </w:rPr>
            </w:pPr>
            <w:r>
              <w:rPr>
                <w:color w:val="000000"/>
                <w:sz w:val="16"/>
                <w:szCs w:val="16"/>
              </w:rPr>
              <w:t>823151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rPr>
                <w:color w:val="000000"/>
                <w:sz w:val="16"/>
                <w:szCs w:val="16"/>
              </w:rPr>
            </w:pPr>
            <w:r>
              <w:rPr>
                <w:color w:val="000000"/>
                <w:sz w:val="16"/>
                <w:szCs w:val="16"/>
              </w:rPr>
              <w:t>Примања од продаје робе за даљу продају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2.400.000,00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2717" w:rsidRDefault="00EB2717" w:rsidP="00EB2717">
            <w:pPr>
              <w:jc w:val="right"/>
              <w:rPr>
                <w:color w:val="000000"/>
                <w:sz w:val="16"/>
                <w:szCs w:val="16"/>
              </w:rPr>
            </w:pPr>
            <w:r>
              <w:rPr>
                <w:color w:val="000000"/>
                <w:sz w:val="16"/>
                <w:szCs w:val="16"/>
              </w:rPr>
              <w:t>0,11</w:t>
            </w:r>
          </w:p>
        </w:tc>
      </w:tr>
      <w:tr w:rsidR="00EB2717" w:rsidTr="00EB271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823000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rPr>
                <w:b/>
                <w:bCs/>
                <w:color w:val="000000"/>
                <w:sz w:val="16"/>
                <w:szCs w:val="16"/>
              </w:rPr>
            </w:pPr>
            <w:r>
              <w:rPr>
                <w:b/>
                <w:bCs/>
                <w:color w:val="000000"/>
                <w:sz w:val="16"/>
                <w:szCs w:val="16"/>
              </w:rPr>
              <w:t>ПРИМАЊА ОД ПРОДАЈЕ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2.400.000,00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0,11</w:t>
            </w:r>
          </w:p>
        </w:tc>
      </w:tr>
      <w:tr w:rsidR="00EB2717" w:rsidTr="00EB2717">
        <w:tc>
          <w:tcPr>
            <w:tcW w:w="801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1.699.535.000,00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478.312.840,00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2.191.447.840,00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B2717" w:rsidRDefault="00EB2717" w:rsidP="00EB2717">
            <w:pPr>
              <w:jc w:val="right"/>
              <w:rPr>
                <w:b/>
                <w:bCs/>
                <w:color w:val="000000"/>
                <w:sz w:val="16"/>
                <w:szCs w:val="16"/>
              </w:rPr>
            </w:pPr>
            <w:r>
              <w:rPr>
                <w:b/>
                <w:bCs/>
                <w:color w:val="000000"/>
                <w:sz w:val="16"/>
                <w:szCs w:val="16"/>
              </w:rPr>
              <w:t>100,00</w:t>
            </w:r>
          </w:p>
        </w:tc>
      </w:tr>
    </w:tbl>
    <w:p w:rsidR="00BA07BB" w:rsidRDefault="00BA07BB" w:rsidP="00BA07BB"/>
    <w:p w:rsidR="00EB2717" w:rsidRDefault="00EB2717" w:rsidP="00BA07BB"/>
    <w:p w:rsidR="00EB2717" w:rsidRDefault="00EB2717" w:rsidP="00BA07BB"/>
    <w:p w:rsidR="00EB2717" w:rsidRDefault="00EB2717" w:rsidP="00BA07BB"/>
    <w:p w:rsidR="00AD4504" w:rsidRDefault="00AD4504" w:rsidP="00BA07BB"/>
    <w:p w:rsidR="00A9336B" w:rsidRDefault="00A9336B" w:rsidP="00BA07BB"/>
    <w:p w:rsidR="00EB2717" w:rsidRPr="00EB2717" w:rsidRDefault="00EB2717" w:rsidP="00BA07BB">
      <w:pPr>
        <w:rPr>
          <w:sz w:val="24"/>
          <w:szCs w:val="24"/>
        </w:rPr>
      </w:pPr>
    </w:p>
    <w:p w:rsidR="00EB2717" w:rsidRPr="00EB2717" w:rsidRDefault="00EB2717" w:rsidP="006E76F2">
      <w:pPr>
        <w:jc w:val="center"/>
        <w:outlineLvl w:val="0"/>
        <w:rPr>
          <w:sz w:val="24"/>
          <w:szCs w:val="24"/>
        </w:rPr>
      </w:pPr>
      <w:r w:rsidRPr="00EB2717">
        <w:rPr>
          <w:sz w:val="24"/>
          <w:szCs w:val="24"/>
          <w:lang w:val="sr-Cyrl-CS"/>
        </w:rPr>
        <w:lastRenderedPageBreak/>
        <w:t xml:space="preserve">Члан </w:t>
      </w:r>
      <w:r w:rsidRPr="00EB2717">
        <w:rPr>
          <w:sz w:val="24"/>
          <w:szCs w:val="24"/>
        </w:rPr>
        <w:t>3</w:t>
      </w:r>
      <w:r w:rsidRPr="00EB2717">
        <w:rPr>
          <w:sz w:val="24"/>
          <w:szCs w:val="24"/>
          <w:lang w:val="sr-Cyrl-CS"/>
        </w:rPr>
        <w:t>.</w:t>
      </w:r>
    </w:p>
    <w:p w:rsidR="00EB2717" w:rsidRPr="00EB2717" w:rsidRDefault="00EB2717" w:rsidP="006E76F2">
      <w:pPr>
        <w:ind w:left="1276" w:right="1233" w:firstLine="567"/>
        <w:jc w:val="both"/>
        <w:rPr>
          <w:sz w:val="24"/>
          <w:szCs w:val="24"/>
          <w:lang w:val="sr-Cyrl-CS"/>
        </w:rPr>
      </w:pPr>
    </w:p>
    <w:p w:rsidR="00EB2717" w:rsidRPr="00EB2717" w:rsidRDefault="00EB2717" w:rsidP="006E76F2">
      <w:pPr>
        <w:ind w:left="1276" w:right="1233" w:firstLine="567"/>
        <w:jc w:val="both"/>
        <w:rPr>
          <w:sz w:val="24"/>
          <w:szCs w:val="24"/>
          <w:lang w:val="sr-Cyrl-CS"/>
        </w:rPr>
      </w:pPr>
    </w:p>
    <w:p w:rsidR="00EB2717" w:rsidRPr="00EB2717" w:rsidRDefault="00EB2717" w:rsidP="006E76F2">
      <w:pPr>
        <w:ind w:left="720" w:right="1233" w:firstLine="567"/>
        <w:jc w:val="both"/>
        <w:rPr>
          <w:sz w:val="24"/>
          <w:szCs w:val="24"/>
        </w:rPr>
      </w:pPr>
      <w:r w:rsidRPr="00EB2717">
        <w:rPr>
          <w:sz w:val="24"/>
          <w:szCs w:val="24"/>
          <w:lang w:val="sr-Cyrl-CS"/>
        </w:rPr>
        <w:t>Члан 5. мења се и гласи:</w:t>
      </w:r>
    </w:p>
    <w:p w:rsidR="00EB2717" w:rsidRPr="00EB2717" w:rsidRDefault="00EB2717" w:rsidP="006E76F2">
      <w:pPr>
        <w:spacing w:after="8"/>
        <w:ind w:left="567" w:firstLine="720"/>
        <w:rPr>
          <w:sz w:val="24"/>
          <w:szCs w:val="24"/>
        </w:rPr>
      </w:pPr>
      <w:r w:rsidRPr="00EB2717">
        <w:rPr>
          <w:sz w:val="24"/>
          <w:szCs w:val="24"/>
        </w:rPr>
        <w:t>„Текући расходи и издаци за нефинансијску имовину, као и издаци за отплату главнице и набавку финансијске имовине утврђују се у следећим износима:</w:t>
      </w:r>
    </w:p>
    <w:p w:rsidR="00EB2717" w:rsidRDefault="00EB2717" w:rsidP="00BA07BB"/>
    <w:tbl>
      <w:tblPr>
        <w:tblW w:w="16117" w:type="dxa"/>
        <w:tblLayout w:type="fixed"/>
        <w:tblLook w:val="01E0"/>
      </w:tblPr>
      <w:tblGrid>
        <w:gridCol w:w="900"/>
        <w:gridCol w:w="7642"/>
        <w:gridCol w:w="1650"/>
        <w:gridCol w:w="1650"/>
        <w:gridCol w:w="1650"/>
        <w:gridCol w:w="1650"/>
        <w:gridCol w:w="975"/>
      </w:tblGrid>
      <w:tr w:rsidR="00626E65" w:rsidTr="00CB7178">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626E65" w:rsidRDefault="00626E65" w:rsidP="00CB7178">
            <w:pPr>
              <w:spacing w:line="1" w:lineRule="auto"/>
              <w:jc w:val="center"/>
            </w:pPr>
          </w:p>
        </w:tc>
      </w:tr>
      <w:tr w:rsidR="00626E65" w:rsidTr="00CB7178">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Средства из буџета</w:t>
            </w:r>
          </w:p>
          <w:p w:rsidR="00626E65" w:rsidRDefault="00626E65" w:rsidP="00CB7178">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Структура</w:t>
            </w:r>
          </w:p>
          <w:p w:rsidR="00626E65" w:rsidRDefault="00626E65" w:rsidP="00CB7178">
            <w:pPr>
              <w:jc w:val="center"/>
              <w:rPr>
                <w:b/>
                <w:bCs/>
                <w:color w:val="000000"/>
                <w:sz w:val="16"/>
                <w:szCs w:val="16"/>
              </w:rPr>
            </w:pPr>
            <w:r>
              <w:rPr>
                <w:b/>
                <w:bCs/>
                <w:color w:val="000000"/>
                <w:sz w:val="16"/>
                <w:szCs w:val="16"/>
              </w:rPr>
              <w:t>( % )</w:t>
            </w:r>
          </w:p>
        </w:tc>
      </w:tr>
      <w:tr w:rsidR="00626E65" w:rsidTr="00CB7178">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7</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"0 BUDŽET  OPŠTINE GORNJI MILANOVAC" \f C \l "1"</w:instrText>
            </w:r>
            <w:r>
              <w:fldChar w:fldCharType="end"/>
            </w:r>
          </w:p>
          <w:bookmarkStart w:id="26" w:name="_Toc410000_RASHODI_ZA_ZAPOSLENE"/>
          <w:bookmarkEnd w:id="26"/>
          <w:p w:rsidR="00626E65" w:rsidRDefault="004716A3" w:rsidP="00CB7178">
            <w:pPr>
              <w:rPr>
                <w:vanish/>
              </w:rPr>
            </w:pPr>
            <w:r>
              <w:fldChar w:fldCharType="begin"/>
            </w:r>
            <w:r w:rsidR="00626E65">
              <w:instrText>TC "410000 RASHODI ZA ZAPOSLENE" \f C \l "2"</w:instrText>
            </w:r>
            <w:r>
              <w:fldChar w:fldCharType="end"/>
            </w:r>
          </w:p>
          <w:p w:rsidR="00626E65" w:rsidRDefault="00626E65" w:rsidP="00CB7178">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288.018.000,00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296.618.000,00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13,54</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48.008.000,00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49.408.000,00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2,25</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0,08</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11.044.000,00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11.104.000,00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0,51</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7.460.000,00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7.530.000,00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0,34</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0,17</w:t>
            </w:r>
          </w:p>
        </w:tc>
      </w:tr>
      <w:tr w:rsidR="00626E65" w:rsidTr="00CB717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359.935.000,00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370.125.000,00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16,89</w:t>
            </w:r>
          </w:p>
        </w:tc>
      </w:tr>
      <w:bookmarkStart w:id="27" w:name="_Toc420000_KORIŠĆENJE_USLUGA_I_ROBA"/>
      <w:bookmarkEnd w:id="27"/>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"420000 KORIŠĆENJE USLUGA I ROBA" \f C \l "2"</w:instrText>
            </w:r>
            <w:r>
              <w:fldChar w:fldCharType="end"/>
            </w:r>
          </w:p>
          <w:p w:rsidR="00626E65" w:rsidRDefault="00626E65" w:rsidP="00CB7178">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100.880.000,00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134.630.000,00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6,14</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3.913.000,00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0,18</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244.973.000,00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8.565.000,00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40.315.000,00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293.853.000,00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13,41</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71.868.646,00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9.712.840,00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81.581.486,00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3,72</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59.376.000,00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39.086.000,00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98.732.000,00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4,51</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41.740.000,00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43.080.000,00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1,97</w:t>
            </w:r>
          </w:p>
        </w:tc>
      </w:tr>
      <w:tr w:rsidR="00626E65" w:rsidTr="00CB717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522.222.646,00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10.745.000,00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122.821.840,00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655.789.486,00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29,92</w:t>
            </w:r>
          </w:p>
        </w:tc>
      </w:tr>
      <w:bookmarkStart w:id="28" w:name="_Toc440000_OTPLATA_KAMATA_I_PRATEĆI_TROŠ"/>
      <w:bookmarkEnd w:id="28"/>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"440000 OTPLATA KAMATA I PRATEĆI TROŠKOVI ZADUŽIVANJA" \f C \l "2"</w:instrText>
            </w:r>
            <w:r>
              <w:fldChar w:fldCharType="end"/>
            </w:r>
          </w:p>
          <w:p w:rsidR="00626E65" w:rsidRDefault="00626E65" w:rsidP="00CB7178">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0,23</w:t>
            </w:r>
          </w:p>
        </w:tc>
      </w:tr>
      <w:tr w:rsidR="00626E65" w:rsidTr="00CB717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0,23</w:t>
            </w:r>
          </w:p>
        </w:tc>
      </w:tr>
      <w:bookmarkStart w:id="29" w:name="_Toc450000_SUBVENCIJE"/>
      <w:bookmarkEnd w:id="29"/>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"450000 SUBVENCIJE" \f C \l "2"</w:instrText>
            </w:r>
            <w:r>
              <w:fldChar w:fldCharType="end"/>
            </w:r>
          </w:p>
          <w:p w:rsidR="00626E65" w:rsidRDefault="00626E65" w:rsidP="00CB7178">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0,46</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71.900.000,00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30.468.000,00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102.368.000,00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4,67</w:t>
            </w:r>
          </w:p>
        </w:tc>
      </w:tr>
      <w:tr w:rsidR="00626E65" w:rsidTr="00CB717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81.900.000,00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30.468.000,00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112.368.000,00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5,13</w:t>
            </w:r>
          </w:p>
        </w:tc>
      </w:tr>
      <w:bookmarkStart w:id="30" w:name="_Toc460000_DONACIJE,_DOTACIJE_I_TRANSFER"/>
      <w:bookmarkEnd w:id="30"/>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"460000 DONACIJE, DOTACIJE I TRANSFERI" \f C \l "2"</w:instrText>
            </w:r>
            <w:r>
              <w:fldChar w:fldCharType="end"/>
            </w:r>
          </w:p>
          <w:p w:rsidR="00626E65" w:rsidRDefault="00626E65" w:rsidP="00CB7178">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142.148.000,00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142.148.000,00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6,49</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0,78</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465000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0,14</w:t>
            </w:r>
          </w:p>
        </w:tc>
      </w:tr>
      <w:tr w:rsidR="00626E65" w:rsidTr="00CB717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162.148.000,00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162.148.000,00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7,40</w:t>
            </w:r>
          </w:p>
        </w:tc>
      </w:tr>
      <w:bookmarkStart w:id="31" w:name="_Toc470000_SOCIJALNO_OSIGURANJE_I_SOCIJA"/>
      <w:bookmarkEnd w:id="31"/>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"470000 SOCIJALNO OSIGURANJE I SOCIJALNA ZAŠTITA" \f C \l "2"</w:instrText>
            </w:r>
            <w:r>
              <w:fldChar w:fldCharType="end"/>
            </w:r>
          </w:p>
          <w:p w:rsidR="00626E65" w:rsidRDefault="00626E65" w:rsidP="00CB7178">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42.146.000,00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5.156.000,00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47.302.000,00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2,16</w:t>
            </w:r>
          </w:p>
        </w:tc>
      </w:tr>
      <w:tr w:rsidR="00626E65" w:rsidTr="00CB717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42.146.000,00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5.156.000,00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47.302.000,00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2,16</w:t>
            </w:r>
          </w:p>
        </w:tc>
      </w:tr>
      <w:bookmarkStart w:id="32" w:name="_Toc480000_OSTALI_RASHODI"/>
      <w:bookmarkEnd w:id="32"/>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"480000 OSTALI RASHODI" \f C \l "2"</w:instrText>
            </w:r>
            <w:r>
              <w:fldChar w:fldCharType="end"/>
            </w:r>
          </w:p>
          <w:p w:rsidR="00626E65" w:rsidRDefault="00626E65" w:rsidP="00CB7178">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54.030.000,00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54.030.000,00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2,47</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1.610.000,00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0,07</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10.118.600,00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10.118.600,00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0,46</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484000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821.000,00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0,04</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0,46</w:t>
            </w:r>
          </w:p>
        </w:tc>
      </w:tr>
      <w:tr w:rsidR="00626E65" w:rsidTr="00CB717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75.333.600,00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1.121.000,00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76.579.600,00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3,49</w:t>
            </w:r>
          </w:p>
        </w:tc>
      </w:tr>
      <w:bookmarkStart w:id="33" w:name="_Toc490000_ADMINISTRATIVNI_TRANSFERI_IZ_"/>
      <w:bookmarkEnd w:id="33"/>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"490000 ADMINISTRATIVNI TRANSFERI IZ BUDŽETA, OD DIREKTNIH BUDŽETSKIH KORISNIKA INDIREKTNIM BUDŽETSKIM KORISNICIMA ILI IZMEĐU BUDŽETSKIH KORISNIKA NA ISTOM NIVOU I SREDSTVA REZERVE" \f C \l "2"</w:instrText>
            </w:r>
            <w:r>
              <w:fldChar w:fldCharType="end"/>
            </w:r>
          </w:p>
          <w:p w:rsidR="00626E65" w:rsidRDefault="00626E65" w:rsidP="00CB7178">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14.157.714,00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24.157.714,00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1,10</w:t>
            </w:r>
          </w:p>
        </w:tc>
      </w:tr>
      <w:tr w:rsidR="00626E65" w:rsidTr="00CB717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14.157.714,00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24.157.714,00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1,10</w:t>
            </w:r>
          </w:p>
        </w:tc>
      </w:tr>
      <w:bookmarkStart w:id="34" w:name="_Toc510000_OSNOVNA_SREDSTVA"/>
      <w:bookmarkEnd w:id="34"/>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"510000 OSNOVNA SREDSTVA" \f C \l "2"</w:instrText>
            </w:r>
            <w:r>
              <w:fldChar w:fldCharType="end"/>
            </w:r>
          </w:p>
          <w:p w:rsidR="00626E65" w:rsidRDefault="00626E65" w:rsidP="00CB7178">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337.892.040,00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294.169.000,00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632.061.040,00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28,84</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17.990.000,00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3.334.000,00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21.844.000,00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1,00</w:t>
            </w:r>
          </w:p>
        </w:tc>
      </w:tr>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lastRenderedPageBreak/>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4.070.000,00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0,19</w:t>
            </w:r>
          </w:p>
        </w:tc>
      </w:tr>
      <w:tr w:rsidR="00626E65" w:rsidTr="00CB717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358.432.040,00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298.483.000,00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657.975.040,00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30,02</w:t>
            </w:r>
          </w:p>
        </w:tc>
      </w:tr>
      <w:bookmarkStart w:id="35" w:name="_Toc520000_ZALIHE"/>
      <w:bookmarkEnd w:id="35"/>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"520000 ZALIHE" \f C \l "2"</w:instrText>
            </w:r>
            <w:r>
              <w:fldChar w:fldCharType="end"/>
            </w:r>
          </w:p>
          <w:p w:rsidR="00626E65" w:rsidRDefault="00626E65" w:rsidP="00CB7178">
            <w:pPr>
              <w:jc w:val="center"/>
              <w:rPr>
                <w:color w:val="000000"/>
                <w:sz w:val="16"/>
                <w:szCs w:val="16"/>
              </w:rPr>
            </w:pPr>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2.503.000,00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0,11</w:t>
            </w:r>
          </w:p>
        </w:tc>
      </w:tr>
      <w:tr w:rsidR="00626E65" w:rsidTr="00CB717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263.000,00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2.503.000,00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0,11</w:t>
            </w:r>
          </w:p>
        </w:tc>
      </w:tr>
      <w:bookmarkStart w:id="36" w:name="_Toc540000_PRIRODNA_IMOVINA"/>
      <w:bookmarkEnd w:id="36"/>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"540000 PRIRODNA IMOVINA" \f C \l "2"</w:instrText>
            </w:r>
            <w:r>
              <w:fldChar w:fldCharType="end"/>
            </w:r>
          </w:p>
          <w:p w:rsidR="00626E65" w:rsidRDefault="00626E65" w:rsidP="00CB7178">
            <w:pPr>
              <w:jc w:val="center"/>
              <w:rPr>
                <w:color w:val="000000"/>
                <w:sz w:val="16"/>
                <w:szCs w:val="16"/>
              </w:rPr>
            </w:pPr>
            <w:r>
              <w:rPr>
                <w:color w:val="000000"/>
                <w:sz w:val="16"/>
                <w:szCs w:val="16"/>
              </w:rPr>
              <w:t>541000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1,23</w:t>
            </w:r>
          </w:p>
        </w:tc>
      </w:tr>
      <w:tr w:rsidR="00626E65" w:rsidTr="00CB717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540000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27.000.000,00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1,23</w:t>
            </w:r>
          </w:p>
        </w:tc>
      </w:tr>
      <w:bookmarkStart w:id="37" w:name="_Toc610000_OTPLATA_GLAVNICE"/>
      <w:bookmarkEnd w:id="37"/>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"610000 OTPLATA GLAVNICE" \f C \l "2"</w:instrText>
            </w:r>
            <w:r>
              <w:fldChar w:fldCharType="end"/>
            </w:r>
          </w:p>
          <w:p w:rsidR="00626E65" w:rsidRDefault="00626E65" w:rsidP="00CB7178">
            <w:pPr>
              <w:jc w:val="center"/>
              <w:rPr>
                <w:color w:val="000000"/>
                <w:sz w:val="16"/>
                <w:szCs w:val="16"/>
              </w:rPr>
            </w:pPr>
            <w:r>
              <w:rPr>
                <w:color w:val="000000"/>
                <w:sz w:val="16"/>
                <w:szCs w:val="16"/>
              </w:rPr>
              <w:t>611000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1,83</w:t>
            </w:r>
          </w:p>
        </w:tc>
      </w:tr>
      <w:tr w:rsidR="00626E65" w:rsidTr="00CB717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610000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ОТПЛАТА ГЛАВНИЦЕ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40.000.000,00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1,83</w:t>
            </w:r>
          </w:p>
        </w:tc>
      </w:tr>
      <w:bookmarkStart w:id="38" w:name="_Toc620000_NABAVKA_FINANSIJSKE_IMOVINE"/>
      <w:bookmarkEnd w:id="38"/>
      <w:tr w:rsidR="00626E65" w:rsidTr="00CB717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"620000 NABAVKA FINANSIJSKE IMOVINE" \f C \l "2"</w:instrText>
            </w:r>
            <w:r>
              <w:fldChar w:fldCharType="end"/>
            </w:r>
          </w:p>
          <w:p w:rsidR="00626E65" w:rsidRDefault="00626E65" w:rsidP="00CB7178">
            <w:pPr>
              <w:jc w:val="center"/>
              <w:rPr>
                <w:color w:val="000000"/>
                <w:sz w:val="16"/>
                <w:szCs w:val="16"/>
              </w:rPr>
            </w:pPr>
            <w:r>
              <w:rPr>
                <w:color w:val="000000"/>
                <w:sz w:val="16"/>
                <w:szCs w:val="16"/>
              </w:rPr>
              <w:t>621000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НАБАВКА ДОМАЋЕ ФИНАНСИЈСКЕ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0,48</w:t>
            </w:r>
          </w:p>
        </w:tc>
      </w:tr>
      <w:tr w:rsidR="00626E65" w:rsidTr="00CB717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center"/>
              <w:rPr>
                <w:b/>
                <w:bCs/>
                <w:color w:val="000000"/>
                <w:sz w:val="16"/>
                <w:szCs w:val="16"/>
              </w:rPr>
            </w:pPr>
            <w:r>
              <w:rPr>
                <w:b/>
                <w:bCs/>
                <w:color w:val="000000"/>
                <w:sz w:val="16"/>
                <w:szCs w:val="16"/>
              </w:rPr>
              <w:t>620000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НАБАВКА ФИНАНСИЈСКЕ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0,48</w:t>
            </w:r>
          </w:p>
        </w:tc>
      </w:tr>
      <w:tr w:rsidR="00626E65" w:rsidTr="00CB7178">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1.699.535.000,00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478.312.840,00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2.191.447.840,00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100,00</w:t>
            </w:r>
          </w:p>
        </w:tc>
      </w:tr>
    </w:tbl>
    <w:p w:rsidR="00626E65" w:rsidRDefault="00626E65" w:rsidP="00626E65">
      <w:pPr>
        <w:rPr>
          <w:vanish/>
        </w:rPr>
      </w:pPr>
    </w:p>
    <w:tbl>
      <w:tblPr>
        <w:tblW w:w="16117" w:type="dxa"/>
        <w:tblLayout w:type="fixed"/>
        <w:tblCellMar>
          <w:left w:w="0" w:type="dxa"/>
          <w:right w:w="0" w:type="dxa"/>
        </w:tblCellMar>
        <w:tblLook w:val="01E0"/>
      </w:tblPr>
      <w:tblGrid>
        <w:gridCol w:w="16117"/>
      </w:tblGrid>
      <w:tr w:rsidR="00626E65" w:rsidTr="00CB7178">
        <w:tc>
          <w:tcPr>
            <w:tcW w:w="16117" w:type="dxa"/>
            <w:tcMar>
              <w:top w:w="0" w:type="dxa"/>
              <w:left w:w="0" w:type="dxa"/>
              <w:bottom w:w="0" w:type="dxa"/>
              <w:right w:w="0" w:type="dxa"/>
            </w:tcMar>
          </w:tcPr>
          <w:p w:rsidR="00626E65" w:rsidRDefault="00626E65" w:rsidP="00CB7178">
            <w:bookmarkStart w:id="39" w:name="__bookmark_62"/>
            <w:bookmarkEnd w:id="39"/>
          </w:p>
          <w:p w:rsidR="00626E65" w:rsidRDefault="00626E65" w:rsidP="00CB7178">
            <w:pPr>
              <w:spacing w:line="1" w:lineRule="auto"/>
            </w:pPr>
          </w:p>
        </w:tc>
      </w:tr>
    </w:tbl>
    <w:p w:rsidR="00626E65" w:rsidRDefault="00626E65" w:rsidP="00626E65">
      <w:pPr>
        <w:tabs>
          <w:tab w:val="left" w:pos="1635"/>
        </w:tabs>
      </w:pPr>
    </w:p>
    <w:p w:rsidR="00626E65" w:rsidRPr="00626E65" w:rsidRDefault="00626E65" w:rsidP="00626E65">
      <w:pPr>
        <w:rPr>
          <w:sz w:val="24"/>
          <w:szCs w:val="24"/>
        </w:rPr>
      </w:pPr>
    </w:p>
    <w:p w:rsidR="00626E65" w:rsidRPr="00626E65" w:rsidRDefault="00626E65" w:rsidP="00626E65">
      <w:pPr>
        <w:jc w:val="center"/>
        <w:outlineLvl w:val="0"/>
        <w:rPr>
          <w:sz w:val="24"/>
          <w:szCs w:val="24"/>
        </w:rPr>
      </w:pPr>
      <w:r w:rsidRPr="00626E65">
        <w:rPr>
          <w:sz w:val="24"/>
          <w:szCs w:val="24"/>
          <w:lang w:val="sr-Cyrl-CS"/>
        </w:rPr>
        <w:t>Члан 4.</w:t>
      </w:r>
    </w:p>
    <w:p w:rsidR="00626E65" w:rsidRPr="00626E65" w:rsidRDefault="00626E65" w:rsidP="00626E65">
      <w:pPr>
        <w:ind w:left="1276" w:right="1233" w:firstLine="567"/>
        <w:jc w:val="both"/>
        <w:rPr>
          <w:sz w:val="24"/>
          <w:szCs w:val="24"/>
          <w:lang w:val="sr-Cyrl-CS"/>
        </w:rPr>
      </w:pPr>
    </w:p>
    <w:p w:rsidR="00626E65" w:rsidRPr="00626E65" w:rsidRDefault="00626E65" w:rsidP="00626E65">
      <w:pPr>
        <w:ind w:left="567" w:right="1233" w:firstLine="567"/>
        <w:jc w:val="both"/>
        <w:rPr>
          <w:sz w:val="24"/>
          <w:szCs w:val="24"/>
          <w:lang w:val="sr-Cyrl-CS"/>
        </w:rPr>
      </w:pPr>
      <w:r w:rsidRPr="00626E65">
        <w:rPr>
          <w:sz w:val="24"/>
          <w:szCs w:val="24"/>
          <w:lang w:val="sr-Cyrl-CS"/>
        </w:rPr>
        <w:t>Члан 6. мења се и гласи:</w:t>
      </w:r>
    </w:p>
    <w:p w:rsidR="00626E65" w:rsidRPr="00626E65" w:rsidRDefault="00626E65" w:rsidP="00626E65">
      <w:pPr>
        <w:ind w:left="567" w:right="1159" w:firstLine="720"/>
        <w:jc w:val="both"/>
        <w:rPr>
          <w:sz w:val="24"/>
          <w:szCs w:val="24"/>
        </w:rPr>
      </w:pPr>
      <w:r w:rsidRPr="00626E65">
        <w:rPr>
          <w:sz w:val="24"/>
          <w:szCs w:val="24"/>
        </w:rPr>
        <w:t>„Текући расходи и издаци за нефинансијску имовину, као и издаци за отплату главнице и набавку финансијске имовине по функционалној класификацији, утврђују се у следећим износима:</w:t>
      </w:r>
    </w:p>
    <w:tbl>
      <w:tblPr>
        <w:tblW w:w="16117" w:type="dxa"/>
        <w:tblLayout w:type="fixed"/>
        <w:tblLook w:val="01E0"/>
      </w:tblPr>
      <w:tblGrid>
        <w:gridCol w:w="750"/>
        <w:gridCol w:w="8167"/>
        <w:gridCol w:w="1800"/>
        <w:gridCol w:w="1800"/>
        <w:gridCol w:w="1800"/>
        <w:gridCol w:w="1800"/>
      </w:tblGrid>
      <w:tr w:rsidR="00626E65" w:rsidTr="00CB7178">
        <w:trPr>
          <w:trHeight w:hRule="exact" w:val="300"/>
          <w:tblHeader/>
        </w:trPr>
        <w:tc>
          <w:tcPr>
            <w:tcW w:w="750" w:type="dxa"/>
            <w:tcMar>
              <w:top w:w="0" w:type="dxa"/>
              <w:left w:w="0" w:type="dxa"/>
              <w:bottom w:w="0" w:type="dxa"/>
              <w:right w:w="0" w:type="dxa"/>
            </w:tcMar>
          </w:tcPr>
          <w:p w:rsidR="00626E65" w:rsidRDefault="00626E65" w:rsidP="00CB7178">
            <w:pPr>
              <w:spacing w:line="1" w:lineRule="auto"/>
              <w:jc w:val="center"/>
            </w:pPr>
            <w:bookmarkStart w:id="40" w:name="__bookmark_41"/>
            <w:bookmarkEnd w:id="40"/>
          </w:p>
        </w:tc>
        <w:tc>
          <w:tcPr>
            <w:tcW w:w="8167" w:type="dxa"/>
            <w:tcMar>
              <w:top w:w="0" w:type="dxa"/>
              <w:left w:w="0" w:type="dxa"/>
              <w:bottom w:w="0" w:type="dxa"/>
              <w:right w:w="0" w:type="dxa"/>
            </w:tcMar>
          </w:tcPr>
          <w:p w:rsidR="00626E65" w:rsidRDefault="00626E65" w:rsidP="00CB7178">
            <w:pPr>
              <w:spacing w:line="1" w:lineRule="auto"/>
              <w:jc w:val="center"/>
            </w:pPr>
          </w:p>
        </w:tc>
        <w:tc>
          <w:tcPr>
            <w:tcW w:w="1800" w:type="dxa"/>
            <w:tcMar>
              <w:top w:w="0" w:type="dxa"/>
              <w:left w:w="0" w:type="dxa"/>
              <w:bottom w:w="0" w:type="dxa"/>
              <w:right w:w="0" w:type="dxa"/>
            </w:tcMar>
          </w:tcPr>
          <w:p w:rsidR="00626E65" w:rsidRDefault="00626E65" w:rsidP="00CB7178">
            <w:pPr>
              <w:spacing w:line="1" w:lineRule="auto"/>
              <w:jc w:val="center"/>
            </w:pPr>
          </w:p>
        </w:tc>
        <w:tc>
          <w:tcPr>
            <w:tcW w:w="1800" w:type="dxa"/>
            <w:tcMar>
              <w:top w:w="0" w:type="dxa"/>
              <w:left w:w="0" w:type="dxa"/>
              <w:bottom w:w="0" w:type="dxa"/>
              <w:right w:w="0" w:type="dxa"/>
            </w:tcMar>
          </w:tcPr>
          <w:p w:rsidR="00626E65" w:rsidRDefault="00626E65" w:rsidP="00CB7178">
            <w:pPr>
              <w:spacing w:line="1" w:lineRule="auto"/>
              <w:jc w:val="center"/>
            </w:pPr>
          </w:p>
        </w:tc>
        <w:tc>
          <w:tcPr>
            <w:tcW w:w="1800" w:type="dxa"/>
            <w:tcMar>
              <w:top w:w="0" w:type="dxa"/>
              <w:left w:w="0" w:type="dxa"/>
              <w:bottom w:w="0" w:type="dxa"/>
              <w:right w:w="0" w:type="dxa"/>
            </w:tcMar>
          </w:tcPr>
          <w:p w:rsidR="00626E65" w:rsidRDefault="00626E65" w:rsidP="00CB7178">
            <w:pPr>
              <w:spacing w:line="1" w:lineRule="auto"/>
              <w:jc w:val="center"/>
            </w:pPr>
          </w:p>
        </w:tc>
        <w:tc>
          <w:tcPr>
            <w:tcW w:w="1800" w:type="dxa"/>
            <w:tcMar>
              <w:top w:w="0" w:type="dxa"/>
              <w:left w:w="0" w:type="dxa"/>
              <w:bottom w:w="0" w:type="dxa"/>
              <w:right w:w="0" w:type="dxa"/>
            </w:tcMar>
          </w:tcPr>
          <w:p w:rsidR="00626E65" w:rsidRDefault="00626E65" w:rsidP="00CB7178">
            <w:pPr>
              <w:spacing w:line="1" w:lineRule="auto"/>
              <w:jc w:val="center"/>
            </w:pPr>
          </w:p>
        </w:tc>
      </w:tr>
      <w:tr w:rsidR="00626E65" w:rsidTr="00CB7178">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Средства из буџета</w:t>
            </w:r>
          </w:p>
          <w:p w:rsidR="00626E65" w:rsidRDefault="00626E65" w:rsidP="00CB7178">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Средства из осталих извора</w:t>
            </w:r>
          </w:p>
        </w:tc>
      </w:tr>
      <w:bookmarkStart w:id="41" w:name="_Toc090_Socijalna_zaštita_neklasifikovan"/>
      <w:bookmarkEnd w:id="41"/>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"090 Socijalna zaštita neklasifikovana na drugom mestu"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090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161.252.000,00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144.186.000,00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17.066.000,00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161.252.000,00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144.186.000,00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17.066.000,00</w:t>
            </w:r>
          </w:p>
        </w:tc>
      </w:tr>
      <w:bookmarkStart w:id="42" w:name="_Toc111_Izvršni_i_zakonodavni_organi"/>
      <w:bookmarkEnd w:id="42"/>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"111 Izvršni i zakonodavni organi"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111</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15.704.000,00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15.704.000,00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24.275.000,00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24.275.000,00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3.850.000,00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3.850.000,00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43.829.000,00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43.829.000,00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r>
      <w:bookmarkStart w:id="43" w:name="_Toc133_Ostale_opšte_usluge"/>
      <w:bookmarkEnd w:id="43"/>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"133 Ostale opšte usluge"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133</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246.523.000,00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228.516.000,00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18.007.000,00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133 Остале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246.523.000,00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228.516.000,00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18.007.000,00</w:t>
            </w:r>
          </w:p>
        </w:tc>
      </w:tr>
      <w:bookmarkStart w:id="44" w:name="_Toc160_Opšte_javne_usluge_neklasifikova"/>
      <w:bookmarkEnd w:id="44"/>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"160 Opšte javne usluge neklasifikovane na drugom mestu"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160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24.157.714,00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14.157.714,00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10.000.000,00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24.157.714,00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14.157.714,00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10.000.000,00</w:t>
            </w:r>
          </w:p>
        </w:tc>
      </w:tr>
      <w:bookmarkStart w:id="45" w:name="_Toc170_Transakcije_javnog_duga"/>
      <w:bookmarkEnd w:id="45"/>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"170 Transakcije javnog duga"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170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45.000.000,00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45.000.000,00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r>
      <w:bookmarkStart w:id="46" w:name="_Toc220_Civilna_odbrana"/>
      <w:bookmarkEnd w:id="46"/>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lastRenderedPageBreak/>
              <w:fldChar w:fldCharType="begin"/>
            </w:r>
            <w:r w:rsidR="00626E65">
              <w:instrText>TC "220 Civilna odbrana"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220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8.110.000,00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6.650.000,00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1.460.000,00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8.110.000,00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6.650.000,00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1.460.000,00</w:t>
            </w:r>
          </w:p>
        </w:tc>
      </w:tr>
      <w:bookmarkStart w:id="47" w:name="_Toc330_Sudovi"/>
      <w:bookmarkEnd w:id="47"/>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"330 Sudovi"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330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4.405.000,00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4.405.000,00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6</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ЗАСТИТНИК ГРАДЈАНА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6.145.000,00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6.145.000,00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r>
      <w:bookmarkStart w:id="48" w:name="_Toc412_Opšti_poslovi_po_pitanju_rada"/>
      <w:bookmarkEnd w:id="48"/>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"412 Opšti poslovi po pitanju rada"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412</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r>
      <w:bookmarkStart w:id="49" w:name="_Toc421_Poljoprivreda"/>
      <w:bookmarkEnd w:id="49"/>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"421 Poljoprivreda"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421</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66.300.000,00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36.300.000,00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30.000.000,00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66.300.000,00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36.300.000,00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30.000.000,00</w:t>
            </w:r>
          </w:p>
        </w:tc>
      </w:tr>
      <w:bookmarkStart w:id="50" w:name="_Toc436_Ostala_energija"/>
      <w:bookmarkEnd w:id="50"/>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"436 Ostala energija"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436</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4.700.000,00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436 Остала енергија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4.700.000,00</w:t>
            </w:r>
          </w:p>
        </w:tc>
      </w:tr>
      <w:bookmarkStart w:id="51" w:name="_Toc451_Drumski_saobraćaj"/>
      <w:bookmarkEnd w:id="51"/>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"451 Drumski saobraćaj"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451</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290.326.000,00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204.210.000,00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86.116.000,00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290.326.000,00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204.210.000,00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86.116.000,00</w:t>
            </w:r>
          </w:p>
        </w:tc>
      </w:tr>
      <w:bookmarkStart w:id="52" w:name="_Toc473_Turizam"/>
      <w:bookmarkEnd w:id="52"/>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"473 Turizam"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473</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31.615.000,00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23.615.000,00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8.000.000,00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31.615.000,00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23.615.000,00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8.000.000,00</w:t>
            </w:r>
          </w:p>
        </w:tc>
      </w:tr>
      <w:bookmarkStart w:id="53" w:name="_Toc510_Upravljanje_otpadom"/>
      <w:bookmarkEnd w:id="53"/>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"510 Upravljanje otpadom"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510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52.511.486,00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32.698.646,00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19.812.840,00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510 Управљање отпадом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52.511.486,00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32.698.646,00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19.812.840,00</w:t>
            </w:r>
          </w:p>
        </w:tc>
      </w:tr>
      <w:bookmarkStart w:id="54" w:name="_Toc520_Upravljanje_otpadnim_vodama"/>
      <w:bookmarkEnd w:id="54"/>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"520 Upravljanje otpadnim vodama"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520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20.590.000,00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8.590.000,00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12.000.000,00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520 Управљање отпадним водама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20.590.000,00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8.590.000,00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12.000.000,00</w:t>
            </w:r>
          </w:p>
        </w:tc>
      </w:tr>
      <w:bookmarkStart w:id="55" w:name="_Toc540_Zaštita_biljnog_i_životinjskog_s"/>
      <w:bookmarkEnd w:id="55"/>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"540 Zaštita biljnog i životinjskog sveta i krajolika"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540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36.650.000,00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36.650.000,00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540 Заштита биљног и животињског света и крајолика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36.650.000,00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36.650.000,00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r>
      <w:bookmarkStart w:id="56" w:name="_Toc560_Zaštita_životne_sredine_neklasif"/>
      <w:bookmarkEnd w:id="56"/>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"560 Zaštita životne sredine neklasifikovana na drugom mestu"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560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5.900.000,00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5.900.000,00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r>
      <w:bookmarkStart w:id="57" w:name="_Toc620_Razvoj_zajednice"/>
      <w:bookmarkEnd w:id="57"/>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"620 Razvoj zajednice"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lastRenderedPageBreak/>
              <w:t>Функц. клас. 620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62.795.600,00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61.898.600,00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897.000,00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62.795.600,00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61.898.600,00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897.000,00</w:t>
            </w:r>
          </w:p>
        </w:tc>
      </w:tr>
      <w:bookmarkStart w:id="58" w:name="_Toc630_Vodosnabdevanje"/>
      <w:bookmarkEnd w:id="58"/>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"630 Vodosnabdevanje"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630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630 Водоснабдевање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r>
      <w:bookmarkStart w:id="59" w:name="_Toc640_Ulična_rasveta"/>
      <w:bookmarkEnd w:id="59"/>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"640 Ulična rasveta"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640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66.000.000,00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47.000.000,00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66.000.000,00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47.000.000,00</w:t>
            </w:r>
          </w:p>
        </w:tc>
      </w:tr>
      <w:bookmarkStart w:id="60" w:name="_Toc760_Zdravstvo_neklasifikovano_na_dru"/>
      <w:bookmarkEnd w:id="60"/>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"760 Zdravstvo neklasifikovano na drugom mestu"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760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10.420.000,00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5.420.000,00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5.000.000,00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10.420.000,00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5.420.000,00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5.000.000,00</w:t>
            </w:r>
          </w:p>
        </w:tc>
      </w:tr>
      <w:bookmarkStart w:id="61" w:name="_Toc810_Usluge_rekreacije_i_sporta"/>
      <w:bookmarkEnd w:id="61"/>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"810 Usluge rekreacije i sporta"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810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411.792.000,00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233.132.000,00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178.660.000,00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411.792.000,00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233.132.000,00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178.660.000,00</w:t>
            </w:r>
          </w:p>
        </w:tc>
      </w:tr>
      <w:bookmarkStart w:id="62" w:name="_Toc820_Usluge_kulture"/>
      <w:bookmarkEnd w:id="62"/>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"820 Usluge kulture"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820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167.913.040,00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139.605.040,00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13.600.000,00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14.708.000,00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167.913.040,00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139.605.040,00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13.600.000,00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14.708.000,00</w:t>
            </w:r>
          </w:p>
        </w:tc>
      </w:tr>
      <w:bookmarkStart w:id="63" w:name="_Toc830_Usluge_emitovanja_i_štampanja"/>
      <w:bookmarkEnd w:id="63"/>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"830 Usluge emitovanja i štampanja"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830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r>
      <w:bookmarkStart w:id="64" w:name="_Toc840_Verske_i_ostale_usluge_zajednice"/>
      <w:bookmarkEnd w:id="64"/>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"840 Verske i ostale usluge zajednice"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840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10.200.000,00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10.200.000,00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r>
      <w:bookmarkStart w:id="65" w:name="_Toc911_Predškolsko_obrazovanje"/>
      <w:bookmarkEnd w:id="65"/>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"911 Predškolsko obrazovanje"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911</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237.110.000,00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214.824.000,00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22.286.000,00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237.110.000,00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214.824.000,00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22.286.000,00</w:t>
            </w:r>
          </w:p>
        </w:tc>
      </w:tr>
      <w:bookmarkStart w:id="66" w:name="_Toc912_Osnovno_obrazovanje"/>
      <w:bookmarkEnd w:id="66"/>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"912 Osnovno obrazovanje"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912</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94.393.000,00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91.793.000,00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2.600.000,00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94.393.000,00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91.793.000,00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2.600.000,00</w:t>
            </w:r>
          </w:p>
        </w:tc>
      </w:tr>
      <w:bookmarkStart w:id="67" w:name="_Toc920_Srednje_obrazovanje"/>
      <w:bookmarkEnd w:id="67"/>
      <w:tr w:rsidR="00626E65" w:rsidTr="00CB7178">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4716A3" w:rsidP="00CB7178">
            <w:pPr>
              <w:rPr>
                <w:vanish/>
              </w:rPr>
            </w:pPr>
            <w:r>
              <w:fldChar w:fldCharType="begin"/>
            </w:r>
            <w:r w:rsidR="00626E65">
              <w:instrText>TC "920 Srednje obrazovanje" \f C \l "1"</w:instrText>
            </w:r>
            <w:r>
              <w:fldChar w:fldCharType="end"/>
            </w:r>
          </w:p>
          <w:p w:rsidR="00626E65" w:rsidRDefault="00626E65" w:rsidP="00CB7178">
            <w:pPr>
              <w:spacing w:line="1" w:lineRule="auto"/>
            </w:pPr>
          </w:p>
        </w:tc>
      </w:tr>
      <w:tr w:rsidR="00626E65" w:rsidTr="00CB7178">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Функц. клас. 920</w:t>
            </w:r>
          </w:p>
        </w:tc>
      </w:tr>
      <w:tr w:rsidR="00626E65" w:rsidTr="00CB7178">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41.215.000,00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41.215.000,00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CB7178">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rPr>
                <w:b/>
                <w:bCs/>
                <w:color w:val="000000"/>
                <w:sz w:val="16"/>
                <w:szCs w:val="16"/>
              </w:rPr>
            </w:pPr>
            <w:r>
              <w:rPr>
                <w:b/>
                <w:bCs/>
                <w:color w:val="000000"/>
                <w:sz w:val="16"/>
                <w:szCs w:val="16"/>
              </w:rPr>
              <w:t>Укупно за функц.клас.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41.215.000,00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41.215.000,00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26E65" w:rsidRDefault="00626E65" w:rsidP="00CB7178">
            <w:pPr>
              <w:jc w:val="right"/>
              <w:rPr>
                <w:b/>
                <w:bCs/>
                <w:color w:val="000000"/>
                <w:sz w:val="16"/>
                <w:szCs w:val="16"/>
              </w:rPr>
            </w:pPr>
            <w:r>
              <w:rPr>
                <w:b/>
                <w:bCs/>
                <w:color w:val="000000"/>
                <w:sz w:val="16"/>
                <w:szCs w:val="16"/>
              </w:rPr>
              <w:t>0,00</w:t>
            </w:r>
          </w:p>
        </w:tc>
      </w:tr>
    </w:tbl>
    <w:p w:rsidR="00626E65" w:rsidRDefault="00626E65" w:rsidP="00626E65">
      <w:pPr>
        <w:rPr>
          <w:vanish/>
        </w:rPr>
      </w:pPr>
    </w:p>
    <w:tbl>
      <w:tblPr>
        <w:tblW w:w="16117" w:type="dxa"/>
        <w:tblLayout w:type="fixed"/>
        <w:tblCellMar>
          <w:left w:w="0" w:type="dxa"/>
          <w:right w:w="0" w:type="dxa"/>
        </w:tblCellMar>
        <w:tblLook w:val="01E0"/>
      </w:tblPr>
      <w:tblGrid>
        <w:gridCol w:w="16117"/>
      </w:tblGrid>
      <w:tr w:rsidR="00626E65" w:rsidTr="00CB7178">
        <w:tc>
          <w:tcPr>
            <w:tcW w:w="16117" w:type="dxa"/>
            <w:tcMar>
              <w:top w:w="0" w:type="dxa"/>
              <w:left w:w="0" w:type="dxa"/>
              <w:bottom w:w="0" w:type="dxa"/>
              <w:right w:w="0" w:type="dxa"/>
            </w:tcMar>
          </w:tcPr>
          <w:p w:rsidR="00626E65" w:rsidRDefault="00626E65" w:rsidP="00CB7178">
            <w:bookmarkStart w:id="68" w:name="__bookmark_42"/>
            <w:bookmarkEnd w:id="68"/>
          </w:p>
          <w:p w:rsidR="00626E65" w:rsidRDefault="00626E65" w:rsidP="00CB7178">
            <w:pPr>
              <w:spacing w:line="1" w:lineRule="auto"/>
            </w:pPr>
          </w:p>
        </w:tc>
      </w:tr>
    </w:tbl>
    <w:p w:rsidR="00626E65" w:rsidRDefault="00626E65" w:rsidP="00626E65"/>
    <w:p w:rsidR="00626E65" w:rsidRPr="00626E65" w:rsidRDefault="00626E65" w:rsidP="00626E65"/>
    <w:p w:rsidR="00626E65" w:rsidRDefault="00626E65" w:rsidP="00626E65"/>
    <w:p w:rsidR="00626E65" w:rsidRPr="00626E65" w:rsidRDefault="00626E65" w:rsidP="00626E65">
      <w:pPr>
        <w:jc w:val="center"/>
        <w:outlineLvl w:val="0"/>
        <w:rPr>
          <w:sz w:val="24"/>
          <w:szCs w:val="24"/>
        </w:rPr>
      </w:pPr>
      <w:r w:rsidRPr="00626E65">
        <w:rPr>
          <w:sz w:val="24"/>
          <w:szCs w:val="24"/>
        </w:rPr>
        <w:tab/>
      </w:r>
      <w:r w:rsidRPr="00626E65">
        <w:rPr>
          <w:sz w:val="24"/>
          <w:szCs w:val="24"/>
          <w:lang w:val="sr-Cyrl-CS"/>
        </w:rPr>
        <w:t xml:space="preserve">Члан </w:t>
      </w:r>
      <w:r w:rsidRPr="00626E65">
        <w:rPr>
          <w:sz w:val="24"/>
          <w:szCs w:val="24"/>
        </w:rPr>
        <w:t>5</w:t>
      </w:r>
      <w:r w:rsidRPr="00626E65">
        <w:rPr>
          <w:sz w:val="24"/>
          <w:szCs w:val="24"/>
          <w:lang w:val="sr-Cyrl-CS"/>
        </w:rPr>
        <w:t>.</w:t>
      </w:r>
    </w:p>
    <w:p w:rsidR="00626E65" w:rsidRPr="00626E65" w:rsidRDefault="00626E65" w:rsidP="00626E65">
      <w:pPr>
        <w:tabs>
          <w:tab w:val="left" w:pos="1480"/>
        </w:tabs>
        <w:jc w:val="both"/>
        <w:rPr>
          <w:sz w:val="24"/>
          <w:szCs w:val="24"/>
        </w:rPr>
      </w:pPr>
    </w:p>
    <w:p w:rsidR="00626E65" w:rsidRPr="00626E65" w:rsidRDefault="00626E65" w:rsidP="00626E65">
      <w:pPr>
        <w:ind w:left="720" w:right="1233" w:firstLine="567"/>
        <w:jc w:val="both"/>
        <w:rPr>
          <w:sz w:val="24"/>
          <w:szCs w:val="24"/>
          <w:lang w:val="sr-Cyrl-CS"/>
        </w:rPr>
      </w:pPr>
      <w:r w:rsidRPr="00626E65">
        <w:rPr>
          <w:sz w:val="24"/>
          <w:szCs w:val="24"/>
          <w:lang w:val="sr-Cyrl-CS"/>
        </w:rPr>
        <w:t>Члан 7. мења се и гласи:</w:t>
      </w:r>
    </w:p>
    <w:p w:rsidR="00626E65" w:rsidRPr="00626E65" w:rsidRDefault="00626E65" w:rsidP="00626E65">
      <w:pPr>
        <w:ind w:left="567"/>
        <w:rPr>
          <w:sz w:val="24"/>
          <w:szCs w:val="24"/>
        </w:rPr>
      </w:pPr>
    </w:p>
    <w:p w:rsidR="00626E65" w:rsidRPr="00626E65" w:rsidRDefault="00626E65" w:rsidP="00626E65">
      <w:pPr>
        <w:spacing w:after="8"/>
        <w:ind w:left="567" w:right="1159" w:firstLine="720"/>
        <w:jc w:val="both"/>
        <w:rPr>
          <w:sz w:val="24"/>
          <w:szCs w:val="24"/>
        </w:rPr>
      </w:pPr>
      <w:r w:rsidRPr="00626E65">
        <w:rPr>
          <w:sz w:val="24"/>
          <w:szCs w:val="24"/>
        </w:rPr>
        <w:tab/>
        <w:t>„Текући расходи и издаци за нефинансијску имовину, као и издаци за отплату главнице и набавку финансијске имовине по програмској класификацији утврђују се у следећим износима:</w:t>
      </w:r>
    </w:p>
    <w:p w:rsidR="00626E65" w:rsidRDefault="00626E65" w:rsidP="00626E65"/>
    <w:tbl>
      <w:tblPr>
        <w:tblW w:w="14175" w:type="dxa"/>
        <w:tblInd w:w="284" w:type="dxa"/>
        <w:tblLayout w:type="fixed"/>
        <w:tblLook w:val="01E0"/>
      </w:tblPr>
      <w:tblGrid>
        <w:gridCol w:w="311"/>
        <w:gridCol w:w="10887"/>
        <w:gridCol w:w="2977"/>
      </w:tblGrid>
      <w:tr w:rsidR="00626E65" w:rsidRPr="00626E65" w:rsidTr="00626E65">
        <w:trPr>
          <w:trHeight w:hRule="exact" w:val="300"/>
          <w:tblHeader/>
        </w:trPr>
        <w:tc>
          <w:tcPr>
            <w:tcW w:w="311" w:type="dxa"/>
            <w:tcMar>
              <w:top w:w="0" w:type="dxa"/>
              <w:left w:w="0" w:type="dxa"/>
              <w:bottom w:w="0" w:type="dxa"/>
              <w:right w:w="0" w:type="dxa"/>
            </w:tcMar>
          </w:tcPr>
          <w:p w:rsidR="00626E65" w:rsidRPr="00626E65" w:rsidRDefault="00626E65" w:rsidP="00CB7178">
            <w:pPr>
              <w:spacing w:line="1" w:lineRule="auto"/>
              <w:jc w:val="center"/>
              <w:rPr>
                <w:sz w:val="24"/>
                <w:szCs w:val="24"/>
              </w:rPr>
            </w:pPr>
          </w:p>
        </w:tc>
        <w:tc>
          <w:tcPr>
            <w:tcW w:w="10887" w:type="dxa"/>
            <w:tcMar>
              <w:top w:w="0" w:type="dxa"/>
              <w:left w:w="0" w:type="dxa"/>
              <w:bottom w:w="0" w:type="dxa"/>
              <w:right w:w="0" w:type="dxa"/>
            </w:tcMar>
          </w:tcPr>
          <w:p w:rsidR="00626E65" w:rsidRPr="00626E65" w:rsidRDefault="00626E65" w:rsidP="00CB7178">
            <w:pPr>
              <w:spacing w:line="1" w:lineRule="auto"/>
              <w:jc w:val="center"/>
              <w:rPr>
                <w:sz w:val="24"/>
                <w:szCs w:val="24"/>
              </w:rPr>
            </w:pPr>
          </w:p>
        </w:tc>
        <w:tc>
          <w:tcPr>
            <w:tcW w:w="2977" w:type="dxa"/>
            <w:tcMar>
              <w:top w:w="0" w:type="dxa"/>
              <w:left w:w="0" w:type="dxa"/>
              <w:bottom w:w="0" w:type="dxa"/>
              <w:right w:w="0" w:type="dxa"/>
            </w:tcMar>
          </w:tcPr>
          <w:p w:rsidR="00626E65" w:rsidRPr="00626E65" w:rsidRDefault="00626E65" w:rsidP="00CB7178">
            <w:pPr>
              <w:spacing w:line="1" w:lineRule="auto"/>
              <w:jc w:val="center"/>
              <w:rPr>
                <w:sz w:val="24"/>
                <w:szCs w:val="24"/>
              </w:rPr>
            </w:pPr>
          </w:p>
        </w:tc>
      </w:tr>
      <w:tr w:rsidR="00626E65" w:rsidRPr="00626E65" w:rsidTr="00626E65">
        <w:trPr>
          <w:tblHeader/>
        </w:trPr>
        <w:tc>
          <w:tcPr>
            <w:tcW w:w="1119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Pr="00626E65" w:rsidRDefault="00626E65" w:rsidP="00CB7178">
            <w:pPr>
              <w:jc w:val="center"/>
              <w:rPr>
                <w:b/>
                <w:bCs/>
                <w:color w:val="000000"/>
                <w:sz w:val="24"/>
                <w:szCs w:val="24"/>
              </w:rPr>
            </w:pPr>
            <w:r w:rsidRPr="00626E65">
              <w:rPr>
                <w:b/>
                <w:bCs/>
                <w:color w:val="000000"/>
                <w:sz w:val="24"/>
                <w:szCs w:val="24"/>
              </w:rPr>
              <w:t>Назив програма</w:t>
            </w:r>
          </w:p>
        </w:tc>
        <w:tc>
          <w:tcPr>
            <w:tcW w:w="297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Pr="00626E65" w:rsidRDefault="00626E65" w:rsidP="00CB7178">
            <w:pPr>
              <w:jc w:val="center"/>
              <w:rPr>
                <w:b/>
                <w:bCs/>
                <w:color w:val="000000"/>
                <w:sz w:val="24"/>
                <w:szCs w:val="24"/>
              </w:rPr>
            </w:pPr>
            <w:r w:rsidRPr="00626E65">
              <w:rPr>
                <w:b/>
                <w:bCs/>
                <w:color w:val="000000"/>
                <w:sz w:val="24"/>
                <w:szCs w:val="24"/>
              </w:rPr>
              <w:t>Износ</w:t>
            </w:r>
          </w:p>
        </w:tc>
      </w:tr>
      <w:tr w:rsidR="00626E65" w:rsidRPr="00626E65" w:rsidTr="00626E65">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6E65" w:rsidRPr="00626E65" w:rsidRDefault="00626E65" w:rsidP="00CB7178">
            <w:pPr>
              <w:rPr>
                <w:color w:val="000000"/>
                <w:sz w:val="24"/>
                <w:szCs w:val="24"/>
              </w:rPr>
            </w:pPr>
            <w:r w:rsidRPr="00626E65">
              <w:rPr>
                <w:color w:val="000000"/>
                <w:sz w:val="24"/>
                <w:szCs w:val="24"/>
              </w:rPr>
              <w:t>1</w:t>
            </w:r>
          </w:p>
        </w:tc>
        <w:tc>
          <w:tcPr>
            <w:tcW w:w="10887" w:type="dxa"/>
            <w:tcBorders>
              <w:top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rPr>
                <w:color w:val="000000"/>
                <w:sz w:val="24"/>
                <w:szCs w:val="24"/>
              </w:rPr>
            </w:pPr>
            <w:r w:rsidRPr="00626E65">
              <w:rPr>
                <w:color w:val="000000"/>
                <w:sz w:val="24"/>
                <w:szCs w:val="24"/>
              </w:rPr>
              <w:t>СТАНОВАЊЕ, УРБАНИЗАМ И ПРОСТОРНО ПЛАНИРАЊЕ</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jc w:val="right"/>
              <w:rPr>
                <w:color w:val="000000"/>
                <w:sz w:val="24"/>
                <w:szCs w:val="24"/>
              </w:rPr>
            </w:pPr>
            <w:r w:rsidRPr="00626E65">
              <w:rPr>
                <w:color w:val="000000"/>
                <w:sz w:val="24"/>
                <w:szCs w:val="24"/>
              </w:rPr>
              <w:t>18.100.000,00</w:t>
            </w:r>
          </w:p>
        </w:tc>
      </w:tr>
      <w:tr w:rsidR="00626E65" w:rsidRPr="00626E65" w:rsidTr="00626E65">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6E65" w:rsidRPr="00626E65" w:rsidRDefault="00626E65" w:rsidP="00CB7178">
            <w:pPr>
              <w:rPr>
                <w:color w:val="000000"/>
                <w:sz w:val="24"/>
                <w:szCs w:val="24"/>
              </w:rPr>
            </w:pPr>
            <w:r w:rsidRPr="00626E65">
              <w:rPr>
                <w:color w:val="000000"/>
                <w:sz w:val="24"/>
                <w:szCs w:val="24"/>
              </w:rPr>
              <w:t>2</w:t>
            </w:r>
          </w:p>
        </w:tc>
        <w:tc>
          <w:tcPr>
            <w:tcW w:w="10887" w:type="dxa"/>
            <w:tcBorders>
              <w:top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rPr>
                <w:color w:val="000000"/>
                <w:sz w:val="24"/>
                <w:szCs w:val="24"/>
              </w:rPr>
            </w:pPr>
            <w:r w:rsidRPr="00626E65">
              <w:rPr>
                <w:color w:val="000000"/>
                <w:sz w:val="24"/>
                <w:szCs w:val="24"/>
              </w:rPr>
              <w:t>КОМУНАЛНЕ ДЕЛАТНОСТИ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jc w:val="right"/>
              <w:rPr>
                <w:color w:val="000000"/>
                <w:sz w:val="24"/>
                <w:szCs w:val="24"/>
              </w:rPr>
            </w:pPr>
            <w:r w:rsidRPr="00626E65">
              <w:rPr>
                <w:color w:val="000000"/>
                <w:sz w:val="24"/>
                <w:szCs w:val="24"/>
              </w:rPr>
              <w:t>142.950.000,00</w:t>
            </w:r>
          </w:p>
        </w:tc>
      </w:tr>
      <w:tr w:rsidR="00626E65" w:rsidRPr="00626E65" w:rsidTr="00626E65">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6E65" w:rsidRPr="00626E65" w:rsidRDefault="00626E65" w:rsidP="00CB7178">
            <w:pPr>
              <w:rPr>
                <w:color w:val="000000"/>
                <w:sz w:val="24"/>
                <w:szCs w:val="24"/>
              </w:rPr>
            </w:pPr>
            <w:r w:rsidRPr="00626E65">
              <w:rPr>
                <w:color w:val="000000"/>
                <w:sz w:val="24"/>
                <w:szCs w:val="24"/>
              </w:rPr>
              <w:t>3</w:t>
            </w:r>
          </w:p>
        </w:tc>
        <w:tc>
          <w:tcPr>
            <w:tcW w:w="10887" w:type="dxa"/>
            <w:tcBorders>
              <w:top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rPr>
                <w:color w:val="000000"/>
                <w:sz w:val="24"/>
                <w:szCs w:val="24"/>
              </w:rPr>
            </w:pPr>
            <w:r w:rsidRPr="00626E65">
              <w:rPr>
                <w:color w:val="000000"/>
                <w:sz w:val="24"/>
                <w:szCs w:val="24"/>
              </w:rPr>
              <w:t>ЛОКАЛНИ ЕКОНОМСКИ РАЗВОЈ</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jc w:val="right"/>
              <w:rPr>
                <w:color w:val="000000"/>
                <w:sz w:val="24"/>
                <w:szCs w:val="24"/>
              </w:rPr>
            </w:pPr>
            <w:r w:rsidRPr="00626E65">
              <w:rPr>
                <w:color w:val="000000"/>
                <w:sz w:val="24"/>
                <w:szCs w:val="24"/>
              </w:rPr>
              <w:t>15.000.000,00</w:t>
            </w:r>
          </w:p>
        </w:tc>
      </w:tr>
      <w:tr w:rsidR="00626E65" w:rsidRPr="00626E65" w:rsidTr="00626E65">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6E65" w:rsidRPr="00626E65" w:rsidRDefault="00626E65" w:rsidP="00CB7178">
            <w:pPr>
              <w:rPr>
                <w:color w:val="000000"/>
                <w:sz w:val="24"/>
                <w:szCs w:val="24"/>
              </w:rPr>
            </w:pPr>
            <w:r w:rsidRPr="00626E65">
              <w:rPr>
                <w:color w:val="000000"/>
                <w:sz w:val="24"/>
                <w:szCs w:val="24"/>
              </w:rPr>
              <w:t>4</w:t>
            </w:r>
          </w:p>
        </w:tc>
        <w:tc>
          <w:tcPr>
            <w:tcW w:w="10887" w:type="dxa"/>
            <w:tcBorders>
              <w:top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rPr>
                <w:color w:val="000000"/>
                <w:sz w:val="24"/>
                <w:szCs w:val="24"/>
              </w:rPr>
            </w:pPr>
            <w:r w:rsidRPr="00626E65">
              <w:rPr>
                <w:color w:val="000000"/>
                <w:sz w:val="24"/>
                <w:szCs w:val="24"/>
              </w:rPr>
              <w:t>РАЗВОЈ ТУРИЗМА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jc w:val="right"/>
              <w:rPr>
                <w:color w:val="000000"/>
                <w:sz w:val="24"/>
                <w:szCs w:val="24"/>
              </w:rPr>
            </w:pPr>
            <w:r w:rsidRPr="00626E65">
              <w:rPr>
                <w:color w:val="000000"/>
                <w:sz w:val="24"/>
                <w:szCs w:val="24"/>
              </w:rPr>
              <w:t>31.615.000,00</w:t>
            </w:r>
          </w:p>
        </w:tc>
      </w:tr>
      <w:tr w:rsidR="00626E65" w:rsidRPr="00626E65" w:rsidTr="00626E65">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6E65" w:rsidRPr="00626E65" w:rsidRDefault="00626E65" w:rsidP="00CB7178">
            <w:pPr>
              <w:rPr>
                <w:color w:val="000000"/>
                <w:sz w:val="24"/>
                <w:szCs w:val="24"/>
              </w:rPr>
            </w:pPr>
            <w:r w:rsidRPr="00626E65">
              <w:rPr>
                <w:color w:val="000000"/>
                <w:sz w:val="24"/>
                <w:szCs w:val="24"/>
              </w:rPr>
              <w:t>5</w:t>
            </w:r>
          </w:p>
        </w:tc>
        <w:tc>
          <w:tcPr>
            <w:tcW w:w="10887" w:type="dxa"/>
            <w:tcBorders>
              <w:top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rPr>
                <w:color w:val="000000"/>
                <w:sz w:val="24"/>
                <w:szCs w:val="24"/>
              </w:rPr>
            </w:pPr>
            <w:r w:rsidRPr="00626E65">
              <w:rPr>
                <w:color w:val="000000"/>
                <w:sz w:val="24"/>
                <w:szCs w:val="24"/>
              </w:rPr>
              <w:t>ПОЉОПРИВРЕДА И РУРАЛНИ РАЗВОЈ</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jc w:val="right"/>
              <w:rPr>
                <w:color w:val="000000"/>
                <w:sz w:val="24"/>
                <w:szCs w:val="24"/>
              </w:rPr>
            </w:pPr>
            <w:r w:rsidRPr="00626E65">
              <w:rPr>
                <w:color w:val="000000"/>
                <w:sz w:val="24"/>
                <w:szCs w:val="24"/>
              </w:rPr>
              <w:t>66.300.000,00</w:t>
            </w:r>
          </w:p>
        </w:tc>
      </w:tr>
      <w:tr w:rsidR="00626E65" w:rsidRPr="00626E65" w:rsidTr="00626E65">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6E65" w:rsidRPr="00626E65" w:rsidRDefault="00626E65" w:rsidP="00CB7178">
            <w:pPr>
              <w:rPr>
                <w:color w:val="000000"/>
                <w:sz w:val="24"/>
                <w:szCs w:val="24"/>
              </w:rPr>
            </w:pPr>
            <w:r w:rsidRPr="00626E65">
              <w:rPr>
                <w:color w:val="000000"/>
                <w:sz w:val="24"/>
                <w:szCs w:val="24"/>
              </w:rPr>
              <w:t>6</w:t>
            </w:r>
          </w:p>
        </w:tc>
        <w:tc>
          <w:tcPr>
            <w:tcW w:w="10887" w:type="dxa"/>
            <w:tcBorders>
              <w:top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rPr>
                <w:color w:val="000000"/>
                <w:sz w:val="24"/>
                <w:szCs w:val="24"/>
              </w:rPr>
            </w:pPr>
            <w:r w:rsidRPr="00626E65">
              <w:rPr>
                <w:color w:val="000000"/>
                <w:sz w:val="24"/>
                <w:szCs w:val="24"/>
              </w:rPr>
              <w:t>ЗАШТИТА ЖИВОТНЕ СРЕДИНЕ</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jc w:val="right"/>
              <w:rPr>
                <w:color w:val="000000"/>
                <w:sz w:val="24"/>
                <w:szCs w:val="24"/>
              </w:rPr>
            </w:pPr>
            <w:r w:rsidRPr="00626E65">
              <w:rPr>
                <w:color w:val="000000"/>
                <w:sz w:val="24"/>
                <w:szCs w:val="24"/>
              </w:rPr>
              <w:t>59.401.486,00</w:t>
            </w:r>
          </w:p>
        </w:tc>
      </w:tr>
      <w:tr w:rsidR="00626E65" w:rsidRPr="00626E65" w:rsidTr="00626E65">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6E65" w:rsidRPr="00626E65" w:rsidRDefault="00626E65" w:rsidP="00CB7178">
            <w:pPr>
              <w:rPr>
                <w:color w:val="000000"/>
                <w:sz w:val="24"/>
                <w:szCs w:val="24"/>
              </w:rPr>
            </w:pPr>
            <w:r w:rsidRPr="00626E65">
              <w:rPr>
                <w:color w:val="000000"/>
                <w:sz w:val="24"/>
                <w:szCs w:val="24"/>
              </w:rPr>
              <w:t>7</w:t>
            </w:r>
          </w:p>
        </w:tc>
        <w:tc>
          <w:tcPr>
            <w:tcW w:w="10887" w:type="dxa"/>
            <w:tcBorders>
              <w:top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rPr>
                <w:color w:val="000000"/>
                <w:sz w:val="24"/>
                <w:szCs w:val="24"/>
              </w:rPr>
            </w:pPr>
            <w:r w:rsidRPr="00626E65">
              <w:rPr>
                <w:color w:val="000000"/>
                <w:sz w:val="24"/>
                <w:szCs w:val="24"/>
              </w:rPr>
              <w:t>ОРГАНИЗАЦИЈА САОБРАЋАЈА И САОБРАЋАЈНА ИНФРАСТРУКТУРА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jc w:val="right"/>
              <w:rPr>
                <w:color w:val="000000"/>
                <w:sz w:val="24"/>
                <w:szCs w:val="24"/>
              </w:rPr>
            </w:pPr>
            <w:r w:rsidRPr="00626E65">
              <w:rPr>
                <w:color w:val="000000"/>
                <w:sz w:val="24"/>
                <w:szCs w:val="24"/>
              </w:rPr>
              <w:t>290.326.000,00</w:t>
            </w:r>
          </w:p>
        </w:tc>
      </w:tr>
      <w:tr w:rsidR="00626E65" w:rsidRPr="00626E65" w:rsidTr="00626E65">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6E65" w:rsidRPr="00626E65" w:rsidRDefault="00626E65" w:rsidP="00CB7178">
            <w:pPr>
              <w:rPr>
                <w:color w:val="000000"/>
                <w:sz w:val="24"/>
                <w:szCs w:val="24"/>
              </w:rPr>
            </w:pPr>
            <w:r w:rsidRPr="00626E65">
              <w:rPr>
                <w:color w:val="000000"/>
                <w:sz w:val="24"/>
                <w:szCs w:val="24"/>
              </w:rPr>
              <w:t>8</w:t>
            </w:r>
          </w:p>
        </w:tc>
        <w:tc>
          <w:tcPr>
            <w:tcW w:w="10887" w:type="dxa"/>
            <w:tcBorders>
              <w:top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rPr>
                <w:color w:val="000000"/>
                <w:sz w:val="24"/>
                <w:szCs w:val="24"/>
              </w:rPr>
            </w:pPr>
            <w:r w:rsidRPr="00626E65">
              <w:rPr>
                <w:color w:val="000000"/>
                <w:sz w:val="24"/>
                <w:szCs w:val="24"/>
              </w:rPr>
              <w:t>ПРЕДШКОЛСКО ВАСПИТАЊЕ</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jc w:val="right"/>
              <w:rPr>
                <w:color w:val="000000"/>
                <w:sz w:val="24"/>
                <w:szCs w:val="24"/>
              </w:rPr>
            </w:pPr>
            <w:r w:rsidRPr="00626E65">
              <w:rPr>
                <w:color w:val="000000"/>
                <w:sz w:val="24"/>
                <w:szCs w:val="24"/>
              </w:rPr>
              <w:t>237.110.000,00</w:t>
            </w:r>
          </w:p>
        </w:tc>
      </w:tr>
      <w:tr w:rsidR="00626E65" w:rsidRPr="00626E65" w:rsidTr="00626E65">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6E65" w:rsidRPr="00626E65" w:rsidRDefault="00626E65" w:rsidP="00CB7178">
            <w:pPr>
              <w:rPr>
                <w:color w:val="000000"/>
                <w:sz w:val="24"/>
                <w:szCs w:val="24"/>
              </w:rPr>
            </w:pPr>
            <w:r w:rsidRPr="00626E65">
              <w:rPr>
                <w:color w:val="000000"/>
                <w:sz w:val="24"/>
                <w:szCs w:val="24"/>
              </w:rPr>
              <w:t>9</w:t>
            </w:r>
          </w:p>
        </w:tc>
        <w:tc>
          <w:tcPr>
            <w:tcW w:w="10887" w:type="dxa"/>
            <w:tcBorders>
              <w:top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rPr>
                <w:color w:val="000000"/>
                <w:sz w:val="24"/>
                <w:szCs w:val="24"/>
              </w:rPr>
            </w:pPr>
            <w:r w:rsidRPr="00626E65">
              <w:rPr>
                <w:color w:val="000000"/>
                <w:sz w:val="24"/>
                <w:szCs w:val="24"/>
              </w:rPr>
              <w:t>ОСНОВНО ОБРАЗОВАЊЕ</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jc w:val="right"/>
              <w:rPr>
                <w:color w:val="000000"/>
                <w:sz w:val="24"/>
                <w:szCs w:val="24"/>
              </w:rPr>
            </w:pPr>
            <w:r w:rsidRPr="00626E65">
              <w:rPr>
                <w:color w:val="000000"/>
                <w:sz w:val="24"/>
                <w:szCs w:val="24"/>
              </w:rPr>
              <w:t>94.393.000,00</w:t>
            </w:r>
          </w:p>
        </w:tc>
      </w:tr>
      <w:tr w:rsidR="00626E65" w:rsidRPr="00626E65" w:rsidTr="00626E65">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6E65" w:rsidRPr="00626E65" w:rsidRDefault="00626E65" w:rsidP="00CB7178">
            <w:pPr>
              <w:rPr>
                <w:color w:val="000000"/>
                <w:sz w:val="24"/>
                <w:szCs w:val="24"/>
              </w:rPr>
            </w:pPr>
            <w:r w:rsidRPr="00626E65">
              <w:rPr>
                <w:color w:val="000000"/>
                <w:sz w:val="24"/>
                <w:szCs w:val="24"/>
              </w:rPr>
              <w:t>10</w:t>
            </w:r>
          </w:p>
        </w:tc>
        <w:tc>
          <w:tcPr>
            <w:tcW w:w="10887" w:type="dxa"/>
            <w:tcBorders>
              <w:top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rPr>
                <w:color w:val="000000"/>
                <w:sz w:val="24"/>
                <w:szCs w:val="24"/>
              </w:rPr>
            </w:pPr>
            <w:r w:rsidRPr="00626E65">
              <w:rPr>
                <w:color w:val="000000"/>
                <w:sz w:val="24"/>
                <w:szCs w:val="24"/>
              </w:rPr>
              <w:t>СРЕДЊЕ ОБРАЗОВАЊЕ</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jc w:val="right"/>
              <w:rPr>
                <w:color w:val="000000"/>
                <w:sz w:val="24"/>
                <w:szCs w:val="24"/>
              </w:rPr>
            </w:pPr>
            <w:r w:rsidRPr="00626E65">
              <w:rPr>
                <w:color w:val="000000"/>
                <w:sz w:val="24"/>
                <w:szCs w:val="24"/>
              </w:rPr>
              <w:t>41.215.000,00</w:t>
            </w:r>
          </w:p>
        </w:tc>
      </w:tr>
      <w:tr w:rsidR="00626E65" w:rsidRPr="00626E65" w:rsidTr="00626E65">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6E65" w:rsidRPr="00626E65" w:rsidRDefault="00626E65" w:rsidP="00CB7178">
            <w:pPr>
              <w:rPr>
                <w:color w:val="000000"/>
                <w:sz w:val="24"/>
                <w:szCs w:val="24"/>
              </w:rPr>
            </w:pPr>
            <w:r w:rsidRPr="00626E65">
              <w:rPr>
                <w:color w:val="000000"/>
                <w:sz w:val="24"/>
                <w:szCs w:val="24"/>
              </w:rPr>
              <w:t>11</w:t>
            </w:r>
          </w:p>
        </w:tc>
        <w:tc>
          <w:tcPr>
            <w:tcW w:w="10887" w:type="dxa"/>
            <w:tcBorders>
              <w:top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rPr>
                <w:color w:val="000000"/>
                <w:sz w:val="24"/>
                <w:szCs w:val="24"/>
              </w:rPr>
            </w:pPr>
            <w:r w:rsidRPr="00626E65">
              <w:rPr>
                <w:color w:val="000000"/>
                <w:sz w:val="24"/>
                <w:szCs w:val="24"/>
              </w:rPr>
              <w:t>СОЦИЈАЛНА И ДЕЧЈА ЗАШТИТА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jc w:val="right"/>
              <w:rPr>
                <w:color w:val="000000"/>
                <w:sz w:val="24"/>
                <w:szCs w:val="24"/>
              </w:rPr>
            </w:pPr>
            <w:r w:rsidRPr="00626E65">
              <w:rPr>
                <w:color w:val="000000"/>
                <w:sz w:val="24"/>
                <w:szCs w:val="24"/>
              </w:rPr>
              <w:t>161.252.000,00</w:t>
            </w:r>
          </w:p>
        </w:tc>
      </w:tr>
      <w:tr w:rsidR="00626E65" w:rsidRPr="00626E65" w:rsidTr="00626E65">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6E65" w:rsidRPr="00626E65" w:rsidRDefault="00626E65" w:rsidP="00CB7178">
            <w:pPr>
              <w:rPr>
                <w:color w:val="000000"/>
                <w:sz w:val="24"/>
                <w:szCs w:val="24"/>
              </w:rPr>
            </w:pPr>
            <w:r w:rsidRPr="00626E65">
              <w:rPr>
                <w:color w:val="000000"/>
                <w:sz w:val="24"/>
                <w:szCs w:val="24"/>
              </w:rPr>
              <w:t>12</w:t>
            </w:r>
          </w:p>
        </w:tc>
        <w:tc>
          <w:tcPr>
            <w:tcW w:w="10887" w:type="dxa"/>
            <w:tcBorders>
              <w:top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rPr>
                <w:color w:val="000000"/>
                <w:sz w:val="24"/>
                <w:szCs w:val="24"/>
              </w:rPr>
            </w:pPr>
            <w:r w:rsidRPr="00626E65">
              <w:rPr>
                <w:color w:val="000000"/>
                <w:sz w:val="24"/>
                <w:szCs w:val="24"/>
              </w:rPr>
              <w:t>ЗДРАВСТВЕНА ЗАШТИТА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jc w:val="right"/>
              <w:rPr>
                <w:color w:val="000000"/>
                <w:sz w:val="24"/>
                <w:szCs w:val="24"/>
              </w:rPr>
            </w:pPr>
            <w:r w:rsidRPr="00626E65">
              <w:rPr>
                <w:color w:val="000000"/>
                <w:sz w:val="24"/>
                <w:szCs w:val="24"/>
              </w:rPr>
              <w:t>10.420.000,00</w:t>
            </w:r>
          </w:p>
        </w:tc>
      </w:tr>
      <w:tr w:rsidR="00626E65" w:rsidRPr="00626E65" w:rsidTr="00626E65">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6E65" w:rsidRPr="00626E65" w:rsidRDefault="00626E65" w:rsidP="00CB7178">
            <w:pPr>
              <w:rPr>
                <w:color w:val="000000"/>
                <w:sz w:val="24"/>
                <w:szCs w:val="24"/>
              </w:rPr>
            </w:pPr>
            <w:r w:rsidRPr="00626E65">
              <w:rPr>
                <w:color w:val="000000"/>
                <w:sz w:val="24"/>
                <w:szCs w:val="24"/>
              </w:rPr>
              <w:t>13</w:t>
            </w:r>
          </w:p>
        </w:tc>
        <w:tc>
          <w:tcPr>
            <w:tcW w:w="10887" w:type="dxa"/>
            <w:tcBorders>
              <w:top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rPr>
                <w:color w:val="000000"/>
                <w:sz w:val="24"/>
                <w:szCs w:val="24"/>
              </w:rPr>
            </w:pPr>
            <w:r w:rsidRPr="00626E65">
              <w:rPr>
                <w:color w:val="000000"/>
                <w:sz w:val="24"/>
                <w:szCs w:val="24"/>
              </w:rPr>
              <w:t>РАЗВОЈ КУЛТУРЕ И ИНФОРМИСАЊА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jc w:val="right"/>
              <w:rPr>
                <w:color w:val="000000"/>
                <w:sz w:val="24"/>
                <w:szCs w:val="24"/>
              </w:rPr>
            </w:pPr>
            <w:r w:rsidRPr="00626E65">
              <w:rPr>
                <w:color w:val="000000"/>
                <w:sz w:val="24"/>
                <w:szCs w:val="24"/>
              </w:rPr>
              <w:t>193.113.040,00</w:t>
            </w:r>
          </w:p>
        </w:tc>
      </w:tr>
      <w:tr w:rsidR="00626E65" w:rsidRPr="00626E65" w:rsidTr="00626E65">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6E65" w:rsidRPr="00626E65" w:rsidRDefault="00626E65" w:rsidP="00CB7178">
            <w:pPr>
              <w:rPr>
                <w:color w:val="000000"/>
                <w:sz w:val="24"/>
                <w:szCs w:val="24"/>
              </w:rPr>
            </w:pPr>
            <w:r w:rsidRPr="00626E65">
              <w:rPr>
                <w:color w:val="000000"/>
                <w:sz w:val="24"/>
                <w:szCs w:val="24"/>
              </w:rPr>
              <w:t>14</w:t>
            </w:r>
          </w:p>
        </w:tc>
        <w:tc>
          <w:tcPr>
            <w:tcW w:w="10887" w:type="dxa"/>
            <w:tcBorders>
              <w:top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rPr>
                <w:color w:val="000000"/>
                <w:sz w:val="24"/>
                <w:szCs w:val="24"/>
              </w:rPr>
            </w:pPr>
            <w:r w:rsidRPr="00626E65">
              <w:rPr>
                <w:color w:val="000000"/>
                <w:sz w:val="24"/>
                <w:szCs w:val="24"/>
              </w:rPr>
              <w:t>РАЗВОЈ СПОРТА И ОМЛАДИНЕ</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jc w:val="right"/>
              <w:rPr>
                <w:color w:val="000000"/>
                <w:sz w:val="24"/>
                <w:szCs w:val="24"/>
              </w:rPr>
            </w:pPr>
            <w:r w:rsidRPr="00626E65">
              <w:rPr>
                <w:color w:val="000000"/>
                <w:sz w:val="24"/>
                <w:szCs w:val="24"/>
              </w:rPr>
              <w:t>411.792.000,00</w:t>
            </w:r>
          </w:p>
        </w:tc>
      </w:tr>
      <w:tr w:rsidR="00626E65" w:rsidRPr="00626E65" w:rsidTr="00626E65">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6E65" w:rsidRPr="00626E65" w:rsidRDefault="00626E65" w:rsidP="00CB7178">
            <w:pPr>
              <w:rPr>
                <w:color w:val="000000"/>
                <w:sz w:val="24"/>
                <w:szCs w:val="24"/>
              </w:rPr>
            </w:pPr>
            <w:r w:rsidRPr="00626E65">
              <w:rPr>
                <w:color w:val="000000"/>
                <w:sz w:val="24"/>
                <w:szCs w:val="24"/>
              </w:rPr>
              <w:t>15</w:t>
            </w:r>
          </w:p>
        </w:tc>
        <w:tc>
          <w:tcPr>
            <w:tcW w:w="10887" w:type="dxa"/>
            <w:tcBorders>
              <w:top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rPr>
                <w:color w:val="000000"/>
                <w:sz w:val="24"/>
                <w:szCs w:val="24"/>
              </w:rPr>
            </w:pPr>
            <w:r w:rsidRPr="00626E65">
              <w:rPr>
                <w:color w:val="000000"/>
                <w:sz w:val="24"/>
                <w:szCs w:val="24"/>
              </w:rPr>
              <w:t>ОПШТЕ УСЛУГЕ ЛОКАЛНЕ САМОУПРАВЕ</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jc w:val="right"/>
              <w:rPr>
                <w:color w:val="000000"/>
                <w:sz w:val="24"/>
                <w:szCs w:val="24"/>
              </w:rPr>
            </w:pPr>
            <w:r w:rsidRPr="00626E65">
              <w:rPr>
                <w:color w:val="000000"/>
                <w:sz w:val="24"/>
                <w:szCs w:val="24"/>
              </w:rPr>
              <w:t>366.163.314,00</w:t>
            </w:r>
          </w:p>
        </w:tc>
      </w:tr>
      <w:tr w:rsidR="00626E65" w:rsidRPr="00626E65" w:rsidTr="00626E65">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6E65" w:rsidRPr="00626E65" w:rsidRDefault="00626E65" w:rsidP="00CB7178">
            <w:pPr>
              <w:rPr>
                <w:color w:val="000000"/>
                <w:sz w:val="24"/>
                <w:szCs w:val="24"/>
              </w:rPr>
            </w:pPr>
            <w:r w:rsidRPr="00626E65">
              <w:rPr>
                <w:color w:val="000000"/>
                <w:sz w:val="24"/>
                <w:szCs w:val="24"/>
              </w:rPr>
              <w:t>16</w:t>
            </w:r>
          </w:p>
        </w:tc>
        <w:tc>
          <w:tcPr>
            <w:tcW w:w="10887" w:type="dxa"/>
            <w:tcBorders>
              <w:top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rPr>
                <w:color w:val="000000"/>
                <w:sz w:val="24"/>
                <w:szCs w:val="24"/>
              </w:rPr>
            </w:pPr>
            <w:r w:rsidRPr="00626E65">
              <w:rPr>
                <w:color w:val="000000"/>
                <w:sz w:val="24"/>
                <w:szCs w:val="24"/>
              </w:rPr>
              <w:t>ПОЛИТИЧКИ СИСТЕМ ЛОКАЛНЕ САМОУПРАВЕ</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jc w:val="right"/>
              <w:rPr>
                <w:color w:val="000000"/>
                <w:sz w:val="24"/>
                <w:szCs w:val="24"/>
              </w:rPr>
            </w:pPr>
            <w:r w:rsidRPr="00626E65">
              <w:rPr>
                <w:color w:val="000000"/>
                <w:sz w:val="24"/>
                <w:szCs w:val="24"/>
              </w:rPr>
              <w:t>43.829.000,00</w:t>
            </w:r>
          </w:p>
        </w:tc>
      </w:tr>
      <w:tr w:rsidR="00626E65" w:rsidRPr="00626E65" w:rsidTr="00626E65">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6E65" w:rsidRPr="00626E65" w:rsidRDefault="00626E65" w:rsidP="00CB7178">
            <w:pPr>
              <w:rPr>
                <w:color w:val="000000"/>
                <w:sz w:val="24"/>
                <w:szCs w:val="24"/>
              </w:rPr>
            </w:pPr>
            <w:r w:rsidRPr="00626E65">
              <w:rPr>
                <w:color w:val="000000"/>
                <w:sz w:val="24"/>
                <w:szCs w:val="24"/>
              </w:rPr>
              <w:t>17</w:t>
            </w:r>
          </w:p>
        </w:tc>
        <w:tc>
          <w:tcPr>
            <w:tcW w:w="10887" w:type="dxa"/>
            <w:tcBorders>
              <w:top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rPr>
                <w:color w:val="000000"/>
                <w:sz w:val="24"/>
                <w:szCs w:val="24"/>
              </w:rPr>
            </w:pPr>
            <w:r w:rsidRPr="00626E65">
              <w:rPr>
                <w:color w:val="000000"/>
                <w:sz w:val="24"/>
                <w:szCs w:val="24"/>
              </w:rPr>
              <w:t>ЕНЕРГЕТСКА ЕФИКАСНОСТ И ОБНОВЉИВИ ИЗВОРИ ЕНЕРГИЈЕ</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626E65" w:rsidRDefault="00626E65" w:rsidP="00626E65">
            <w:pPr>
              <w:jc w:val="right"/>
              <w:rPr>
                <w:color w:val="000000"/>
                <w:sz w:val="24"/>
                <w:szCs w:val="24"/>
              </w:rPr>
            </w:pPr>
            <w:r w:rsidRPr="00626E65">
              <w:rPr>
                <w:color w:val="000000"/>
                <w:sz w:val="24"/>
                <w:szCs w:val="24"/>
              </w:rPr>
              <w:t>8.468.000,00</w:t>
            </w:r>
          </w:p>
        </w:tc>
      </w:tr>
      <w:tr w:rsidR="00626E65" w:rsidRPr="00626E65" w:rsidTr="00626E65">
        <w:tc>
          <w:tcPr>
            <w:tcW w:w="1119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Pr="00626E65" w:rsidRDefault="00626E65" w:rsidP="00626E65">
            <w:pPr>
              <w:rPr>
                <w:b/>
                <w:bCs/>
                <w:color w:val="000000"/>
                <w:sz w:val="24"/>
                <w:szCs w:val="24"/>
              </w:rPr>
            </w:pPr>
            <w:r w:rsidRPr="00626E65">
              <w:rPr>
                <w:b/>
                <w:bCs/>
                <w:color w:val="000000"/>
                <w:sz w:val="24"/>
                <w:szCs w:val="24"/>
              </w:rPr>
              <w:t>Укупно за БК</w:t>
            </w:r>
          </w:p>
        </w:tc>
        <w:tc>
          <w:tcPr>
            <w:tcW w:w="297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26E65" w:rsidRPr="00626E65" w:rsidRDefault="00626E65" w:rsidP="00626E65">
            <w:pPr>
              <w:jc w:val="right"/>
              <w:rPr>
                <w:b/>
                <w:bCs/>
                <w:color w:val="000000"/>
                <w:sz w:val="24"/>
                <w:szCs w:val="24"/>
              </w:rPr>
            </w:pPr>
            <w:r w:rsidRPr="00626E65">
              <w:rPr>
                <w:b/>
                <w:bCs/>
                <w:color w:val="000000"/>
                <w:sz w:val="24"/>
                <w:szCs w:val="24"/>
              </w:rPr>
              <w:t>2.191.447.840,00</w:t>
            </w:r>
          </w:p>
        </w:tc>
      </w:tr>
    </w:tbl>
    <w:p w:rsidR="00626E65" w:rsidRPr="00626E65" w:rsidRDefault="00626E65" w:rsidP="00626E65">
      <w:pPr>
        <w:sectPr w:rsidR="00626E65" w:rsidRPr="00626E65">
          <w:headerReference w:type="default" r:id="rId10"/>
          <w:footerReference w:type="default" r:id="rId11"/>
          <w:pgSz w:w="16837" w:h="11905" w:orient="landscape"/>
          <w:pgMar w:top="360" w:right="360" w:bottom="360" w:left="360" w:header="360" w:footer="360" w:gutter="0"/>
          <w:cols w:space="720"/>
        </w:sectPr>
      </w:pPr>
    </w:p>
    <w:p w:rsidR="00626E65" w:rsidRDefault="00626E65" w:rsidP="00626E65"/>
    <w:p w:rsidR="00626E65" w:rsidRPr="00626E65" w:rsidRDefault="00626E65" w:rsidP="00626E65">
      <w:pPr>
        <w:spacing w:before="65"/>
        <w:ind w:left="567" w:firstLine="567"/>
        <w:rPr>
          <w:sz w:val="24"/>
          <w:szCs w:val="24"/>
        </w:rPr>
      </w:pPr>
      <w:r w:rsidRPr="00626E65">
        <w:rPr>
          <w:sz w:val="24"/>
          <w:szCs w:val="24"/>
        </w:rPr>
        <w:t>У оквиру напред наведених програма планирани су следећи пројекти:</w:t>
      </w:r>
    </w:p>
    <w:p w:rsidR="00626E65" w:rsidRDefault="00626E65" w:rsidP="00626E65"/>
    <w:p w:rsidR="00626E65" w:rsidRDefault="00626E65" w:rsidP="00626E65"/>
    <w:tbl>
      <w:tblPr>
        <w:tblW w:w="14036" w:type="dxa"/>
        <w:tblInd w:w="431" w:type="dxa"/>
        <w:tblLayout w:type="fixed"/>
        <w:tblLook w:val="01E0"/>
      </w:tblPr>
      <w:tblGrid>
        <w:gridCol w:w="1200"/>
        <w:gridCol w:w="9859"/>
        <w:gridCol w:w="2977"/>
      </w:tblGrid>
      <w:tr w:rsidR="00626E65" w:rsidTr="00626E65">
        <w:trPr>
          <w:tblHeader/>
        </w:trPr>
        <w:tc>
          <w:tcPr>
            <w:tcW w:w="11059"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Назив пројекта</w:t>
            </w:r>
          </w:p>
        </w:tc>
        <w:tc>
          <w:tcPr>
            <w:tcW w:w="297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Износ у динарима</w:t>
            </w:r>
          </w:p>
        </w:tc>
      </w:tr>
      <w:bookmarkStart w:id="69" w:name="_Toc0101_POLJOPRIVREDA_I_RURALNI_RAZVOJ"/>
      <w:bookmarkEnd w:id="69"/>
      <w:tr w:rsidR="00626E65" w:rsidTr="00626E65">
        <w:trPr>
          <w:trHeight w:val="184"/>
        </w:trPr>
        <w:tc>
          <w:tcPr>
            <w:tcW w:w="14036"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4716A3" w:rsidP="00CB7178">
            <w:pPr>
              <w:rPr>
                <w:vanish/>
              </w:rPr>
            </w:pPr>
            <w:r>
              <w:fldChar w:fldCharType="begin"/>
            </w:r>
            <w:r w:rsidR="00626E65">
              <w:instrText>TC "0101 POLJOPRIVREDA I RURALNI RAZVOJ" \f C \l "1"</w:instrText>
            </w:r>
            <w:r>
              <w:fldChar w:fldCharType="end"/>
            </w:r>
          </w:p>
          <w:p w:rsidR="00626E65" w:rsidRDefault="00626E65" w:rsidP="00CB7178">
            <w:pPr>
              <w:rPr>
                <w:b/>
                <w:bCs/>
                <w:color w:val="000000"/>
                <w:sz w:val="16"/>
                <w:szCs w:val="16"/>
              </w:rPr>
            </w:pPr>
            <w:r>
              <w:rPr>
                <w:b/>
                <w:bCs/>
                <w:color w:val="000000"/>
                <w:sz w:val="16"/>
                <w:szCs w:val="16"/>
              </w:rPr>
              <w:t>Програм   0101   ПОЉОПРИВРЕДА И РУРАЛНИ РАЗВОЈ</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0101-4001</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Оснаживање младих предузетника у сектору пољопривреде</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600.000,00</w:t>
            </w:r>
          </w:p>
        </w:tc>
      </w:tr>
      <w:tr w:rsidR="00626E65" w:rsidTr="00626E65">
        <w:tc>
          <w:tcPr>
            <w:tcW w:w="1105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rPr>
                <w:b/>
                <w:bCs/>
                <w:color w:val="000000"/>
                <w:sz w:val="16"/>
                <w:szCs w:val="16"/>
              </w:rPr>
            </w:pPr>
            <w:r>
              <w:rPr>
                <w:b/>
                <w:bCs/>
                <w:color w:val="000000"/>
                <w:sz w:val="16"/>
                <w:szCs w:val="16"/>
              </w:rPr>
              <w:t>Укупно за програм:   0101   ПОЉОПРИВРЕДА И РУРАЛНИ РАЗВОЈ</w:t>
            </w:r>
          </w:p>
        </w:tc>
        <w:tc>
          <w:tcPr>
            <w:tcW w:w="297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jc w:val="right"/>
              <w:rPr>
                <w:b/>
                <w:bCs/>
                <w:color w:val="000000"/>
                <w:sz w:val="16"/>
                <w:szCs w:val="16"/>
              </w:rPr>
            </w:pPr>
            <w:r>
              <w:rPr>
                <w:b/>
                <w:bCs/>
                <w:color w:val="000000"/>
                <w:sz w:val="16"/>
                <w:szCs w:val="16"/>
              </w:rPr>
              <w:t>600.000,00</w:t>
            </w:r>
          </w:p>
        </w:tc>
      </w:tr>
      <w:tr w:rsidR="00626E65" w:rsidTr="00626E65">
        <w:trPr>
          <w:trHeight w:hRule="exact" w:val="225"/>
        </w:trPr>
        <w:tc>
          <w:tcPr>
            <w:tcW w:w="1403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spacing w:line="1" w:lineRule="auto"/>
            </w:pPr>
          </w:p>
        </w:tc>
      </w:tr>
      <w:bookmarkStart w:id="70" w:name="_Toc0401_ZAŠTITA_ŽIVOTNE_SREDINE"/>
      <w:bookmarkEnd w:id="70"/>
      <w:tr w:rsidR="00626E65" w:rsidTr="00626E65">
        <w:trPr>
          <w:trHeight w:val="184"/>
        </w:trPr>
        <w:tc>
          <w:tcPr>
            <w:tcW w:w="14036"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4716A3" w:rsidP="00CB7178">
            <w:pPr>
              <w:rPr>
                <w:vanish/>
              </w:rPr>
            </w:pPr>
            <w:r>
              <w:fldChar w:fldCharType="begin"/>
            </w:r>
            <w:r w:rsidR="00626E65">
              <w:instrText>TC "0401 ZAŠTITA ŽIVOTNE SREDINE" \f C \l "1"</w:instrText>
            </w:r>
            <w:r>
              <w:fldChar w:fldCharType="end"/>
            </w:r>
          </w:p>
          <w:p w:rsidR="00626E65" w:rsidRDefault="00626E65" w:rsidP="00CB7178">
            <w:pPr>
              <w:rPr>
                <w:b/>
                <w:bCs/>
                <w:color w:val="000000"/>
                <w:sz w:val="16"/>
                <w:szCs w:val="16"/>
              </w:rPr>
            </w:pPr>
            <w:r>
              <w:rPr>
                <w:b/>
                <w:bCs/>
                <w:color w:val="000000"/>
                <w:sz w:val="16"/>
                <w:szCs w:val="16"/>
              </w:rPr>
              <w:t>Програм   0401   ЗАШТИТА ЖИВОТНЕ СРЕДИНЕ</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0401-4002</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Манифестација "Бели лабуд"</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480.000,00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0401-5007</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Реконструкција система за прецисцавање отпадних вода у Млаковцу</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12.000.000,00</w:t>
            </w:r>
          </w:p>
        </w:tc>
      </w:tr>
      <w:tr w:rsidR="00626E65" w:rsidTr="00626E65">
        <w:tc>
          <w:tcPr>
            <w:tcW w:w="1105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rPr>
                <w:b/>
                <w:bCs/>
                <w:color w:val="000000"/>
                <w:sz w:val="16"/>
                <w:szCs w:val="16"/>
              </w:rPr>
            </w:pPr>
            <w:r>
              <w:rPr>
                <w:b/>
                <w:bCs/>
                <w:color w:val="000000"/>
                <w:sz w:val="16"/>
                <w:szCs w:val="16"/>
              </w:rPr>
              <w:t>Укупно за програм:   0401   ЗАШТИТА ЖИВОТНЕ СРЕДИНЕ</w:t>
            </w:r>
          </w:p>
        </w:tc>
        <w:tc>
          <w:tcPr>
            <w:tcW w:w="297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jc w:val="right"/>
              <w:rPr>
                <w:b/>
                <w:bCs/>
                <w:color w:val="000000"/>
                <w:sz w:val="16"/>
                <w:szCs w:val="16"/>
              </w:rPr>
            </w:pPr>
            <w:r>
              <w:rPr>
                <w:b/>
                <w:bCs/>
                <w:color w:val="000000"/>
                <w:sz w:val="16"/>
                <w:szCs w:val="16"/>
              </w:rPr>
              <w:t>12.480.000,00</w:t>
            </w:r>
          </w:p>
        </w:tc>
      </w:tr>
      <w:tr w:rsidR="00626E65" w:rsidTr="00626E65">
        <w:trPr>
          <w:trHeight w:hRule="exact" w:val="225"/>
        </w:trPr>
        <w:tc>
          <w:tcPr>
            <w:tcW w:w="1403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spacing w:line="1" w:lineRule="auto"/>
            </w:pPr>
          </w:p>
        </w:tc>
      </w:tr>
      <w:bookmarkStart w:id="71" w:name="_Toc0501_ENERGETSKA_EFIKASNOST_I_OBNOVLJ"/>
      <w:bookmarkEnd w:id="71"/>
      <w:tr w:rsidR="00626E65" w:rsidTr="00626E65">
        <w:trPr>
          <w:trHeight w:val="184"/>
        </w:trPr>
        <w:tc>
          <w:tcPr>
            <w:tcW w:w="14036"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4716A3" w:rsidP="00CB7178">
            <w:pPr>
              <w:rPr>
                <w:vanish/>
              </w:rPr>
            </w:pPr>
            <w:r>
              <w:fldChar w:fldCharType="begin"/>
            </w:r>
            <w:r w:rsidR="00626E65">
              <w:instrText>TC "0501 ENERGETSKA EFIKASNOST I OBNOVLJIVI IZVORI ENERGIJE" \f C \l "1"</w:instrText>
            </w:r>
            <w:r>
              <w:fldChar w:fldCharType="end"/>
            </w:r>
          </w:p>
          <w:p w:rsidR="00626E65" w:rsidRDefault="00626E65" w:rsidP="00CB7178">
            <w:pPr>
              <w:rPr>
                <w:b/>
                <w:bCs/>
                <w:color w:val="000000"/>
                <w:sz w:val="16"/>
                <w:szCs w:val="16"/>
              </w:rPr>
            </w:pPr>
            <w:r>
              <w:rPr>
                <w:b/>
                <w:bCs/>
                <w:color w:val="000000"/>
                <w:sz w:val="16"/>
                <w:szCs w:val="16"/>
              </w:rPr>
              <w:t>Програм   0501   ЕНЕРГЕТСКА ЕФИКАСНОСТ И ОБНОВЉИВИ ИЗВОРИ ЕНЕРГИЈЕ</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0501-4001</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Унапређење енергетске ефикасности у стамбеном сектору</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8.468.000,00</w:t>
            </w:r>
          </w:p>
        </w:tc>
      </w:tr>
      <w:tr w:rsidR="00626E65" w:rsidTr="00626E65">
        <w:tc>
          <w:tcPr>
            <w:tcW w:w="1105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297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jc w:val="right"/>
              <w:rPr>
                <w:b/>
                <w:bCs/>
                <w:color w:val="000000"/>
                <w:sz w:val="16"/>
                <w:szCs w:val="16"/>
              </w:rPr>
            </w:pPr>
            <w:r>
              <w:rPr>
                <w:b/>
                <w:bCs/>
                <w:color w:val="000000"/>
                <w:sz w:val="16"/>
                <w:szCs w:val="16"/>
              </w:rPr>
              <w:t>8.468.000,00</w:t>
            </w:r>
          </w:p>
        </w:tc>
      </w:tr>
      <w:tr w:rsidR="00626E65" w:rsidTr="00626E65">
        <w:trPr>
          <w:trHeight w:hRule="exact" w:val="225"/>
        </w:trPr>
        <w:tc>
          <w:tcPr>
            <w:tcW w:w="1403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spacing w:line="1" w:lineRule="auto"/>
            </w:pPr>
          </w:p>
        </w:tc>
      </w:tr>
      <w:bookmarkStart w:id="72" w:name="_Toc0701_ORGANIZACIJA_SAOBRAĆAJA_I_SAOBR"/>
      <w:bookmarkEnd w:id="72"/>
      <w:tr w:rsidR="00626E65" w:rsidTr="00626E65">
        <w:trPr>
          <w:trHeight w:val="184"/>
        </w:trPr>
        <w:tc>
          <w:tcPr>
            <w:tcW w:w="14036"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4716A3" w:rsidP="00CB7178">
            <w:pPr>
              <w:rPr>
                <w:vanish/>
              </w:rPr>
            </w:pPr>
            <w:r>
              <w:fldChar w:fldCharType="begin"/>
            </w:r>
            <w:r w:rsidR="00626E65">
              <w:instrText>TC "0701 ORGANIZACIJA SAOBRAĆAJA I SAOBRAĆAJNA INFRASTRUKTURA" \f C \l "1"</w:instrText>
            </w:r>
            <w:r>
              <w:fldChar w:fldCharType="end"/>
            </w:r>
          </w:p>
          <w:p w:rsidR="00626E65" w:rsidRDefault="00626E65" w:rsidP="00CB7178">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0701-5001</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 xml:space="preserve">Изградња моста у </w:t>
            </w:r>
            <w:r w:rsidR="00AD4504">
              <w:rPr>
                <w:color w:val="000000"/>
                <w:sz w:val="16"/>
                <w:szCs w:val="16"/>
              </w:rPr>
              <w:t>Враћевшниц</w:t>
            </w:r>
            <w:r>
              <w:rPr>
                <w:color w:val="000000"/>
                <w:sz w:val="16"/>
                <w:szCs w:val="16"/>
              </w:rPr>
              <w:t>и</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14.026.000,00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0701-5002</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 xml:space="preserve">Аутобуска </w:t>
            </w:r>
            <w:r w:rsidR="00AD4504">
              <w:rPr>
                <w:color w:val="000000"/>
                <w:sz w:val="16"/>
                <w:szCs w:val="16"/>
              </w:rPr>
              <w:t>стајалишта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586.000,00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0701-5005</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 xml:space="preserve">Тротоар у улици </w:t>
            </w:r>
            <w:r w:rsidR="00AD4504">
              <w:rPr>
                <w:color w:val="000000"/>
                <w:sz w:val="16"/>
                <w:szCs w:val="16"/>
              </w:rPr>
              <w:t>Драгише</w:t>
            </w:r>
            <w:r>
              <w:rPr>
                <w:color w:val="000000"/>
                <w:sz w:val="16"/>
                <w:szCs w:val="16"/>
              </w:rPr>
              <w:t xml:space="preserve"> </w:t>
            </w:r>
            <w:r w:rsidR="00AD4504">
              <w:rPr>
                <w:color w:val="000000"/>
                <w:sz w:val="16"/>
                <w:szCs w:val="16"/>
              </w:rPr>
              <w:t>Николић</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14.400.000,00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0701-5014</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Улица Цара Душана - десни крак</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400.000,00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0701-5015</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Пешачка стаза у Сувоборској улици</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1.660.000,00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0701-5016</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Улица Лоле Рибара са паркингом</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610.000,00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0701-5017</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Улица Кнеза Лазара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3.350.000,00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0701-5018</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Прикључак ул. Рада Кончара на Трушову</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10.400.000,00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0701-5019</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Ломина улица и крак ул. Ивице -Орлиак</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4.100.000,00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0701-5020</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926BAF" w:rsidP="00CB7178">
            <w:pPr>
              <w:rPr>
                <w:color w:val="000000"/>
                <w:sz w:val="16"/>
                <w:szCs w:val="16"/>
              </w:rPr>
            </w:pPr>
            <w:r>
              <w:rPr>
                <w:color w:val="000000"/>
                <w:sz w:val="16"/>
                <w:szCs w:val="16"/>
              </w:rPr>
              <w:t>Пешачка стаза код III</w:t>
            </w:r>
            <w:r w:rsidR="00626E65">
              <w:rPr>
                <w:color w:val="000000"/>
                <w:sz w:val="16"/>
                <w:szCs w:val="16"/>
              </w:rPr>
              <w:t xml:space="preserve"> основне школе</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1.250.000,00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0701-5021</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Ул. Јове Командира Рудник</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5.240.000,00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0701-5022</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улица Д. Дугалића Рудник</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1.090.000,00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0701-5023</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Пројектна док. за улицу Рајка Миловановића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3.500.000,00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0701-5024</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Улица М.Жујовића и Д.Дугалића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31.100.000,00</w:t>
            </w:r>
          </w:p>
        </w:tc>
      </w:tr>
      <w:tr w:rsidR="00626E65" w:rsidTr="00626E65">
        <w:tc>
          <w:tcPr>
            <w:tcW w:w="1105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297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jc w:val="right"/>
              <w:rPr>
                <w:b/>
                <w:bCs/>
                <w:color w:val="000000"/>
                <w:sz w:val="16"/>
                <w:szCs w:val="16"/>
              </w:rPr>
            </w:pPr>
            <w:r>
              <w:rPr>
                <w:b/>
                <w:bCs/>
                <w:color w:val="000000"/>
                <w:sz w:val="16"/>
                <w:szCs w:val="16"/>
              </w:rPr>
              <w:t>91.712.000,00</w:t>
            </w:r>
          </w:p>
        </w:tc>
      </w:tr>
      <w:tr w:rsidR="00626E65" w:rsidTr="00626E65">
        <w:trPr>
          <w:trHeight w:hRule="exact" w:val="225"/>
        </w:trPr>
        <w:tc>
          <w:tcPr>
            <w:tcW w:w="1403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spacing w:line="1" w:lineRule="auto"/>
            </w:pPr>
          </w:p>
        </w:tc>
      </w:tr>
      <w:bookmarkStart w:id="73" w:name="_Toc0902_SOCIJALNA_I_DEČJA_ZAŠTITA"/>
      <w:bookmarkEnd w:id="73"/>
      <w:tr w:rsidR="00626E65" w:rsidTr="00626E65">
        <w:trPr>
          <w:trHeight w:val="184"/>
        </w:trPr>
        <w:tc>
          <w:tcPr>
            <w:tcW w:w="14036"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4716A3" w:rsidP="00CB7178">
            <w:pPr>
              <w:rPr>
                <w:vanish/>
              </w:rPr>
            </w:pPr>
            <w:r>
              <w:fldChar w:fldCharType="begin"/>
            </w:r>
            <w:r w:rsidR="00626E65">
              <w:instrText>TC "0902 SOCIJALNA I DEČJA ZAŠTITA" \f C \l "1"</w:instrText>
            </w:r>
            <w:r>
              <w:fldChar w:fldCharType="end"/>
            </w:r>
          </w:p>
          <w:p w:rsidR="00626E65" w:rsidRDefault="00626E65" w:rsidP="00CB7178">
            <w:pPr>
              <w:rPr>
                <w:b/>
                <w:bCs/>
                <w:color w:val="000000"/>
                <w:sz w:val="16"/>
                <w:szCs w:val="16"/>
              </w:rPr>
            </w:pPr>
            <w:r>
              <w:rPr>
                <w:b/>
                <w:bCs/>
                <w:color w:val="000000"/>
                <w:sz w:val="16"/>
                <w:szCs w:val="16"/>
              </w:rPr>
              <w:t>Програм   0902   СОЦИЈАЛНА И ДЕЧЈА ЗАШТИТА</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0902-4001</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Помоћ у кући старим лицима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17.340.000,00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0902-4002</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Вантелесна оплодња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1.800.000,00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0902-4003</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Финансијска подршка избеглим и расељеним лицима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7.018.000,00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0902-4004</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Студентске и ученичке стипендије</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8.000.000,00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0902-5001</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Изградња зграде Центра за социјални рад</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1.000.000,00</w:t>
            </w:r>
          </w:p>
        </w:tc>
      </w:tr>
      <w:tr w:rsidR="00626E65" w:rsidTr="00626E65">
        <w:tc>
          <w:tcPr>
            <w:tcW w:w="1105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rPr>
                <w:b/>
                <w:bCs/>
                <w:color w:val="000000"/>
                <w:sz w:val="16"/>
                <w:szCs w:val="16"/>
              </w:rPr>
            </w:pPr>
            <w:r>
              <w:rPr>
                <w:b/>
                <w:bCs/>
                <w:color w:val="000000"/>
                <w:sz w:val="16"/>
                <w:szCs w:val="16"/>
              </w:rPr>
              <w:t>Укупно за програм:   0902   СОЦИЈАЛНА И ДЕЧЈА ЗАШТИТА</w:t>
            </w:r>
          </w:p>
        </w:tc>
        <w:tc>
          <w:tcPr>
            <w:tcW w:w="297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jc w:val="right"/>
              <w:rPr>
                <w:b/>
                <w:bCs/>
                <w:color w:val="000000"/>
                <w:sz w:val="16"/>
                <w:szCs w:val="16"/>
              </w:rPr>
            </w:pPr>
            <w:r>
              <w:rPr>
                <w:b/>
                <w:bCs/>
                <w:color w:val="000000"/>
                <w:sz w:val="16"/>
                <w:szCs w:val="16"/>
              </w:rPr>
              <w:t>35.158.000,00</w:t>
            </w:r>
          </w:p>
        </w:tc>
      </w:tr>
      <w:tr w:rsidR="00626E65" w:rsidTr="00626E65">
        <w:trPr>
          <w:trHeight w:hRule="exact" w:val="225"/>
        </w:trPr>
        <w:tc>
          <w:tcPr>
            <w:tcW w:w="1403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spacing w:line="1" w:lineRule="auto"/>
            </w:pPr>
          </w:p>
        </w:tc>
      </w:tr>
      <w:bookmarkStart w:id="74" w:name="_Toc1102_KOMUNALNE_DELATNOSTI"/>
      <w:bookmarkEnd w:id="74"/>
      <w:tr w:rsidR="00626E65" w:rsidTr="00626E65">
        <w:trPr>
          <w:trHeight w:val="184"/>
        </w:trPr>
        <w:tc>
          <w:tcPr>
            <w:tcW w:w="14036"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4716A3" w:rsidP="00CB7178">
            <w:pPr>
              <w:rPr>
                <w:vanish/>
              </w:rPr>
            </w:pPr>
            <w:r>
              <w:fldChar w:fldCharType="begin"/>
            </w:r>
            <w:r w:rsidR="00626E65">
              <w:instrText>TC "1102 KOMUNALNE DELATNOSTI" \f C \l "1"</w:instrText>
            </w:r>
            <w:r>
              <w:fldChar w:fldCharType="end"/>
            </w:r>
          </w:p>
          <w:p w:rsidR="00626E65" w:rsidRDefault="00626E65" w:rsidP="00CB7178">
            <w:pPr>
              <w:rPr>
                <w:b/>
                <w:bCs/>
                <w:color w:val="000000"/>
                <w:sz w:val="16"/>
                <w:szCs w:val="16"/>
              </w:rPr>
            </w:pPr>
            <w:r>
              <w:rPr>
                <w:b/>
                <w:bCs/>
                <w:color w:val="000000"/>
                <w:sz w:val="16"/>
                <w:szCs w:val="16"/>
              </w:rPr>
              <w:t>Програм   1102   КОМУНАЛНЕ ДЕЛАТНОСТИ</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1102-5001</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 xml:space="preserve">Изградња јавне расвете од ул. Рајка </w:t>
            </w:r>
            <w:r w:rsidR="000B7B51">
              <w:rPr>
                <w:color w:val="000000"/>
                <w:sz w:val="16"/>
                <w:szCs w:val="16"/>
              </w:rPr>
              <w:t>Миловановић</w:t>
            </w:r>
            <w:r>
              <w:rPr>
                <w:color w:val="000000"/>
                <w:sz w:val="16"/>
                <w:szCs w:val="16"/>
              </w:rPr>
              <w:t>-Грабовица-Рапај брдо</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12.000.000,00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1102-5003</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Улична расвета у граду - побољшање енергетске ефикасности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20.000.000,00</w:t>
            </w:r>
          </w:p>
        </w:tc>
      </w:tr>
      <w:tr w:rsidR="00626E65" w:rsidTr="00626E65">
        <w:tc>
          <w:tcPr>
            <w:tcW w:w="1105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rPr>
                <w:b/>
                <w:bCs/>
                <w:color w:val="000000"/>
                <w:sz w:val="16"/>
                <w:szCs w:val="16"/>
              </w:rPr>
            </w:pPr>
            <w:r>
              <w:rPr>
                <w:b/>
                <w:bCs/>
                <w:color w:val="000000"/>
                <w:sz w:val="16"/>
                <w:szCs w:val="16"/>
              </w:rPr>
              <w:t>Укупно за програм:   1102   КОМУНАЛНЕ ДЕЛАТНОСТИ</w:t>
            </w:r>
          </w:p>
        </w:tc>
        <w:tc>
          <w:tcPr>
            <w:tcW w:w="297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jc w:val="right"/>
              <w:rPr>
                <w:b/>
                <w:bCs/>
                <w:color w:val="000000"/>
                <w:sz w:val="16"/>
                <w:szCs w:val="16"/>
              </w:rPr>
            </w:pPr>
            <w:r>
              <w:rPr>
                <w:b/>
                <w:bCs/>
                <w:color w:val="000000"/>
                <w:sz w:val="16"/>
                <w:szCs w:val="16"/>
              </w:rPr>
              <w:t>32.000.000,00</w:t>
            </w:r>
          </w:p>
        </w:tc>
      </w:tr>
      <w:tr w:rsidR="00626E65" w:rsidTr="00626E65">
        <w:trPr>
          <w:trHeight w:hRule="exact" w:val="225"/>
        </w:trPr>
        <w:tc>
          <w:tcPr>
            <w:tcW w:w="1403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spacing w:line="1" w:lineRule="auto"/>
            </w:pPr>
          </w:p>
        </w:tc>
      </w:tr>
      <w:bookmarkStart w:id="75" w:name="_Toc1201_RAZVOJ_KULTURE_I_INFORMISANJA"/>
      <w:bookmarkEnd w:id="75"/>
      <w:tr w:rsidR="00626E65" w:rsidTr="00626E65">
        <w:trPr>
          <w:trHeight w:val="184"/>
        </w:trPr>
        <w:tc>
          <w:tcPr>
            <w:tcW w:w="14036"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4716A3" w:rsidP="00CB7178">
            <w:pPr>
              <w:rPr>
                <w:vanish/>
              </w:rPr>
            </w:pPr>
            <w:r>
              <w:fldChar w:fldCharType="begin"/>
            </w:r>
            <w:r w:rsidR="00626E65">
              <w:instrText>TC "1201 RAZVOJ KULTURE I INFORMISANJA" \f C \l "1"</w:instrText>
            </w:r>
            <w:r>
              <w:fldChar w:fldCharType="end"/>
            </w:r>
          </w:p>
          <w:p w:rsidR="00626E65" w:rsidRDefault="00626E65" w:rsidP="00CB7178">
            <w:pPr>
              <w:rPr>
                <w:b/>
                <w:bCs/>
                <w:color w:val="000000"/>
                <w:sz w:val="16"/>
                <w:szCs w:val="16"/>
              </w:rPr>
            </w:pPr>
            <w:r>
              <w:rPr>
                <w:b/>
                <w:bCs/>
                <w:color w:val="000000"/>
                <w:sz w:val="16"/>
                <w:szCs w:val="16"/>
              </w:rPr>
              <w:t>Програм   1201   РАЗВОЈ КУЛТУРЕ И ИНФОРМИСАЊА</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1201-4001</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КЦ-Међународно бијенале минијатуре</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2.208.000,00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lastRenderedPageBreak/>
              <w:t>1201-4002</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КЦ-Ликовна колонија Мина Вукомановић Караџић</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500.000,00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1201-4003</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926BAF" w:rsidP="00CB7178">
            <w:pPr>
              <w:rPr>
                <w:color w:val="000000"/>
                <w:sz w:val="16"/>
                <w:szCs w:val="16"/>
              </w:rPr>
            </w:pPr>
            <w:r>
              <w:rPr>
                <w:color w:val="000000"/>
                <w:sz w:val="16"/>
                <w:szCs w:val="16"/>
              </w:rPr>
              <w:t>КЦ-Међ</w:t>
            </w:r>
            <w:r w:rsidR="00626E65">
              <w:rPr>
                <w:color w:val="000000"/>
                <w:sz w:val="16"/>
                <w:szCs w:val="16"/>
              </w:rPr>
              <w:t>ународни фестивал кратког филма -"Кратка форма"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1.120.000,00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1201-4004</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КЦ-Дани Мије Алексића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600.000,00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1201-4005</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КЦ-Сабор виолине Србије у Прањанима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2.000.000,00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1201-4006</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Б-Манифестација Дани Настасијевића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247.000,00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1201-4007</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М-Ноћ Музеја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110.000,00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1201-4008</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Сабор народног ствараластва Србије</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500.000,00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1201-4009</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Археолоска истразивања на планини Рудник</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1.200.000,00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1201-4011</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Дигитализација утврдјења на Острвици</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450.000,00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1201-4013</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Филм "Хероји Халијарда" - серија "Ваздушни мост"</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12.000.000,00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1201-4014</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"Минијатурно бијенале" - путујућа изложба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250.000,00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1201-4016</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Ризнице цркава и манастира рудничко-таковског краја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500.000,00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1201-4017</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Опремање депоа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700.000,00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1201-4018</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Дигиталзована презентација сталне поставке</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450.000,00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1201-5003</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Дворац у Такову</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17.000.000,00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1201-5006</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 xml:space="preserve">Заврсни </w:t>
            </w:r>
            <w:r w:rsidR="00AD4504">
              <w:rPr>
                <w:color w:val="000000"/>
                <w:sz w:val="16"/>
                <w:szCs w:val="16"/>
              </w:rPr>
              <w:t>грађевинско</w:t>
            </w:r>
            <w:r>
              <w:rPr>
                <w:color w:val="000000"/>
                <w:sz w:val="16"/>
                <w:szCs w:val="16"/>
              </w:rPr>
              <w:t>-занатски радови на постављању инсталација телекомуникационог систена на реконс. А фази Дома културе у ГМ</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7.480.040,00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1201-5007</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Опремање Дома културе за реализацију балетских представа- набавка балетског пода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510.000,00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1201-5008</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Рампа за расвету Дома културе у ГМ</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200.000,00</w:t>
            </w:r>
          </w:p>
        </w:tc>
      </w:tr>
      <w:tr w:rsidR="00626E65" w:rsidTr="00626E65">
        <w:tc>
          <w:tcPr>
            <w:tcW w:w="1105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rPr>
                <w:b/>
                <w:bCs/>
                <w:color w:val="000000"/>
                <w:sz w:val="16"/>
                <w:szCs w:val="16"/>
              </w:rPr>
            </w:pPr>
            <w:r>
              <w:rPr>
                <w:b/>
                <w:bCs/>
                <w:color w:val="000000"/>
                <w:sz w:val="16"/>
                <w:szCs w:val="16"/>
              </w:rPr>
              <w:t>Укупно за програм:   1201   РАЗВОЈ КУЛТУРЕ И ИНФОРМИСАЊА</w:t>
            </w:r>
          </w:p>
        </w:tc>
        <w:tc>
          <w:tcPr>
            <w:tcW w:w="297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jc w:val="right"/>
              <w:rPr>
                <w:b/>
                <w:bCs/>
                <w:color w:val="000000"/>
                <w:sz w:val="16"/>
                <w:szCs w:val="16"/>
              </w:rPr>
            </w:pPr>
            <w:r>
              <w:rPr>
                <w:b/>
                <w:bCs/>
                <w:color w:val="000000"/>
                <w:sz w:val="16"/>
                <w:szCs w:val="16"/>
              </w:rPr>
              <w:t>48.025.040,00</w:t>
            </w:r>
          </w:p>
        </w:tc>
      </w:tr>
      <w:tr w:rsidR="00626E65" w:rsidTr="00626E65">
        <w:trPr>
          <w:trHeight w:hRule="exact" w:val="225"/>
        </w:trPr>
        <w:tc>
          <w:tcPr>
            <w:tcW w:w="1403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spacing w:line="1" w:lineRule="auto"/>
            </w:pPr>
          </w:p>
        </w:tc>
      </w:tr>
      <w:bookmarkStart w:id="76" w:name="_Toc1301_RAZVOJ_SPORTA_I_OMLADINE"/>
      <w:bookmarkEnd w:id="76"/>
      <w:tr w:rsidR="00626E65" w:rsidTr="00626E65">
        <w:trPr>
          <w:trHeight w:val="184"/>
        </w:trPr>
        <w:tc>
          <w:tcPr>
            <w:tcW w:w="14036"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4716A3" w:rsidP="00CB7178">
            <w:pPr>
              <w:rPr>
                <w:vanish/>
              </w:rPr>
            </w:pPr>
            <w:r>
              <w:fldChar w:fldCharType="begin"/>
            </w:r>
            <w:r w:rsidR="00626E65">
              <w:instrText>TC "1301 RAZVOJ SPORTA I OMLADINE" \f C \l "1"</w:instrText>
            </w:r>
            <w:r>
              <w:fldChar w:fldCharType="end"/>
            </w:r>
          </w:p>
          <w:p w:rsidR="00626E65" w:rsidRDefault="00626E65" w:rsidP="00CB7178">
            <w:pPr>
              <w:rPr>
                <w:b/>
                <w:bCs/>
                <w:color w:val="000000"/>
                <w:sz w:val="16"/>
                <w:szCs w:val="16"/>
              </w:rPr>
            </w:pPr>
            <w:r>
              <w:rPr>
                <w:b/>
                <w:bCs/>
                <w:color w:val="000000"/>
                <w:sz w:val="16"/>
                <w:szCs w:val="16"/>
              </w:rPr>
              <w:t>Програм   1301   РАЗВОЈ СПОРТА И ОМЛАДИНЕ</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1301-5001</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Базен на Руднику</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54.200.000,00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1301-5002</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Затворен базен у Г.Милановцу</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260.750.000,00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1301-5003</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Дечје игралиште у Бољковачком насељу</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3.170.000,00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1301-5004</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Санација централног градског парка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14.950.000,00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1301-5005</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Набавка мобилијара на стази поред Ивичког потока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1.000.000,00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1301-5006</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 xml:space="preserve">Пројекат за изводјење за изградњу тететане на отвореном и мини питцх спортски терен са </w:t>
            </w:r>
            <w:r w:rsidR="00AD4504">
              <w:rPr>
                <w:color w:val="000000"/>
                <w:sz w:val="16"/>
                <w:szCs w:val="16"/>
              </w:rPr>
              <w:t>вештачком</w:t>
            </w:r>
            <w:r>
              <w:rPr>
                <w:color w:val="000000"/>
                <w:sz w:val="16"/>
                <w:szCs w:val="16"/>
              </w:rPr>
              <w:t xml:space="preserve"> травом на локацији ОС Иво </w:t>
            </w:r>
            <w:r w:rsidR="00AD4504">
              <w:rPr>
                <w:color w:val="000000"/>
                <w:sz w:val="16"/>
                <w:szCs w:val="16"/>
              </w:rPr>
              <w:t>Андрић</w:t>
            </w:r>
            <w:r>
              <w:rPr>
                <w:color w:val="000000"/>
                <w:sz w:val="16"/>
                <w:szCs w:val="16"/>
              </w:rPr>
              <w:t xml:space="preserve"> у Прањанима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11.422.000,00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1301-5007</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Расвета у спортској хали "Бреза"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7.910.000,00</w:t>
            </w:r>
          </w:p>
        </w:tc>
      </w:tr>
      <w:tr w:rsidR="00626E65" w:rsidTr="00626E65">
        <w:tc>
          <w:tcPr>
            <w:tcW w:w="1105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rPr>
                <w:b/>
                <w:bCs/>
                <w:color w:val="000000"/>
                <w:sz w:val="16"/>
                <w:szCs w:val="16"/>
              </w:rPr>
            </w:pPr>
            <w:r>
              <w:rPr>
                <w:b/>
                <w:bCs/>
                <w:color w:val="000000"/>
                <w:sz w:val="16"/>
                <w:szCs w:val="16"/>
              </w:rPr>
              <w:t>Укупно за програм:   1301   РАЗВОЈ СПОРТА И ОМЛАДИНЕ</w:t>
            </w:r>
          </w:p>
        </w:tc>
        <w:tc>
          <w:tcPr>
            <w:tcW w:w="297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jc w:val="right"/>
              <w:rPr>
                <w:b/>
                <w:bCs/>
                <w:color w:val="000000"/>
                <w:sz w:val="16"/>
                <w:szCs w:val="16"/>
              </w:rPr>
            </w:pPr>
            <w:r>
              <w:rPr>
                <w:b/>
                <w:bCs/>
                <w:color w:val="000000"/>
                <w:sz w:val="16"/>
                <w:szCs w:val="16"/>
              </w:rPr>
              <w:t>353.402.000,00</w:t>
            </w:r>
          </w:p>
        </w:tc>
      </w:tr>
      <w:tr w:rsidR="00626E65" w:rsidTr="00626E65">
        <w:trPr>
          <w:trHeight w:hRule="exact" w:val="225"/>
        </w:trPr>
        <w:tc>
          <w:tcPr>
            <w:tcW w:w="1403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spacing w:line="1" w:lineRule="auto"/>
            </w:pPr>
          </w:p>
        </w:tc>
      </w:tr>
      <w:bookmarkStart w:id="77" w:name="_Toc1502_RAZVOJ_TURIZMA"/>
      <w:bookmarkEnd w:id="77"/>
      <w:tr w:rsidR="00626E65" w:rsidTr="00626E65">
        <w:trPr>
          <w:trHeight w:val="184"/>
        </w:trPr>
        <w:tc>
          <w:tcPr>
            <w:tcW w:w="14036"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4716A3" w:rsidP="00CB7178">
            <w:pPr>
              <w:rPr>
                <w:vanish/>
              </w:rPr>
            </w:pPr>
            <w:r>
              <w:fldChar w:fldCharType="begin"/>
            </w:r>
            <w:r w:rsidR="00626E65">
              <w:instrText>TC "1502 RAZVOJ TURIZMA" \f C \l "1"</w:instrText>
            </w:r>
            <w:r>
              <w:fldChar w:fldCharType="end"/>
            </w:r>
          </w:p>
          <w:p w:rsidR="00626E65" w:rsidRDefault="00626E65" w:rsidP="00CB7178">
            <w:pPr>
              <w:rPr>
                <w:b/>
                <w:bCs/>
                <w:color w:val="000000"/>
                <w:sz w:val="16"/>
                <w:szCs w:val="16"/>
              </w:rPr>
            </w:pPr>
            <w:r>
              <w:rPr>
                <w:b/>
                <w:bCs/>
                <w:color w:val="000000"/>
                <w:sz w:val="16"/>
                <w:szCs w:val="16"/>
              </w:rPr>
              <w:t>Програм   1502   РАЗВОЈ ТУРИЗМА</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1502-4001</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Присуство на сајмовима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1.320.000,00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1502-4002</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Манифестација Дани Књегиње Љубице</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520.000,00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1502-4003</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Шилопајска панорама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450.000,00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1502-4004</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Промоција подофицира Војске Србије</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1.660.000,00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1502-5001</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Визиторски центар Рудник</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8.950.000,00</w:t>
            </w:r>
          </w:p>
        </w:tc>
      </w:tr>
      <w:tr w:rsidR="00626E65" w:rsidTr="00626E65">
        <w:tc>
          <w:tcPr>
            <w:tcW w:w="1105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rPr>
                <w:b/>
                <w:bCs/>
                <w:color w:val="000000"/>
                <w:sz w:val="16"/>
                <w:szCs w:val="16"/>
              </w:rPr>
            </w:pPr>
            <w:r>
              <w:rPr>
                <w:b/>
                <w:bCs/>
                <w:color w:val="000000"/>
                <w:sz w:val="16"/>
                <w:szCs w:val="16"/>
              </w:rPr>
              <w:t>Укупно за програм:   1502   РАЗВОЈ ТУРИЗМА</w:t>
            </w:r>
          </w:p>
        </w:tc>
        <w:tc>
          <w:tcPr>
            <w:tcW w:w="297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jc w:val="right"/>
              <w:rPr>
                <w:b/>
                <w:bCs/>
                <w:color w:val="000000"/>
                <w:sz w:val="16"/>
                <w:szCs w:val="16"/>
              </w:rPr>
            </w:pPr>
            <w:r>
              <w:rPr>
                <w:b/>
                <w:bCs/>
                <w:color w:val="000000"/>
                <w:sz w:val="16"/>
                <w:szCs w:val="16"/>
              </w:rPr>
              <w:t>12.900.000,00</w:t>
            </w:r>
          </w:p>
        </w:tc>
      </w:tr>
      <w:tr w:rsidR="00626E65" w:rsidTr="00626E65">
        <w:trPr>
          <w:trHeight w:hRule="exact" w:val="225"/>
        </w:trPr>
        <w:tc>
          <w:tcPr>
            <w:tcW w:w="1403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spacing w:line="1" w:lineRule="auto"/>
            </w:pPr>
          </w:p>
        </w:tc>
      </w:tr>
      <w:bookmarkStart w:id="78" w:name="_Toc2002_PREDŠKOLSKO_VASPITANJE"/>
      <w:bookmarkEnd w:id="78"/>
      <w:tr w:rsidR="00626E65" w:rsidTr="00626E65">
        <w:trPr>
          <w:trHeight w:val="184"/>
        </w:trPr>
        <w:tc>
          <w:tcPr>
            <w:tcW w:w="14036"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4716A3" w:rsidP="00CB7178">
            <w:pPr>
              <w:rPr>
                <w:vanish/>
              </w:rPr>
            </w:pPr>
            <w:r>
              <w:fldChar w:fldCharType="begin"/>
            </w:r>
            <w:r w:rsidR="00626E65">
              <w:instrText>TC "2002 PREDŠKOLSKO VASPITANJE" \f C \l "1"</w:instrText>
            </w:r>
            <w:r>
              <w:fldChar w:fldCharType="end"/>
            </w:r>
          </w:p>
          <w:p w:rsidR="00626E65" w:rsidRDefault="00626E65" w:rsidP="00CB7178">
            <w:pPr>
              <w:rPr>
                <w:b/>
                <w:bCs/>
                <w:color w:val="000000"/>
                <w:sz w:val="16"/>
                <w:szCs w:val="16"/>
              </w:rPr>
            </w:pPr>
            <w:r>
              <w:rPr>
                <w:b/>
                <w:bCs/>
                <w:color w:val="000000"/>
                <w:sz w:val="16"/>
                <w:szCs w:val="16"/>
              </w:rPr>
              <w:t>Програм   2002   ПРЕДШКОЛСКО ВАСПИТАЊЕ</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2002-5001</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926BAF" w:rsidP="00CB7178">
            <w:pPr>
              <w:rPr>
                <w:color w:val="000000"/>
                <w:sz w:val="16"/>
                <w:szCs w:val="16"/>
              </w:rPr>
            </w:pPr>
            <w:r>
              <w:rPr>
                <w:color w:val="000000"/>
                <w:sz w:val="16"/>
                <w:szCs w:val="16"/>
              </w:rPr>
              <w:t>Доградња објекта III</w:t>
            </w:r>
            <w:r w:rsidR="00626E65">
              <w:rPr>
                <w:color w:val="000000"/>
                <w:sz w:val="16"/>
                <w:szCs w:val="16"/>
              </w:rPr>
              <w:t xml:space="preserve"> ПУ Сунце</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14.410.000,00</w:t>
            </w:r>
          </w:p>
        </w:tc>
      </w:tr>
      <w:tr w:rsidR="00626E65" w:rsidTr="00626E65">
        <w:tc>
          <w:tcPr>
            <w:tcW w:w="1105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rPr>
                <w:b/>
                <w:bCs/>
                <w:color w:val="000000"/>
                <w:sz w:val="16"/>
                <w:szCs w:val="16"/>
              </w:rPr>
            </w:pPr>
            <w:r>
              <w:rPr>
                <w:b/>
                <w:bCs/>
                <w:color w:val="000000"/>
                <w:sz w:val="16"/>
                <w:szCs w:val="16"/>
              </w:rPr>
              <w:t>Укупно за програм:   2002   ПРЕДШКОЛСКО ВАСПИТАЊЕ</w:t>
            </w:r>
          </w:p>
        </w:tc>
        <w:tc>
          <w:tcPr>
            <w:tcW w:w="297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jc w:val="right"/>
              <w:rPr>
                <w:b/>
                <w:bCs/>
                <w:color w:val="000000"/>
                <w:sz w:val="16"/>
                <w:szCs w:val="16"/>
              </w:rPr>
            </w:pPr>
            <w:r>
              <w:rPr>
                <w:b/>
                <w:bCs/>
                <w:color w:val="000000"/>
                <w:sz w:val="16"/>
                <w:szCs w:val="16"/>
              </w:rPr>
              <w:t>14.410.000,00</w:t>
            </w:r>
          </w:p>
        </w:tc>
      </w:tr>
      <w:tr w:rsidR="00626E65" w:rsidTr="00626E65">
        <w:trPr>
          <w:trHeight w:hRule="exact" w:val="225"/>
        </w:trPr>
        <w:tc>
          <w:tcPr>
            <w:tcW w:w="1403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spacing w:line="1" w:lineRule="auto"/>
            </w:pPr>
          </w:p>
        </w:tc>
      </w:tr>
      <w:bookmarkStart w:id="79" w:name="_Toc2003_OSNOVNO_OBRAZOVANJE"/>
      <w:bookmarkEnd w:id="79"/>
      <w:tr w:rsidR="00626E65" w:rsidTr="00626E65">
        <w:trPr>
          <w:trHeight w:val="184"/>
        </w:trPr>
        <w:tc>
          <w:tcPr>
            <w:tcW w:w="14036"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4716A3" w:rsidP="00CB7178">
            <w:pPr>
              <w:rPr>
                <w:vanish/>
              </w:rPr>
            </w:pPr>
            <w:r>
              <w:fldChar w:fldCharType="begin"/>
            </w:r>
            <w:r w:rsidR="00626E65">
              <w:instrText>TC "2003 OSNOVNO OBRAZOVANJE" \f C \l "1"</w:instrText>
            </w:r>
            <w:r>
              <w:fldChar w:fldCharType="end"/>
            </w:r>
          </w:p>
          <w:p w:rsidR="00626E65" w:rsidRDefault="00626E65" w:rsidP="00CB7178">
            <w:pPr>
              <w:rPr>
                <w:b/>
                <w:bCs/>
                <w:color w:val="000000"/>
                <w:sz w:val="16"/>
                <w:szCs w:val="16"/>
              </w:rPr>
            </w:pPr>
            <w:r>
              <w:rPr>
                <w:b/>
                <w:bCs/>
                <w:color w:val="000000"/>
                <w:sz w:val="16"/>
                <w:szCs w:val="16"/>
              </w:rPr>
              <w:t>Програм   2003   ОСНОВНО ОБРАЗОВАЊЕ</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2003-4001</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Тренинзи за развој когнитивних компетенција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4.000.000,00</w:t>
            </w:r>
          </w:p>
        </w:tc>
      </w:tr>
      <w:tr w:rsidR="00626E65" w:rsidTr="00626E6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26E65" w:rsidRDefault="00626E65" w:rsidP="00CB7178">
            <w:pPr>
              <w:jc w:val="center"/>
              <w:rPr>
                <w:color w:val="000000"/>
                <w:sz w:val="16"/>
                <w:szCs w:val="16"/>
              </w:rPr>
            </w:pPr>
            <w:r>
              <w:rPr>
                <w:color w:val="000000"/>
                <w:sz w:val="16"/>
                <w:szCs w:val="16"/>
              </w:rPr>
              <w:t>2003-5006</w:t>
            </w:r>
          </w:p>
        </w:tc>
        <w:tc>
          <w:tcPr>
            <w:tcW w:w="9859"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rPr>
                <w:color w:val="000000"/>
                <w:sz w:val="16"/>
                <w:szCs w:val="16"/>
              </w:rPr>
            </w:pPr>
            <w:r>
              <w:rPr>
                <w:color w:val="000000"/>
                <w:sz w:val="16"/>
                <w:szCs w:val="16"/>
              </w:rPr>
              <w:t xml:space="preserve">Реконструкција и доградња ОС "Десанка </w:t>
            </w:r>
            <w:r w:rsidR="00AD4504">
              <w:rPr>
                <w:color w:val="000000"/>
                <w:sz w:val="16"/>
                <w:szCs w:val="16"/>
              </w:rPr>
              <w:t>Максимовић</w:t>
            </w:r>
            <w:r>
              <w:rPr>
                <w:color w:val="000000"/>
                <w:sz w:val="16"/>
                <w:szCs w:val="16"/>
              </w:rPr>
              <w:t>"</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jc w:val="right"/>
              <w:rPr>
                <w:color w:val="000000"/>
                <w:sz w:val="16"/>
                <w:szCs w:val="16"/>
              </w:rPr>
            </w:pPr>
            <w:r>
              <w:rPr>
                <w:color w:val="000000"/>
                <w:sz w:val="16"/>
                <w:szCs w:val="16"/>
              </w:rPr>
              <w:t>1.050.000,00</w:t>
            </w:r>
          </w:p>
        </w:tc>
      </w:tr>
      <w:tr w:rsidR="00626E65" w:rsidTr="00626E65">
        <w:tc>
          <w:tcPr>
            <w:tcW w:w="11059"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rPr>
                <w:b/>
                <w:bCs/>
                <w:color w:val="000000"/>
                <w:sz w:val="16"/>
                <w:szCs w:val="16"/>
              </w:rPr>
            </w:pPr>
            <w:r>
              <w:rPr>
                <w:b/>
                <w:bCs/>
                <w:color w:val="000000"/>
                <w:sz w:val="16"/>
                <w:szCs w:val="16"/>
              </w:rPr>
              <w:t>Укупно за програм:   2003   ОСНОВНО ОБРАЗОВАЊЕ</w:t>
            </w:r>
          </w:p>
        </w:tc>
        <w:tc>
          <w:tcPr>
            <w:tcW w:w="297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26E65" w:rsidRDefault="00626E65" w:rsidP="00CB7178">
            <w:pPr>
              <w:jc w:val="right"/>
              <w:rPr>
                <w:b/>
                <w:bCs/>
                <w:color w:val="000000"/>
                <w:sz w:val="16"/>
                <w:szCs w:val="16"/>
              </w:rPr>
            </w:pPr>
            <w:r>
              <w:rPr>
                <w:b/>
                <w:bCs/>
                <w:color w:val="000000"/>
                <w:sz w:val="16"/>
                <w:szCs w:val="16"/>
              </w:rPr>
              <w:t>5.050.000,00</w:t>
            </w:r>
          </w:p>
        </w:tc>
      </w:tr>
      <w:tr w:rsidR="00626E65" w:rsidTr="00626E65">
        <w:trPr>
          <w:trHeight w:hRule="exact" w:val="225"/>
        </w:trPr>
        <w:tc>
          <w:tcPr>
            <w:tcW w:w="1403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E65" w:rsidRDefault="00626E65" w:rsidP="00CB7178">
            <w:pPr>
              <w:spacing w:line="1" w:lineRule="auto"/>
            </w:pPr>
          </w:p>
        </w:tc>
      </w:tr>
      <w:tr w:rsidR="00626E65" w:rsidTr="00626E65">
        <w:tc>
          <w:tcPr>
            <w:tcW w:w="11059"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26E65" w:rsidRDefault="00626E65" w:rsidP="00CB7178">
            <w:pPr>
              <w:rPr>
                <w:b/>
                <w:bCs/>
                <w:color w:val="000000"/>
                <w:sz w:val="16"/>
                <w:szCs w:val="16"/>
              </w:rPr>
            </w:pPr>
            <w:r>
              <w:rPr>
                <w:b/>
                <w:bCs/>
                <w:color w:val="000000"/>
                <w:sz w:val="16"/>
                <w:szCs w:val="16"/>
              </w:rPr>
              <w:t>Укупно за БК   0   БУЏЕТ  ОПШТИНЕ ГОРЊИ МИЛАНОВАЦ</w:t>
            </w:r>
          </w:p>
        </w:tc>
        <w:tc>
          <w:tcPr>
            <w:tcW w:w="297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26E65" w:rsidRDefault="00626E65" w:rsidP="00CB7178">
            <w:pPr>
              <w:jc w:val="right"/>
              <w:rPr>
                <w:b/>
                <w:bCs/>
                <w:color w:val="000000"/>
                <w:sz w:val="16"/>
                <w:szCs w:val="16"/>
              </w:rPr>
            </w:pPr>
            <w:r>
              <w:rPr>
                <w:b/>
                <w:bCs/>
                <w:color w:val="000000"/>
                <w:sz w:val="16"/>
                <w:szCs w:val="16"/>
              </w:rPr>
              <w:t>614.205.040,00</w:t>
            </w:r>
          </w:p>
        </w:tc>
      </w:tr>
    </w:tbl>
    <w:p w:rsidR="00626E65" w:rsidRDefault="00626E65" w:rsidP="00626E65"/>
    <w:p w:rsidR="00626E65" w:rsidRPr="00626E65" w:rsidRDefault="00626E65" w:rsidP="00626E65">
      <w:pPr>
        <w:jc w:val="center"/>
        <w:outlineLvl w:val="0"/>
        <w:rPr>
          <w:sz w:val="24"/>
          <w:szCs w:val="24"/>
        </w:rPr>
      </w:pPr>
      <w:r w:rsidRPr="00626E65">
        <w:rPr>
          <w:sz w:val="24"/>
          <w:szCs w:val="24"/>
          <w:lang w:val="sr-Cyrl-CS"/>
        </w:rPr>
        <w:lastRenderedPageBreak/>
        <w:t xml:space="preserve">Члан </w:t>
      </w:r>
      <w:r w:rsidRPr="00626E65">
        <w:rPr>
          <w:sz w:val="24"/>
          <w:szCs w:val="24"/>
        </w:rPr>
        <w:t>6</w:t>
      </w:r>
      <w:r w:rsidRPr="00626E65">
        <w:rPr>
          <w:sz w:val="24"/>
          <w:szCs w:val="24"/>
          <w:lang w:val="sr-Cyrl-CS"/>
        </w:rPr>
        <w:t>.</w:t>
      </w:r>
    </w:p>
    <w:p w:rsidR="00626E65" w:rsidRDefault="00626E65" w:rsidP="00626E65">
      <w:pPr>
        <w:ind w:left="1276" w:right="1233" w:firstLine="567"/>
        <w:jc w:val="both"/>
        <w:rPr>
          <w:sz w:val="24"/>
          <w:szCs w:val="24"/>
          <w:lang w:val="sr-Cyrl-CS"/>
        </w:rPr>
      </w:pPr>
    </w:p>
    <w:p w:rsidR="00626E65" w:rsidRPr="00626E65" w:rsidRDefault="00626E65" w:rsidP="00AD4504">
      <w:pPr>
        <w:ind w:left="567" w:right="1233" w:firstLine="567"/>
        <w:jc w:val="both"/>
        <w:rPr>
          <w:sz w:val="24"/>
          <w:szCs w:val="24"/>
          <w:lang w:val="sr-Cyrl-CS"/>
        </w:rPr>
      </w:pPr>
      <w:r w:rsidRPr="00626E65">
        <w:rPr>
          <w:sz w:val="24"/>
          <w:szCs w:val="24"/>
          <w:lang w:val="sr-Cyrl-CS"/>
        </w:rPr>
        <w:t>Члан 8. мења се и гласи:</w:t>
      </w:r>
    </w:p>
    <w:p w:rsidR="00626E65" w:rsidRPr="00626E65" w:rsidRDefault="00626E65" w:rsidP="00AD4504">
      <w:pPr>
        <w:ind w:left="567" w:firstLine="567"/>
        <w:rPr>
          <w:vanish/>
          <w:sz w:val="24"/>
          <w:szCs w:val="24"/>
        </w:rPr>
      </w:pPr>
    </w:p>
    <w:p w:rsidR="00626E65" w:rsidRPr="00626E65" w:rsidRDefault="00626E65" w:rsidP="00AD4504">
      <w:pPr>
        <w:ind w:left="567" w:firstLine="567"/>
        <w:rPr>
          <w:sz w:val="24"/>
          <w:szCs w:val="24"/>
        </w:rPr>
      </w:pPr>
      <w:r w:rsidRPr="00626E65">
        <w:rPr>
          <w:sz w:val="24"/>
          <w:szCs w:val="24"/>
        </w:rPr>
        <w:t>„Издаци за капиталне пројекте, планирани за буџетску 2022. годину и наредне две године, исказани су у табели:</w:t>
      </w:r>
    </w:p>
    <w:p w:rsidR="00626E65" w:rsidRDefault="00626E65" w:rsidP="00626E65"/>
    <w:tbl>
      <w:tblPr>
        <w:tblW w:w="14175" w:type="dxa"/>
        <w:tblInd w:w="292" w:type="dxa"/>
        <w:tblLayout w:type="fixed"/>
        <w:tblLook w:val="01E0"/>
      </w:tblPr>
      <w:tblGrid>
        <w:gridCol w:w="992"/>
        <w:gridCol w:w="709"/>
        <w:gridCol w:w="7654"/>
        <w:gridCol w:w="1560"/>
        <w:gridCol w:w="1559"/>
        <w:gridCol w:w="1701"/>
      </w:tblGrid>
      <w:tr w:rsidR="00626E65" w:rsidTr="00626E65">
        <w:trPr>
          <w:tblHeader/>
        </w:trPr>
        <w:tc>
          <w:tcPr>
            <w:tcW w:w="992"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Економ. класиф.</w:t>
            </w:r>
          </w:p>
        </w:tc>
        <w:tc>
          <w:tcPr>
            <w:tcW w:w="709"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Ред. број</w:t>
            </w:r>
          </w:p>
        </w:tc>
        <w:tc>
          <w:tcPr>
            <w:tcW w:w="765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Опис</w:t>
            </w:r>
          </w:p>
        </w:tc>
        <w:tc>
          <w:tcPr>
            <w:tcW w:w="156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2022.</w:t>
            </w:r>
          </w:p>
        </w:tc>
        <w:tc>
          <w:tcPr>
            <w:tcW w:w="1559"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2023.</w:t>
            </w:r>
          </w:p>
        </w:tc>
        <w:tc>
          <w:tcPr>
            <w:tcW w:w="17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2024.</w:t>
            </w:r>
          </w:p>
        </w:tc>
      </w:tr>
      <w:tr w:rsidR="00626E65" w:rsidTr="00626E65">
        <w:trPr>
          <w:tblHeader/>
        </w:trPr>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2</w:t>
            </w: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3</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5</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6</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b/>
                <w:bCs/>
                <w:color w:val="000000"/>
                <w:sz w:val="16"/>
                <w:szCs w:val="16"/>
              </w:rPr>
              <w:t>А. КАПИТАЛНИ ПРОЈЕКТИ</w:t>
            </w:r>
            <w:r>
              <w:rPr>
                <w:color w:val="000000"/>
                <w:sz w:val="16"/>
                <w:szCs w:val="16"/>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3B0C33">
            <w:pPr>
              <w:ind w:right="20"/>
              <w:jc w:val="center"/>
            </w:pPr>
            <w:r>
              <w:rPr>
                <w:color w:val="000000"/>
                <w:sz w:val="16"/>
                <w:szCs w:val="16"/>
              </w:rPr>
              <w:t>1.</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4D35EB" w:rsidP="004D35EB">
            <w:r>
              <w:rPr>
                <w:color w:val="000000"/>
                <w:sz w:val="16"/>
                <w:szCs w:val="16"/>
              </w:rPr>
              <w:t>Реконструкција система за преч</w:t>
            </w:r>
            <w:r w:rsidR="00626E65">
              <w:rPr>
                <w:color w:val="000000"/>
                <w:sz w:val="16"/>
                <w:szCs w:val="16"/>
              </w:rPr>
              <w:t>и</w:t>
            </w:r>
            <w:r>
              <w:rPr>
                <w:color w:val="000000"/>
                <w:sz w:val="16"/>
                <w:szCs w:val="16"/>
              </w:rPr>
              <w:t>шћ</w:t>
            </w:r>
            <w:r w:rsidR="00626E65">
              <w:rPr>
                <w:color w:val="000000"/>
                <w:sz w:val="16"/>
                <w:szCs w:val="16"/>
              </w:rPr>
              <w:t xml:space="preserve">авање отпадних вода у Млаковцу: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12.000.000,00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3B0C33">
            <w:pPr>
              <w:ind w:right="20"/>
              <w:jc w:val="center"/>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3B0C33">
            <w:pPr>
              <w:ind w:right="20"/>
              <w:jc w:val="center"/>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3B0C33">
            <w:pPr>
              <w:ind w:right="20"/>
              <w:jc w:val="center"/>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12.000.000,00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3B0C33">
            <w:pPr>
              <w:ind w:right="20"/>
              <w:jc w:val="center"/>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4D35EB" w:rsidRDefault="00626E65" w:rsidP="00CB7178">
            <w:r>
              <w:rPr>
                <w:color w:val="000000"/>
                <w:sz w:val="16"/>
                <w:szCs w:val="16"/>
              </w:rPr>
              <w:t xml:space="preserve">Извори финансирања: </w:t>
            </w:r>
            <w:r w:rsidR="004D35EB">
              <w:rPr>
                <w:color w:val="000000"/>
                <w:sz w:val="16"/>
                <w:szCs w:val="16"/>
              </w:rPr>
              <w:t>17</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3B0C33">
            <w:pPr>
              <w:ind w:right="20"/>
              <w:jc w:val="center"/>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Неутрошена средства трансфера од других нивоа власти: 12.000.000,00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4D35EB" w:rsidRDefault="004D35EB"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3B0C33">
            <w:pPr>
              <w:ind w:right="20"/>
              <w:jc w:val="center"/>
            </w:pPr>
            <w:r>
              <w:rPr>
                <w:color w:val="000000"/>
                <w:sz w:val="16"/>
                <w:szCs w:val="16"/>
              </w:rPr>
              <w:t>2.</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Изградња моста у </w:t>
            </w:r>
            <w:r w:rsidR="00AD4504">
              <w:rPr>
                <w:color w:val="000000"/>
                <w:sz w:val="16"/>
                <w:szCs w:val="16"/>
              </w:rPr>
              <w:t>Враћевшниц</w:t>
            </w:r>
            <w:r>
              <w:rPr>
                <w:color w:val="000000"/>
                <w:sz w:val="16"/>
                <w:szCs w:val="16"/>
              </w:rPr>
              <w:t xml:space="preserve">и: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275.000,00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4D35EB" w:rsidRDefault="004D35EB"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3B0C33">
            <w:pPr>
              <w:ind w:right="20"/>
              <w:jc w:val="center"/>
            </w:pPr>
            <w:r>
              <w:rPr>
                <w:color w:val="000000"/>
                <w:sz w:val="16"/>
                <w:szCs w:val="16"/>
              </w:rPr>
              <w:t>2.</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Изградња моста у </w:t>
            </w:r>
            <w:r w:rsidR="00AD4504">
              <w:rPr>
                <w:color w:val="000000"/>
                <w:sz w:val="16"/>
                <w:szCs w:val="16"/>
              </w:rPr>
              <w:t>Враћевшниц</w:t>
            </w:r>
            <w:r>
              <w:rPr>
                <w:color w:val="000000"/>
                <w:sz w:val="16"/>
                <w:szCs w:val="16"/>
              </w:rPr>
              <w:t xml:space="preserve">и: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13.751.000,00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3B0C33">
            <w:pPr>
              <w:ind w:right="20"/>
              <w:jc w:val="center"/>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3B0C33">
            <w:pPr>
              <w:ind w:right="20"/>
              <w:jc w:val="center"/>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3B0C33">
            <w:pPr>
              <w:ind w:right="20"/>
              <w:jc w:val="center"/>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14.026.000,00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3B0C33">
            <w:pPr>
              <w:ind w:right="20"/>
              <w:jc w:val="center"/>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4D35EB" w:rsidRDefault="00626E65" w:rsidP="00CB7178">
            <w:r>
              <w:rPr>
                <w:color w:val="000000"/>
                <w:sz w:val="16"/>
                <w:szCs w:val="16"/>
              </w:rPr>
              <w:t xml:space="preserve">Извори финансирања: </w:t>
            </w:r>
            <w:r w:rsidR="004D35EB">
              <w:rPr>
                <w:color w:val="000000"/>
                <w:sz w:val="16"/>
                <w:szCs w:val="16"/>
              </w:rPr>
              <w:t>13</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3B0C33">
            <w:pPr>
              <w:ind w:right="20"/>
              <w:jc w:val="center"/>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Нераспоређени вишак прихода из ранијих година: 14.026.000,00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4D35EB" w:rsidRDefault="004D35EB"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3B0C33">
            <w:pPr>
              <w:ind w:right="20"/>
              <w:jc w:val="center"/>
            </w:pPr>
            <w:r>
              <w:rPr>
                <w:color w:val="000000"/>
                <w:sz w:val="16"/>
                <w:szCs w:val="16"/>
              </w:rPr>
              <w:t>3.</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Аутобуска </w:t>
            </w:r>
            <w:r w:rsidR="00AD4504">
              <w:rPr>
                <w:color w:val="000000"/>
                <w:sz w:val="16"/>
                <w:szCs w:val="16"/>
              </w:rPr>
              <w:t>стајалишта</w:t>
            </w:r>
            <w:r>
              <w:rPr>
                <w:color w:val="000000"/>
                <w:sz w:val="16"/>
                <w:szCs w:val="16"/>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586.000,00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3B0C33">
            <w:pPr>
              <w:ind w:right="20"/>
              <w:jc w:val="center"/>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3B0C33">
            <w:pPr>
              <w:ind w:right="20"/>
              <w:jc w:val="center"/>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3B0C33">
            <w:pPr>
              <w:ind w:right="20"/>
              <w:jc w:val="center"/>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586.000,00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3B0C33">
            <w:pPr>
              <w:ind w:right="20"/>
              <w:jc w:val="center"/>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4D35EB" w:rsidRDefault="00626E65" w:rsidP="00CB7178">
            <w:r>
              <w:rPr>
                <w:color w:val="000000"/>
                <w:sz w:val="16"/>
                <w:szCs w:val="16"/>
              </w:rPr>
              <w:t xml:space="preserve">Извори финансирања: </w:t>
            </w:r>
            <w:r w:rsidR="004D35EB">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3B0C33">
            <w:pPr>
              <w:ind w:right="20"/>
              <w:jc w:val="center"/>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586.000,00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4D35EB" w:rsidRDefault="004D35EB"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4D35EB" w:rsidP="004D35EB">
            <w:pPr>
              <w:ind w:right="20"/>
              <w:jc w:val="center"/>
            </w:pPr>
            <w:r>
              <w:rPr>
                <w:color w:val="000000"/>
                <w:sz w:val="16"/>
                <w:szCs w:val="16"/>
              </w:rPr>
              <w:t>4</w:t>
            </w:r>
            <w:r w:rsidR="00626E65">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Тротоар у улици </w:t>
            </w:r>
            <w:r w:rsidR="00AD4504">
              <w:rPr>
                <w:color w:val="000000"/>
                <w:sz w:val="16"/>
                <w:szCs w:val="16"/>
              </w:rPr>
              <w:t>Драгише</w:t>
            </w:r>
            <w:r>
              <w:rPr>
                <w:color w:val="000000"/>
                <w:sz w:val="16"/>
                <w:szCs w:val="16"/>
              </w:rPr>
              <w:t xml:space="preserve"> </w:t>
            </w:r>
            <w:r w:rsidR="00AD4504">
              <w:rPr>
                <w:color w:val="000000"/>
                <w:sz w:val="16"/>
                <w:szCs w:val="16"/>
              </w:rPr>
              <w:t>Николић</w:t>
            </w:r>
            <w:r>
              <w:rPr>
                <w:color w:val="000000"/>
                <w:sz w:val="16"/>
                <w:szCs w:val="16"/>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14.400.000,00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14.400.000,00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4D35EB" w:rsidRDefault="00626E65" w:rsidP="00CB7178">
            <w:r>
              <w:rPr>
                <w:color w:val="000000"/>
                <w:sz w:val="16"/>
                <w:szCs w:val="16"/>
              </w:rPr>
              <w:t xml:space="preserve">Извори финансирања: </w:t>
            </w:r>
            <w:r w:rsidR="004D35EB">
              <w:rPr>
                <w:color w:val="000000"/>
                <w:sz w:val="16"/>
                <w:szCs w:val="16"/>
              </w:rPr>
              <w:t>01 и 13</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Нераспоређени вишак прихода из ранијих година: 2.400.000,00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12.000.000,00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35EB" w:rsidRPr="004D35EB" w:rsidRDefault="004D35EB" w:rsidP="004D35EB">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4D35EB" w:rsidP="004D35EB">
            <w:pPr>
              <w:ind w:right="20"/>
              <w:jc w:val="center"/>
              <w:rPr>
                <w:sz w:val="16"/>
                <w:szCs w:val="16"/>
              </w:rPr>
            </w:pPr>
            <w:r w:rsidRPr="0085586B">
              <w:rPr>
                <w:sz w:val="16"/>
                <w:szCs w:val="16"/>
              </w:rPr>
              <w:t>5.</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Улица Цара Душана - десни крак: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4D35EB" w:rsidRDefault="004D35EB"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4D35EB">
            <w:pPr>
              <w:ind w:right="20"/>
              <w:jc w:val="center"/>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Улица Цара Душана - десни крак: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395.000,00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400.000,00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4D35EB" w:rsidRDefault="00626E65" w:rsidP="00CB7178">
            <w:r>
              <w:rPr>
                <w:color w:val="000000"/>
                <w:sz w:val="16"/>
                <w:szCs w:val="16"/>
              </w:rPr>
              <w:t xml:space="preserve">Извори финансирања: </w:t>
            </w:r>
            <w:r w:rsidR="004D35EB">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A356A1">
            <w:r>
              <w:rPr>
                <w:color w:val="000000"/>
                <w:sz w:val="16"/>
                <w:szCs w:val="16"/>
              </w:rPr>
              <w:t>Приход</w:t>
            </w:r>
            <w:r w:rsidR="00A356A1">
              <w:rPr>
                <w:color w:val="000000"/>
                <w:sz w:val="16"/>
                <w:szCs w:val="16"/>
              </w:rPr>
              <w:t>и</w:t>
            </w:r>
            <w:r>
              <w:rPr>
                <w:color w:val="000000"/>
                <w:sz w:val="16"/>
                <w:szCs w:val="16"/>
              </w:rPr>
              <w:t xml:space="preserve"> из буџета: 400.000,00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A356A1" w:rsidRDefault="00A356A1"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A356A1" w:rsidP="00A356A1">
            <w:pPr>
              <w:ind w:right="20"/>
              <w:jc w:val="center"/>
            </w:pPr>
            <w:r>
              <w:rPr>
                <w:color w:val="000000"/>
                <w:sz w:val="16"/>
                <w:szCs w:val="16"/>
              </w:rPr>
              <w:t>6</w:t>
            </w:r>
            <w:r w:rsidR="00626E65">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 xml:space="preserve">Пешачка стаза у Сувоборској улици: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1.660.000,00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1.660.000,00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A356A1" w:rsidRDefault="00626E65" w:rsidP="00CB7178">
            <w:r>
              <w:rPr>
                <w:color w:val="000000"/>
                <w:sz w:val="16"/>
                <w:szCs w:val="16"/>
              </w:rPr>
              <w:t xml:space="preserve">Извори финансирања: </w:t>
            </w:r>
            <w:r w:rsidR="00A356A1">
              <w:rPr>
                <w:color w:val="000000"/>
                <w:sz w:val="16"/>
                <w:szCs w:val="16"/>
              </w:rPr>
              <w:t>13</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A356A1" w:rsidRDefault="00626E65" w:rsidP="00CB7178">
            <w:r>
              <w:rPr>
                <w:color w:val="000000"/>
                <w:sz w:val="16"/>
                <w:szCs w:val="16"/>
              </w:rPr>
              <w:t xml:space="preserve">Извори финансирања: </w:t>
            </w:r>
            <w:r w:rsidR="00A356A1">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Нераспоређени вишак прихода из ранијих година: 500.000,00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1.160.000,00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A356A1" w:rsidRDefault="00A356A1"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A356A1" w:rsidRDefault="00A356A1" w:rsidP="00A356A1">
            <w:pPr>
              <w:ind w:right="20"/>
              <w:jc w:val="center"/>
            </w:pPr>
            <w:r>
              <w:rPr>
                <w:color w:val="000000"/>
                <w:sz w:val="16"/>
                <w:szCs w:val="16"/>
              </w:rPr>
              <w:t>7.</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Улица Лоле Рибара са паркингом: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600.000,00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A356A1" w:rsidRDefault="00A356A1"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Улица Лоле Рибара са паркингом: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610.000,00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A356A1" w:rsidRDefault="00626E65" w:rsidP="00CB7178">
            <w:r>
              <w:rPr>
                <w:color w:val="000000"/>
                <w:sz w:val="16"/>
                <w:szCs w:val="16"/>
              </w:rPr>
              <w:t xml:space="preserve">Извори финансирања: </w:t>
            </w:r>
            <w:r w:rsidR="00A356A1">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A356A1" w:rsidP="00CB7178">
            <w:r>
              <w:rPr>
                <w:color w:val="000000"/>
                <w:sz w:val="16"/>
                <w:szCs w:val="16"/>
              </w:rPr>
              <w:t>Приходи</w:t>
            </w:r>
            <w:r w:rsidR="00626E65">
              <w:rPr>
                <w:color w:val="000000"/>
                <w:sz w:val="16"/>
                <w:szCs w:val="16"/>
              </w:rPr>
              <w:t xml:space="preserve"> из буџета: 610.000,00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A356A1" w:rsidRDefault="00A356A1"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A356A1" w:rsidP="00A356A1">
            <w:pPr>
              <w:ind w:right="20"/>
              <w:jc w:val="center"/>
            </w:pPr>
            <w:r>
              <w:rPr>
                <w:color w:val="000000"/>
                <w:sz w:val="16"/>
                <w:szCs w:val="16"/>
              </w:rPr>
              <w:t>8.</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Улица Кнеза Лазара: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A356A1" w:rsidRDefault="00A356A1"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Улица Кнеза Лазара: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3.310.000,00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3.350.000,00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A356A1" w:rsidRDefault="00626E65" w:rsidP="00CB7178">
            <w:r>
              <w:rPr>
                <w:color w:val="000000"/>
                <w:sz w:val="16"/>
                <w:szCs w:val="16"/>
              </w:rPr>
              <w:t xml:space="preserve">Извори финансирања: </w:t>
            </w:r>
            <w:r w:rsidR="00A356A1">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3.350.000,00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A356A1" w:rsidRDefault="00A356A1"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A356A1" w:rsidRDefault="00A356A1" w:rsidP="00A356A1">
            <w:pPr>
              <w:ind w:right="20"/>
              <w:jc w:val="center"/>
            </w:pPr>
            <w:r>
              <w:rPr>
                <w:color w:val="000000"/>
                <w:sz w:val="16"/>
                <w:szCs w:val="16"/>
              </w:rPr>
              <w:t>9.</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Прикључак ул. Рада Кончара на Трушову: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A356A1" w:rsidRDefault="00A356A1"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Прикључак ул. Рада Кончара на Трушову: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10.000.000,00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10.400.000,00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A356A1" w:rsidRDefault="00626E65" w:rsidP="00CB7178">
            <w:r>
              <w:rPr>
                <w:color w:val="000000"/>
                <w:sz w:val="16"/>
                <w:szCs w:val="16"/>
              </w:rPr>
              <w:t xml:space="preserve">Извори финансирања: </w:t>
            </w:r>
            <w:r w:rsidR="00A356A1">
              <w:rPr>
                <w:color w:val="000000"/>
                <w:sz w:val="16"/>
                <w:szCs w:val="16"/>
              </w:rPr>
              <w:t>01 и 13</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10.100.000,00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Нераспоређени вишак прихода из ранијих година: 300.000,00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A356A1" w:rsidRDefault="00A356A1"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A356A1" w:rsidP="00A356A1">
            <w:pPr>
              <w:ind w:right="20"/>
              <w:jc w:val="center"/>
              <w:rPr>
                <w:sz w:val="16"/>
                <w:szCs w:val="16"/>
              </w:rPr>
            </w:pPr>
            <w:r w:rsidRPr="0085586B">
              <w:rPr>
                <w:sz w:val="16"/>
                <w:szCs w:val="16"/>
              </w:rPr>
              <w:t>10.</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Ломина улица и крак ул. Ивице -Орлиак: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A356A1" w:rsidRDefault="00A356A1"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A356A1">
            <w:pPr>
              <w:ind w:right="20"/>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Ломина улица и крак ул. Ивице -Орлиак: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4.050.000,00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4.100.000,00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A356A1" w:rsidRDefault="00626E65" w:rsidP="00CB7178">
            <w:r>
              <w:rPr>
                <w:color w:val="000000"/>
                <w:sz w:val="16"/>
                <w:szCs w:val="16"/>
              </w:rPr>
              <w:t xml:space="preserve">Извори финансирања: </w:t>
            </w:r>
            <w:r w:rsidR="00A356A1">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4.100.000,00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A356A1" w:rsidRDefault="00A356A1"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A356A1" w:rsidP="00A356A1">
            <w:pPr>
              <w:ind w:right="20"/>
              <w:jc w:val="center"/>
              <w:rPr>
                <w:sz w:val="16"/>
                <w:szCs w:val="16"/>
              </w:rPr>
            </w:pPr>
            <w:r w:rsidRPr="0085586B">
              <w:rPr>
                <w:sz w:val="16"/>
                <w:szCs w:val="16"/>
              </w:rPr>
              <w:t>11.</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AD4504">
            <w:r>
              <w:rPr>
                <w:color w:val="000000"/>
                <w:sz w:val="16"/>
                <w:szCs w:val="16"/>
              </w:rPr>
              <w:t xml:space="preserve">Пешачка стаза код </w:t>
            </w:r>
            <w:r w:rsidR="00AD4504">
              <w:rPr>
                <w:color w:val="000000"/>
                <w:sz w:val="16"/>
                <w:szCs w:val="16"/>
              </w:rPr>
              <w:t>III</w:t>
            </w:r>
            <w:r>
              <w:rPr>
                <w:color w:val="000000"/>
                <w:sz w:val="16"/>
                <w:szCs w:val="16"/>
              </w:rPr>
              <w:t xml:space="preserve"> основне школе: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1.230.000,00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A356A1" w:rsidRDefault="00A356A1"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AD4504" w:rsidP="00AD4504">
            <w:r>
              <w:rPr>
                <w:color w:val="000000"/>
                <w:sz w:val="16"/>
                <w:szCs w:val="16"/>
              </w:rPr>
              <w:t>Пешачка стаза код III</w:t>
            </w:r>
            <w:r w:rsidR="00626E65">
              <w:rPr>
                <w:color w:val="000000"/>
                <w:sz w:val="16"/>
                <w:szCs w:val="16"/>
              </w:rPr>
              <w:t xml:space="preserve"> основне школе: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1.250.000,00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A356A1" w:rsidRDefault="00626E65" w:rsidP="00CB7178">
            <w:r>
              <w:rPr>
                <w:color w:val="000000"/>
                <w:sz w:val="16"/>
                <w:szCs w:val="16"/>
              </w:rPr>
              <w:t xml:space="preserve">Извори финансирања: </w:t>
            </w:r>
            <w:r w:rsidR="00A356A1">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1.250.000,00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85586B"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A356A1" w:rsidP="00A356A1">
            <w:pPr>
              <w:ind w:right="20"/>
              <w:jc w:val="center"/>
            </w:pPr>
            <w:r>
              <w:rPr>
                <w:color w:val="000000"/>
                <w:sz w:val="16"/>
                <w:szCs w:val="16"/>
              </w:rPr>
              <w:t>12</w:t>
            </w:r>
            <w:r w:rsidR="00626E65">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Ул. Јове Командира Рудник: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5.200.000,00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85586B"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Ул. Јове Командира Рудник: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5.240.000,00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626E65" w:rsidP="00CB7178">
            <w:r>
              <w:rPr>
                <w:color w:val="000000"/>
                <w:sz w:val="16"/>
                <w:szCs w:val="16"/>
              </w:rPr>
              <w:t xml:space="preserve">Извори финансирања: </w:t>
            </w:r>
            <w:r w:rsidR="0085586B">
              <w:rPr>
                <w:color w:val="000000"/>
                <w:sz w:val="16"/>
                <w:szCs w:val="16"/>
              </w:rPr>
              <w:t>01 и 13</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3.740.000,00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Нераспоређени вишак прихода из ранијих година: 1.500.000,00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85586B"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85586B" w:rsidP="0085586B">
            <w:pPr>
              <w:ind w:right="20"/>
              <w:jc w:val="center"/>
            </w:pPr>
            <w:r>
              <w:rPr>
                <w:color w:val="000000"/>
                <w:sz w:val="16"/>
                <w:szCs w:val="16"/>
              </w:rPr>
              <w:t>13</w:t>
            </w:r>
            <w:r w:rsidR="00626E65">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85586B" w:rsidP="00CB7178">
            <w:r>
              <w:rPr>
                <w:color w:val="000000"/>
                <w:sz w:val="16"/>
                <w:szCs w:val="16"/>
              </w:rPr>
              <w:t>У</w:t>
            </w:r>
            <w:r w:rsidR="00626E65">
              <w:rPr>
                <w:color w:val="000000"/>
                <w:sz w:val="16"/>
                <w:szCs w:val="16"/>
              </w:rPr>
              <w:t xml:space="preserve">лица Д. Дугалића Рудник: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1.075.000,00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85586B"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85586B" w:rsidP="00CB7178">
            <w:r>
              <w:rPr>
                <w:color w:val="000000"/>
                <w:sz w:val="16"/>
                <w:szCs w:val="16"/>
              </w:rPr>
              <w:t>У</w:t>
            </w:r>
            <w:r w:rsidR="00626E65">
              <w:rPr>
                <w:color w:val="000000"/>
                <w:sz w:val="16"/>
                <w:szCs w:val="16"/>
              </w:rPr>
              <w:t xml:space="preserve">лица Д. Дугалића Рудник: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15.000,00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1.090.000,00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626E65" w:rsidP="00CB7178">
            <w:r>
              <w:rPr>
                <w:color w:val="000000"/>
                <w:sz w:val="16"/>
                <w:szCs w:val="16"/>
              </w:rPr>
              <w:t xml:space="preserve">Извори финансирања: </w:t>
            </w:r>
            <w:r w:rsidR="0085586B">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1.090.000,00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85586B"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85586B" w:rsidP="0085586B">
            <w:pPr>
              <w:ind w:right="20"/>
              <w:jc w:val="center"/>
            </w:pPr>
            <w:r>
              <w:rPr>
                <w:color w:val="000000"/>
                <w:sz w:val="16"/>
                <w:szCs w:val="16"/>
              </w:rPr>
              <w:t>14</w:t>
            </w:r>
            <w:r w:rsidR="00626E65">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Пројектна док. за улицу Рајка Миловановића: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3.500.000,00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3.500.000,00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626E65" w:rsidP="00CB7178">
            <w:r>
              <w:rPr>
                <w:color w:val="000000"/>
                <w:sz w:val="16"/>
                <w:szCs w:val="16"/>
              </w:rPr>
              <w:t xml:space="preserve">Извори финансирања: </w:t>
            </w:r>
            <w:r w:rsidR="0085586B">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3.500.000,00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85586B"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85586B" w:rsidP="0085586B">
            <w:pPr>
              <w:ind w:right="20"/>
              <w:jc w:val="center"/>
            </w:pPr>
            <w:r>
              <w:rPr>
                <w:color w:val="000000"/>
                <w:sz w:val="16"/>
                <w:szCs w:val="16"/>
              </w:rPr>
              <w:t>15</w:t>
            </w:r>
            <w:r w:rsidR="00626E65">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Улица М.Жујовића и Д.Дугалића: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31.100.000,00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31.100.000,00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626E65" w:rsidP="00CB7178">
            <w:r>
              <w:rPr>
                <w:color w:val="000000"/>
                <w:sz w:val="16"/>
                <w:szCs w:val="16"/>
              </w:rPr>
              <w:t xml:space="preserve">Извори финансирања: </w:t>
            </w:r>
            <w:r w:rsidR="0085586B">
              <w:rPr>
                <w:color w:val="000000"/>
                <w:sz w:val="16"/>
                <w:szCs w:val="16"/>
              </w:rPr>
              <w:t>13</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Нераспоређени вишак прихода из ранијих година: 31.100.000,00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85586B"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85586B" w:rsidP="0085586B">
            <w:pPr>
              <w:ind w:right="20"/>
              <w:jc w:val="center"/>
            </w:pPr>
            <w:r>
              <w:rPr>
                <w:color w:val="000000"/>
                <w:sz w:val="16"/>
                <w:szCs w:val="16"/>
              </w:rPr>
              <w:t>16</w:t>
            </w:r>
            <w:r w:rsidR="00626E65">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 xml:space="preserve">Изградња зграде Центра за социјални рад: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1.000.000,00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85586B" w:rsidRDefault="00626E65" w:rsidP="00CB7178">
            <w:r>
              <w:rPr>
                <w:color w:val="000000"/>
                <w:sz w:val="16"/>
                <w:szCs w:val="16"/>
              </w:rPr>
              <w:t xml:space="preserve">Извори финансирања: </w:t>
            </w:r>
            <w:r w:rsidR="0085586B">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Приходе из буџета: 1.000.000,00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85586B"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85586B" w:rsidP="0085586B">
            <w:pPr>
              <w:ind w:right="20"/>
              <w:jc w:val="center"/>
            </w:pPr>
            <w:r>
              <w:rPr>
                <w:color w:val="000000"/>
                <w:sz w:val="16"/>
                <w:szCs w:val="16"/>
              </w:rPr>
              <w:t>17</w:t>
            </w:r>
            <w:r w:rsidR="00626E65">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 xml:space="preserve">Изградња јавне расвете од ул. Рајка </w:t>
            </w:r>
            <w:r w:rsidR="000B7B51">
              <w:rPr>
                <w:color w:val="000000"/>
                <w:sz w:val="16"/>
                <w:szCs w:val="16"/>
              </w:rPr>
              <w:t>Миловановић</w:t>
            </w:r>
            <w:r>
              <w:rPr>
                <w:color w:val="000000"/>
                <w:sz w:val="16"/>
                <w:szCs w:val="16"/>
              </w:rPr>
              <w:t xml:space="preserve">-Грабовица-Рапај брдо: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240.000,00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85586B"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 xml:space="preserve">Изградња јавне расвете од ул. Рајка </w:t>
            </w:r>
            <w:r w:rsidR="000B7B51">
              <w:rPr>
                <w:color w:val="000000"/>
                <w:sz w:val="16"/>
                <w:szCs w:val="16"/>
              </w:rPr>
              <w:t>Миловановић</w:t>
            </w:r>
            <w:r>
              <w:rPr>
                <w:color w:val="000000"/>
                <w:sz w:val="16"/>
                <w:szCs w:val="16"/>
              </w:rPr>
              <w:t xml:space="preserve">-Грабовица-Рапај брдо: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11.760.000,00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12.000.000,00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626E65" w:rsidP="00CB7178">
            <w:r>
              <w:rPr>
                <w:color w:val="000000"/>
                <w:sz w:val="16"/>
                <w:szCs w:val="16"/>
              </w:rPr>
              <w:t xml:space="preserve">Извори финансирања: </w:t>
            </w:r>
            <w:r w:rsidR="0085586B">
              <w:rPr>
                <w:color w:val="000000"/>
                <w:sz w:val="16"/>
                <w:szCs w:val="16"/>
              </w:rPr>
              <w:t>13</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Нераспоређени вишак прихода из ранијих година: 12.000.000,00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85586B" w:rsidP="00CB7178">
            <w:pPr>
              <w:jc w:val="center"/>
              <w:rPr>
                <w:color w:val="000000"/>
                <w:sz w:val="16"/>
                <w:szCs w:val="16"/>
              </w:rPr>
            </w:pPr>
            <w:r>
              <w:rPr>
                <w:color w:val="000000"/>
                <w:sz w:val="16"/>
                <w:szCs w:val="16"/>
              </w:rPr>
              <w:t>425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85586B" w:rsidP="0085586B">
            <w:pPr>
              <w:ind w:right="20"/>
              <w:jc w:val="center"/>
            </w:pPr>
            <w:r>
              <w:rPr>
                <w:color w:val="000000"/>
                <w:sz w:val="16"/>
                <w:szCs w:val="16"/>
              </w:rPr>
              <w:t>18</w:t>
            </w:r>
            <w:r w:rsidR="00626E65">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Улична расвета у граду - побољшање енергетске ефикасности: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20.000.000,00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20.000.000,00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626E65" w:rsidP="00CB7178">
            <w:r>
              <w:rPr>
                <w:color w:val="000000"/>
                <w:sz w:val="16"/>
                <w:szCs w:val="16"/>
              </w:rPr>
              <w:t xml:space="preserve">Извори финансирања: </w:t>
            </w:r>
            <w:r w:rsidR="0085586B">
              <w:rPr>
                <w:color w:val="000000"/>
                <w:sz w:val="16"/>
                <w:szCs w:val="16"/>
              </w:rPr>
              <w:t>13</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Нераспоређени вишак прихода из ранијих година: 20.000.000,00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85586B" w:rsidP="00CB7178">
            <w:pPr>
              <w:jc w:val="center"/>
              <w:rPr>
                <w:color w:val="000000"/>
                <w:sz w:val="16"/>
                <w:szCs w:val="16"/>
              </w:rPr>
            </w:pPr>
            <w:r>
              <w:rPr>
                <w:color w:val="000000"/>
                <w:sz w:val="16"/>
                <w:szCs w:val="16"/>
              </w:rPr>
              <w:t>541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85586B" w:rsidP="0085586B">
            <w:pPr>
              <w:ind w:right="20"/>
              <w:jc w:val="center"/>
            </w:pPr>
            <w:r>
              <w:rPr>
                <w:color w:val="000000"/>
                <w:sz w:val="16"/>
                <w:szCs w:val="16"/>
              </w:rPr>
              <w:t>19</w:t>
            </w:r>
            <w:r w:rsidR="00626E65">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Дворац у Такову: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17.000.000,00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626E65" w:rsidP="0085586B">
            <w:r>
              <w:rPr>
                <w:color w:val="000000"/>
                <w:sz w:val="16"/>
                <w:szCs w:val="16"/>
              </w:rPr>
              <w:t xml:space="preserve">Година </w:t>
            </w:r>
            <w:r w:rsidR="0085586B">
              <w:rPr>
                <w:color w:val="000000"/>
                <w:sz w:val="16"/>
                <w:szCs w:val="16"/>
              </w:rPr>
              <w:t>завршетка</w:t>
            </w:r>
            <w:r>
              <w:rPr>
                <w:color w:val="000000"/>
                <w:sz w:val="16"/>
                <w:szCs w:val="16"/>
              </w:rPr>
              <w:t xml:space="preserve"> финансирања: 202</w:t>
            </w:r>
            <w:r w:rsidR="0085586B">
              <w:rPr>
                <w:color w:val="000000"/>
                <w:sz w:val="16"/>
                <w:szCs w:val="16"/>
              </w:rPr>
              <w:t>4</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17.000.000,00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626E65" w:rsidP="00CB7178">
            <w:r>
              <w:rPr>
                <w:color w:val="000000"/>
                <w:sz w:val="16"/>
                <w:szCs w:val="16"/>
              </w:rPr>
              <w:t xml:space="preserve">Извори финансирања: </w:t>
            </w:r>
            <w:r w:rsidR="0085586B">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85586B">
            <w:r>
              <w:rPr>
                <w:color w:val="000000"/>
                <w:sz w:val="16"/>
                <w:szCs w:val="16"/>
              </w:rPr>
              <w:t>Приход</w:t>
            </w:r>
            <w:r w:rsidR="0085586B">
              <w:rPr>
                <w:color w:val="000000"/>
                <w:sz w:val="16"/>
                <w:szCs w:val="16"/>
              </w:rPr>
              <w:t xml:space="preserve">и </w:t>
            </w:r>
            <w:r>
              <w:rPr>
                <w:color w:val="000000"/>
                <w:sz w:val="16"/>
                <w:szCs w:val="16"/>
              </w:rPr>
              <w:t>из буџета: 17.000.000,00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85586B"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85586B">
            <w:pPr>
              <w:ind w:right="20"/>
              <w:jc w:val="center"/>
            </w:pPr>
            <w:r>
              <w:rPr>
                <w:color w:val="000000"/>
                <w:sz w:val="16"/>
                <w:szCs w:val="16"/>
              </w:rPr>
              <w:t>2</w:t>
            </w:r>
            <w:r w:rsidR="0085586B">
              <w:rPr>
                <w:color w:val="000000"/>
                <w:sz w:val="16"/>
                <w:szCs w:val="16"/>
              </w:rPr>
              <w:t>0</w:t>
            </w:r>
            <w:r>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85586B" w:rsidP="00CB7178">
            <w:r>
              <w:rPr>
                <w:color w:val="000000"/>
                <w:sz w:val="16"/>
                <w:szCs w:val="16"/>
              </w:rPr>
              <w:t>Заврш</w:t>
            </w:r>
            <w:r w:rsidR="00626E65">
              <w:rPr>
                <w:color w:val="000000"/>
                <w:sz w:val="16"/>
                <w:szCs w:val="16"/>
              </w:rPr>
              <w:t xml:space="preserve">ни </w:t>
            </w:r>
            <w:r w:rsidR="00AD4504">
              <w:rPr>
                <w:color w:val="000000"/>
                <w:sz w:val="16"/>
                <w:szCs w:val="16"/>
              </w:rPr>
              <w:t>грађевинско</w:t>
            </w:r>
            <w:r w:rsidR="00626E65">
              <w:rPr>
                <w:color w:val="000000"/>
                <w:sz w:val="16"/>
                <w:szCs w:val="16"/>
              </w:rPr>
              <w:t xml:space="preserve">-занатски радови на постављању инсталација телекомуникационог систена на реконс. А фази Дома културе у ГМ: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7.220.040,00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85586B"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Заврсни </w:t>
            </w:r>
            <w:r w:rsidR="00AD4504">
              <w:rPr>
                <w:color w:val="000000"/>
                <w:sz w:val="16"/>
                <w:szCs w:val="16"/>
              </w:rPr>
              <w:t>грађевинско</w:t>
            </w:r>
            <w:r>
              <w:rPr>
                <w:color w:val="000000"/>
                <w:sz w:val="16"/>
                <w:szCs w:val="16"/>
              </w:rPr>
              <w:t xml:space="preserve">-занатски радови на постављању инсталација телекомуникационог систена на реконс. А фази Дома културе у ГМ: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260.000,00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7.480.040,00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626E65" w:rsidP="00CB7178">
            <w:r>
              <w:rPr>
                <w:color w:val="000000"/>
                <w:sz w:val="16"/>
                <w:szCs w:val="16"/>
              </w:rPr>
              <w:t xml:space="preserve">Извори финансирања: </w:t>
            </w:r>
            <w:r w:rsidR="0085586B">
              <w:rPr>
                <w:color w:val="000000"/>
                <w:sz w:val="16"/>
                <w:szCs w:val="16"/>
              </w:rPr>
              <w:t>01 и 07</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Трансфере од других нивоа власти: 7.000.000,00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E02475">
            <w:r>
              <w:rPr>
                <w:color w:val="000000"/>
                <w:sz w:val="16"/>
                <w:szCs w:val="16"/>
              </w:rPr>
              <w:t>Приход</w:t>
            </w:r>
            <w:r w:rsidR="00E02475">
              <w:rPr>
                <w:color w:val="000000"/>
                <w:sz w:val="16"/>
                <w:szCs w:val="16"/>
              </w:rPr>
              <w:t>и</w:t>
            </w:r>
            <w:r>
              <w:rPr>
                <w:color w:val="000000"/>
                <w:sz w:val="16"/>
                <w:szCs w:val="16"/>
              </w:rPr>
              <w:t xml:space="preserve"> из буџета: 480.040,00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85586B" w:rsidRDefault="0085586B"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85586B" w:rsidP="0085586B">
            <w:pPr>
              <w:ind w:right="20"/>
              <w:jc w:val="center"/>
            </w:pPr>
            <w:r>
              <w:rPr>
                <w:color w:val="000000"/>
                <w:sz w:val="16"/>
                <w:szCs w:val="16"/>
              </w:rPr>
              <w:t>21</w:t>
            </w:r>
            <w:r w:rsidR="00626E65">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Опремање Дома културе за реализацију балетских представа- набавка балетског пода: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510.000,00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510.000,00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E02475" w:rsidRDefault="00626E65" w:rsidP="00CB7178">
            <w:r>
              <w:rPr>
                <w:color w:val="000000"/>
                <w:sz w:val="16"/>
                <w:szCs w:val="16"/>
              </w:rPr>
              <w:t xml:space="preserve">Извори финансирања: </w:t>
            </w:r>
            <w:r w:rsidR="00E02475">
              <w:rPr>
                <w:color w:val="000000"/>
                <w:sz w:val="16"/>
                <w:szCs w:val="16"/>
              </w:rPr>
              <w:t>07</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Трансфере од других нивоа власти: 500.000,00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Приходе из буџета: 10.000,00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E02475" w:rsidRDefault="00E02475"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E02475">
            <w:pPr>
              <w:ind w:right="20"/>
              <w:jc w:val="center"/>
            </w:pPr>
            <w:r>
              <w:rPr>
                <w:color w:val="000000"/>
                <w:sz w:val="16"/>
                <w:szCs w:val="16"/>
              </w:rPr>
              <w:t>2</w:t>
            </w:r>
            <w:r w:rsidR="00E02475">
              <w:rPr>
                <w:color w:val="000000"/>
                <w:sz w:val="16"/>
                <w:szCs w:val="16"/>
              </w:rPr>
              <w:t>2</w:t>
            </w:r>
            <w:r>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Рампа за расвету Дома културе у ГМ: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200.000,00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E02475" w:rsidRDefault="00626E65" w:rsidP="00CB7178">
            <w:r>
              <w:rPr>
                <w:color w:val="000000"/>
                <w:sz w:val="16"/>
                <w:szCs w:val="16"/>
              </w:rPr>
              <w:t xml:space="preserve">Извори финансирања: </w:t>
            </w:r>
            <w:r w:rsidR="00E02475">
              <w:rPr>
                <w:color w:val="000000"/>
                <w:sz w:val="16"/>
                <w:szCs w:val="16"/>
              </w:rPr>
              <w:t>07</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Трансфере од других нивоа власти: 200.000,00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E02475" w:rsidRDefault="00E02475"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E02475" w:rsidP="00E02475">
            <w:pPr>
              <w:ind w:right="20"/>
              <w:jc w:val="center"/>
            </w:pPr>
            <w:r>
              <w:rPr>
                <w:color w:val="000000"/>
                <w:sz w:val="16"/>
                <w:szCs w:val="16"/>
              </w:rPr>
              <w:t>23</w:t>
            </w:r>
            <w:r w:rsidR="00626E65">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 xml:space="preserve">Базен на Руднику: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1.200.000,00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E02475" w:rsidRDefault="00E02475"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 xml:space="preserve">Базен на Руднику: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53.000.000,00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54.200.000,00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E02475" w:rsidRDefault="00626E65" w:rsidP="00CB7178">
            <w:r>
              <w:rPr>
                <w:color w:val="000000"/>
                <w:sz w:val="16"/>
                <w:szCs w:val="16"/>
              </w:rPr>
              <w:t xml:space="preserve">Извори финансирања: </w:t>
            </w:r>
            <w:r w:rsidR="00E02475">
              <w:rPr>
                <w:color w:val="000000"/>
                <w:sz w:val="16"/>
                <w:szCs w:val="16"/>
              </w:rPr>
              <w:t>13 и 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Нераспоређени вишак прихода из ранијих година: 7.000.000,00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Приходе из буџета: 47.200.000,00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E02475" w:rsidRDefault="00E02475"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E02475">
            <w:pPr>
              <w:ind w:right="20"/>
              <w:jc w:val="center"/>
            </w:pPr>
            <w:r>
              <w:rPr>
                <w:color w:val="000000"/>
                <w:sz w:val="16"/>
                <w:szCs w:val="16"/>
              </w:rPr>
              <w:t>2</w:t>
            </w:r>
            <w:r w:rsidR="00E02475">
              <w:rPr>
                <w:color w:val="000000"/>
                <w:sz w:val="16"/>
                <w:szCs w:val="16"/>
              </w:rPr>
              <w:t>4</w:t>
            </w:r>
            <w:r>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Затворен базен у Г.Милановцу: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254.500.000,00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E02475" w:rsidRDefault="00E02475"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r>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Затворен базен у Г.Милановцу: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6.250.000,00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2024</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260.750.000,00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E02475" w:rsidRDefault="00626E65" w:rsidP="00CB7178">
            <w:r>
              <w:rPr>
                <w:color w:val="000000"/>
                <w:sz w:val="16"/>
                <w:szCs w:val="16"/>
              </w:rPr>
              <w:t xml:space="preserve">Извори финансирања: </w:t>
            </w:r>
            <w:r w:rsidR="00E02475">
              <w:rPr>
                <w:color w:val="000000"/>
                <w:sz w:val="16"/>
                <w:szCs w:val="16"/>
              </w:rPr>
              <w:t>01 и 13</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105.500.000,00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Нераспоређени вишак прихода из ранијих година: 155.250.000,00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E02475" w:rsidRDefault="00E02475" w:rsidP="00CB7178">
            <w:pPr>
              <w:jc w:val="center"/>
              <w:rPr>
                <w:color w:val="000000"/>
                <w:sz w:val="16"/>
                <w:szCs w:val="16"/>
              </w:rPr>
            </w:pPr>
            <w:r>
              <w:rPr>
                <w:color w:val="000000"/>
                <w:sz w:val="16"/>
                <w:szCs w:val="16"/>
              </w:rPr>
              <w:t>512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E02475" w:rsidP="00E02475">
            <w:pPr>
              <w:ind w:right="20"/>
              <w:jc w:val="center"/>
            </w:pPr>
            <w:r>
              <w:rPr>
                <w:color w:val="000000"/>
                <w:sz w:val="16"/>
                <w:szCs w:val="16"/>
              </w:rPr>
              <w:t>25</w:t>
            </w:r>
            <w:r w:rsidR="00626E65">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Дечје игралиште у Бољковачком насељу: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2.400.000,00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E02475" w:rsidRDefault="00E02475"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Дечје игралиште у Бољковачком насељу: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770.000,00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3.170.000,00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E02475" w:rsidRDefault="00626E65" w:rsidP="00CB7178">
            <w:r>
              <w:rPr>
                <w:color w:val="000000"/>
                <w:sz w:val="16"/>
                <w:szCs w:val="16"/>
              </w:rPr>
              <w:t xml:space="preserve">Извори финансирања: </w:t>
            </w:r>
            <w:r w:rsidR="00E02475">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3.170.000,00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E02475" w:rsidRDefault="00E02475"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E02475">
            <w:pPr>
              <w:ind w:right="20"/>
              <w:jc w:val="center"/>
            </w:pPr>
            <w:r>
              <w:rPr>
                <w:color w:val="000000"/>
                <w:sz w:val="16"/>
                <w:szCs w:val="16"/>
              </w:rPr>
              <w:t>2</w:t>
            </w:r>
            <w:r w:rsidR="00E02475">
              <w:rPr>
                <w:color w:val="000000"/>
                <w:sz w:val="16"/>
                <w:szCs w:val="16"/>
              </w:rPr>
              <w:t>6</w:t>
            </w:r>
            <w:r>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Санација централног градског парка: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14.800.000,00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E02475" w:rsidRDefault="00E02475"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Санација централног градског парка: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150.000,00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14.950.000,00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E02475" w:rsidRDefault="00626E65" w:rsidP="00CB7178">
            <w:r>
              <w:rPr>
                <w:color w:val="000000"/>
                <w:sz w:val="16"/>
                <w:szCs w:val="16"/>
              </w:rPr>
              <w:t xml:space="preserve">Извори финансирања: </w:t>
            </w:r>
            <w:r w:rsidR="00E02475">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14.950.000,00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E02475" w:rsidRDefault="00E02475" w:rsidP="00CB7178">
            <w:pPr>
              <w:jc w:val="center"/>
              <w:rPr>
                <w:color w:val="000000"/>
                <w:sz w:val="16"/>
                <w:szCs w:val="16"/>
              </w:rPr>
            </w:pPr>
            <w:r>
              <w:rPr>
                <w:color w:val="000000"/>
                <w:sz w:val="16"/>
                <w:szCs w:val="16"/>
              </w:rPr>
              <w:t>512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E02475">
            <w:pPr>
              <w:ind w:right="20"/>
              <w:jc w:val="center"/>
            </w:pPr>
            <w:r>
              <w:rPr>
                <w:color w:val="000000"/>
                <w:sz w:val="16"/>
                <w:szCs w:val="16"/>
              </w:rPr>
              <w:t>2</w:t>
            </w:r>
            <w:r w:rsidR="00E02475">
              <w:rPr>
                <w:color w:val="000000"/>
                <w:sz w:val="16"/>
                <w:szCs w:val="16"/>
              </w:rPr>
              <w:t>7</w:t>
            </w:r>
            <w:r>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Набавка мобилијара за шеталиште поред Ивичког потока: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1.000.000,00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E02475" w:rsidRDefault="00626E65" w:rsidP="00CB7178">
            <w:r>
              <w:rPr>
                <w:color w:val="000000"/>
                <w:sz w:val="16"/>
                <w:szCs w:val="16"/>
              </w:rPr>
              <w:t xml:space="preserve">Извори финансирања: </w:t>
            </w:r>
            <w:r w:rsidR="00E02475">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Приходе из буџета: 1.000.000,00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CC2BAA" w:rsidRDefault="00CC2BAA"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E02475" w:rsidP="00E02475">
            <w:pPr>
              <w:ind w:right="20"/>
              <w:jc w:val="center"/>
            </w:pPr>
            <w:r>
              <w:rPr>
                <w:color w:val="000000"/>
                <w:sz w:val="16"/>
                <w:szCs w:val="16"/>
              </w:rPr>
              <w:t>28</w:t>
            </w:r>
            <w:r w:rsidR="00626E65">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E02475" w:rsidP="00CB7178">
            <w:r>
              <w:rPr>
                <w:color w:val="000000"/>
                <w:sz w:val="16"/>
                <w:szCs w:val="16"/>
              </w:rPr>
              <w:t>Пројекат за извођ</w:t>
            </w:r>
            <w:r w:rsidR="00626E65">
              <w:rPr>
                <w:color w:val="000000"/>
                <w:sz w:val="16"/>
                <w:szCs w:val="16"/>
              </w:rPr>
              <w:t xml:space="preserve">ење за изградњу тететане на отвореном и </w:t>
            </w:r>
            <w:r>
              <w:rPr>
                <w:color w:val="000000"/>
                <w:sz w:val="16"/>
                <w:szCs w:val="16"/>
              </w:rPr>
              <w:t>mini</w:t>
            </w:r>
            <w:r w:rsidR="00626E65">
              <w:rPr>
                <w:color w:val="000000"/>
                <w:sz w:val="16"/>
                <w:szCs w:val="16"/>
              </w:rPr>
              <w:t xml:space="preserve"> </w:t>
            </w:r>
            <w:r>
              <w:rPr>
                <w:color w:val="000000"/>
                <w:sz w:val="16"/>
                <w:szCs w:val="16"/>
              </w:rPr>
              <w:t>pitch</w:t>
            </w:r>
            <w:r w:rsidR="00626E65">
              <w:rPr>
                <w:color w:val="000000"/>
                <w:sz w:val="16"/>
                <w:szCs w:val="16"/>
              </w:rPr>
              <w:t xml:space="preserve"> спортски терен са </w:t>
            </w:r>
            <w:r w:rsidR="00AD4504">
              <w:rPr>
                <w:color w:val="000000"/>
                <w:sz w:val="16"/>
                <w:szCs w:val="16"/>
              </w:rPr>
              <w:t>вештачком</w:t>
            </w:r>
            <w:r>
              <w:rPr>
                <w:color w:val="000000"/>
                <w:sz w:val="16"/>
                <w:szCs w:val="16"/>
              </w:rPr>
              <w:t xml:space="preserve"> травом на локацији ОШ</w:t>
            </w:r>
            <w:r w:rsidR="00626E65">
              <w:rPr>
                <w:color w:val="000000"/>
                <w:sz w:val="16"/>
                <w:szCs w:val="16"/>
              </w:rPr>
              <w:t xml:space="preserve"> </w:t>
            </w:r>
            <w:r>
              <w:rPr>
                <w:color w:val="000000"/>
                <w:sz w:val="16"/>
                <w:szCs w:val="16"/>
              </w:rPr>
              <w:t>„</w:t>
            </w:r>
            <w:r w:rsidR="00626E65">
              <w:rPr>
                <w:color w:val="000000"/>
                <w:sz w:val="16"/>
                <w:szCs w:val="16"/>
              </w:rPr>
              <w:t xml:space="preserve">Иво </w:t>
            </w:r>
            <w:r w:rsidR="00AD4504">
              <w:rPr>
                <w:color w:val="000000"/>
                <w:sz w:val="16"/>
                <w:szCs w:val="16"/>
              </w:rPr>
              <w:t>Андрић</w:t>
            </w:r>
            <w:r>
              <w:rPr>
                <w:color w:val="000000"/>
                <w:sz w:val="16"/>
                <w:szCs w:val="16"/>
              </w:rPr>
              <w:t>“</w:t>
            </w:r>
            <w:r w:rsidR="00626E65">
              <w:rPr>
                <w:color w:val="000000"/>
                <w:sz w:val="16"/>
                <w:szCs w:val="16"/>
              </w:rPr>
              <w:t xml:space="preserve"> у Прањанима: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8.856.000,00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CC2BAA" w:rsidRDefault="00CC2BAA"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E02475" w:rsidP="00CB7178">
            <w:r>
              <w:rPr>
                <w:color w:val="000000"/>
                <w:sz w:val="16"/>
                <w:szCs w:val="16"/>
              </w:rPr>
              <w:t>Пројекат за извођ</w:t>
            </w:r>
            <w:r w:rsidR="00626E65">
              <w:rPr>
                <w:color w:val="000000"/>
                <w:sz w:val="16"/>
                <w:szCs w:val="16"/>
              </w:rPr>
              <w:t xml:space="preserve">ење за изградњу тететане на отвореном и </w:t>
            </w:r>
            <w:r>
              <w:rPr>
                <w:color w:val="000000"/>
                <w:sz w:val="16"/>
                <w:szCs w:val="16"/>
              </w:rPr>
              <w:t xml:space="preserve">mini pitch </w:t>
            </w:r>
            <w:r w:rsidR="00626E65">
              <w:rPr>
                <w:color w:val="000000"/>
                <w:sz w:val="16"/>
                <w:szCs w:val="16"/>
              </w:rPr>
              <w:t xml:space="preserve">спортски терен са </w:t>
            </w:r>
            <w:r w:rsidR="00AD4504">
              <w:rPr>
                <w:color w:val="000000"/>
                <w:sz w:val="16"/>
                <w:szCs w:val="16"/>
              </w:rPr>
              <w:t>вештачком</w:t>
            </w:r>
            <w:r>
              <w:rPr>
                <w:color w:val="000000"/>
                <w:sz w:val="16"/>
                <w:szCs w:val="16"/>
              </w:rPr>
              <w:t xml:space="preserve"> травом на локацији ОШ</w:t>
            </w:r>
            <w:r w:rsidR="00626E65">
              <w:rPr>
                <w:color w:val="000000"/>
                <w:sz w:val="16"/>
                <w:szCs w:val="16"/>
              </w:rPr>
              <w:t xml:space="preserve"> </w:t>
            </w:r>
            <w:r>
              <w:rPr>
                <w:color w:val="000000"/>
                <w:sz w:val="16"/>
                <w:szCs w:val="16"/>
              </w:rPr>
              <w:t>„</w:t>
            </w:r>
            <w:r w:rsidR="00626E65">
              <w:rPr>
                <w:color w:val="000000"/>
                <w:sz w:val="16"/>
                <w:szCs w:val="16"/>
              </w:rPr>
              <w:t xml:space="preserve">Иво </w:t>
            </w:r>
            <w:r w:rsidR="00AD4504">
              <w:rPr>
                <w:color w:val="000000"/>
                <w:sz w:val="16"/>
                <w:szCs w:val="16"/>
              </w:rPr>
              <w:t>Андрић</w:t>
            </w:r>
            <w:r>
              <w:rPr>
                <w:color w:val="000000"/>
                <w:sz w:val="16"/>
                <w:szCs w:val="16"/>
              </w:rPr>
              <w:t>“</w:t>
            </w:r>
            <w:r w:rsidR="00626E65">
              <w:rPr>
                <w:color w:val="000000"/>
                <w:sz w:val="16"/>
                <w:szCs w:val="16"/>
              </w:rPr>
              <w:t xml:space="preserve"> у Прањанима: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2.566.000,00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11.422.000,00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E02475" w:rsidRDefault="00626E65" w:rsidP="00CB7178">
            <w:r>
              <w:rPr>
                <w:color w:val="000000"/>
                <w:sz w:val="16"/>
                <w:szCs w:val="16"/>
              </w:rPr>
              <w:t xml:space="preserve">Извори финансирања: </w:t>
            </w:r>
            <w:r w:rsidR="00E02475">
              <w:rPr>
                <w:color w:val="000000"/>
                <w:sz w:val="16"/>
                <w:szCs w:val="16"/>
              </w:rPr>
              <w:t>01 и 17</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Неутрошена средства трансфера од других нивоа власти: 8.500.000,00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Приходе из буџета: 2.922.000,00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E02475" w:rsidRDefault="00E02475"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E02475" w:rsidP="00E02475">
            <w:pPr>
              <w:ind w:right="20"/>
              <w:jc w:val="center"/>
            </w:pPr>
            <w:r>
              <w:rPr>
                <w:color w:val="000000"/>
                <w:sz w:val="16"/>
                <w:szCs w:val="16"/>
              </w:rPr>
              <w:t>29</w:t>
            </w:r>
            <w:r w:rsidR="00626E65">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CC2BAA" w:rsidP="00CC2BAA">
            <w:r>
              <w:rPr>
                <w:color w:val="000000"/>
                <w:sz w:val="16"/>
                <w:szCs w:val="16"/>
              </w:rPr>
              <w:t>Расвета у спортској хали „</w:t>
            </w:r>
            <w:r w:rsidR="00626E65">
              <w:rPr>
                <w:color w:val="000000"/>
                <w:sz w:val="16"/>
                <w:szCs w:val="16"/>
              </w:rPr>
              <w:t>Бреза</w:t>
            </w:r>
            <w:r>
              <w:rPr>
                <w:color w:val="000000"/>
                <w:sz w:val="16"/>
                <w:szCs w:val="16"/>
              </w:rPr>
              <w:t>“</w:t>
            </w:r>
            <w:r w:rsidR="00626E65">
              <w:rPr>
                <w:color w:val="000000"/>
                <w:sz w:val="16"/>
                <w:szCs w:val="16"/>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155.000,00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E02475" w:rsidRDefault="00E02475"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CC2BAA" w:rsidP="00CB7178">
            <w:r>
              <w:rPr>
                <w:color w:val="000000"/>
                <w:sz w:val="16"/>
                <w:szCs w:val="16"/>
              </w:rPr>
              <w:t>Расвета у спортској хали „Бреза“</w:t>
            </w:r>
            <w:r w:rsidR="00626E65">
              <w:rPr>
                <w:color w:val="000000"/>
                <w:sz w:val="16"/>
                <w:szCs w:val="16"/>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7.755.000,00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7.910.000,00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CC2BAA" w:rsidRDefault="00626E65" w:rsidP="00CB7178">
            <w:r>
              <w:rPr>
                <w:color w:val="000000"/>
                <w:sz w:val="16"/>
                <w:szCs w:val="16"/>
              </w:rPr>
              <w:t xml:space="preserve">Извори финансирања: </w:t>
            </w:r>
            <w:r w:rsidR="00CC2BAA">
              <w:rPr>
                <w:color w:val="000000"/>
                <w:sz w:val="16"/>
                <w:szCs w:val="16"/>
              </w:rPr>
              <w:t>13</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Нераспоређени вишак прихода из ранијих година: 7.910.000,00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CC2BAA" w:rsidRDefault="00CC2BAA"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CC2BAA" w:rsidP="00CC2BAA">
            <w:pPr>
              <w:ind w:right="20"/>
              <w:jc w:val="center"/>
            </w:pPr>
            <w:r>
              <w:rPr>
                <w:color w:val="000000"/>
                <w:sz w:val="16"/>
                <w:szCs w:val="16"/>
              </w:rPr>
              <w:t>30</w:t>
            </w:r>
            <w:r w:rsidR="00626E65">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Визиторски центар Рудник: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8.900.000,00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CC2BAA" w:rsidRDefault="00CC2BAA"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Визиторски центар Рудник: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2023</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8.950.000,00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CC2BAA" w:rsidRDefault="00626E65" w:rsidP="00CB7178">
            <w:r>
              <w:rPr>
                <w:color w:val="000000"/>
                <w:sz w:val="16"/>
                <w:szCs w:val="16"/>
              </w:rPr>
              <w:t xml:space="preserve">Извори финансирања: </w:t>
            </w:r>
            <w:r w:rsidR="00CC2BAA">
              <w:rPr>
                <w:color w:val="000000"/>
                <w:sz w:val="16"/>
                <w:szCs w:val="16"/>
              </w:rPr>
              <w:t>01 и 17</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950.000,00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Неутрошена средства трансфера од других нивоа власти: 8.000.000,00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CC2BAA" w:rsidRDefault="00CC2BAA"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C2BAA">
            <w:pPr>
              <w:ind w:right="20"/>
              <w:jc w:val="center"/>
            </w:pPr>
            <w:r>
              <w:rPr>
                <w:color w:val="000000"/>
                <w:sz w:val="16"/>
                <w:szCs w:val="16"/>
              </w:rPr>
              <w:t>3</w:t>
            </w:r>
            <w:r w:rsidR="00CC2BAA">
              <w:rPr>
                <w:color w:val="000000"/>
                <w:sz w:val="16"/>
                <w:szCs w:val="16"/>
              </w:rPr>
              <w:t>1</w:t>
            </w:r>
            <w:r>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AD4504">
            <w:r>
              <w:rPr>
                <w:color w:val="000000"/>
                <w:sz w:val="16"/>
                <w:szCs w:val="16"/>
              </w:rPr>
              <w:t xml:space="preserve">Доградња објекта </w:t>
            </w:r>
            <w:r w:rsidR="00AD4504">
              <w:rPr>
                <w:color w:val="000000"/>
                <w:sz w:val="16"/>
                <w:szCs w:val="16"/>
              </w:rPr>
              <w:t>III</w:t>
            </w:r>
            <w:r>
              <w:rPr>
                <w:color w:val="000000"/>
                <w:sz w:val="16"/>
                <w:szCs w:val="16"/>
              </w:rPr>
              <w:t xml:space="preserve"> ПУ Сунце: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14.410.000,00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14.410.000,00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CC2BAA" w:rsidRDefault="00626E65" w:rsidP="00CB7178">
            <w:r>
              <w:rPr>
                <w:color w:val="000000"/>
                <w:sz w:val="16"/>
                <w:szCs w:val="16"/>
              </w:rPr>
              <w:t xml:space="preserve">Извори финансирања: </w:t>
            </w:r>
            <w:r w:rsidR="00CC2BAA">
              <w:rPr>
                <w:color w:val="000000"/>
                <w:sz w:val="16"/>
                <w:szCs w:val="16"/>
              </w:rPr>
              <w:t>01 и 13</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2.124.000,00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Нераспоређени вишак прихода из ранијих година: 12.286.000,00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CC2BAA" w:rsidRDefault="00CC2BAA"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CC2BAA" w:rsidP="00CC2BAA">
            <w:pPr>
              <w:ind w:right="20"/>
              <w:jc w:val="center"/>
            </w:pPr>
            <w:r>
              <w:rPr>
                <w:color w:val="000000"/>
                <w:sz w:val="16"/>
                <w:szCs w:val="16"/>
              </w:rPr>
              <w:t>33</w:t>
            </w:r>
            <w:r w:rsidR="00626E65">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AD4504" w:rsidP="00CB7178">
            <w:r>
              <w:rPr>
                <w:color w:val="000000"/>
                <w:sz w:val="16"/>
                <w:szCs w:val="16"/>
              </w:rPr>
              <w:t>Реконструкција и доградња ОШ</w:t>
            </w:r>
            <w:r w:rsidR="00626E65">
              <w:rPr>
                <w:color w:val="000000"/>
                <w:sz w:val="16"/>
                <w:szCs w:val="16"/>
              </w:rPr>
              <w:t xml:space="preserve"> "Десанка </w:t>
            </w:r>
            <w:r>
              <w:rPr>
                <w:color w:val="000000"/>
                <w:sz w:val="16"/>
                <w:szCs w:val="16"/>
              </w:rPr>
              <w:t>Максимовић</w:t>
            </w:r>
            <w:r w:rsidR="00626E65">
              <w:rPr>
                <w:color w:val="000000"/>
                <w:sz w:val="16"/>
                <w:szCs w:val="16"/>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1.050.000,00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2025</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1.050.000,00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CC2BAA" w:rsidRDefault="00626E65" w:rsidP="00CB7178">
            <w:r>
              <w:rPr>
                <w:color w:val="000000"/>
                <w:sz w:val="16"/>
                <w:szCs w:val="16"/>
              </w:rPr>
              <w:t xml:space="preserve">Извори финансирања: </w:t>
            </w:r>
            <w:r w:rsidR="00CC2BAA">
              <w:rPr>
                <w:color w:val="000000"/>
                <w:sz w:val="16"/>
                <w:szCs w:val="16"/>
              </w:rPr>
              <w:t>13</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Нераспоређени вишак прихода из ранијих година: 600.000,00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Приходе из буџета: 450.000,00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bl>
    <w:p w:rsidR="00626E65" w:rsidRDefault="00626E65" w:rsidP="00626E65"/>
    <w:p w:rsidR="00626E65" w:rsidRDefault="00626E65" w:rsidP="00626E65"/>
    <w:p w:rsidR="00626E65" w:rsidRDefault="00626E65" w:rsidP="00626E65"/>
    <w:p w:rsidR="00626E65" w:rsidRPr="00626E65" w:rsidRDefault="00626E65" w:rsidP="00626E65">
      <w:pPr>
        <w:ind w:left="567" w:firstLine="567"/>
        <w:rPr>
          <w:color w:val="000000"/>
          <w:sz w:val="24"/>
          <w:szCs w:val="24"/>
        </w:rPr>
      </w:pPr>
      <w:r>
        <w:rPr>
          <w:color w:val="000000"/>
          <w:sz w:val="24"/>
          <w:szCs w:val="24"/>
        </w:rPr>
        <w:t>Расход</w:t>
      </w:r>
      <w:r w:rsidRPr="00626E65">
        <w:rPr>
          <w:color w:val="000000"/>
          <w:sz w:val="24"/>
          <w:szCs w:val="24"/>
        </w:rPr>
        <w:t>и за стандардне пројекте, планирани за буџетску 2022</w:t>
      </w:r>
      <w:r>
        <w:rPr>
          <w:color w:val="000000"/>
          <w:sz w:val="24"/>
          <w:szCs w:val="24"/>
        </w:rPr>
        <w:t>.</w:t>
      </w:r>
      <w:r w:rsidRPr="00626E65">
        <w:rPr>
          <w:color w:val="000000"/>
          <w:sz w:val="24"/>
          <w:szCs w:val="24"/>
        </w:rPr>
        <w:t xml:space="preserve"> годину и наредне две године, исказани су у табели:</w:t>
      </w:r>
    </w:p>
    <w:p w:rsidR="00626E65" w:rsidRDefault="00626E65" w:rsidP="00626E65"/>
    <w:tbl>
      <w:tblPr>
        <w:tblW w:w="14175" w:type="dxa"/>
        <w:tblInd w:w="292" w:type="dxa"/>
        <w:tblLayout w:type="fixed"/>
        <w:tblLook w:val="01E0"/>
      </w:tblPr>
      <w:tblGrid>
        <w:gridCol w:w="992"/>
        <w:gridCol w:w="709"/>
        <w:gridCol w:w="7654"/>
        <w:gridCol w:w="1560"/>
        <w:gridCol w:w="1559"/>
        <w:gridCol w:w="1701"/>
      </w:tblGrid>
      <w:tr w:rsidR="00626E65" w:rsidTr="00626E65">
        <w:trPr>
          <w:tblHeader/>
        </w:trPr>
        <w:tc>
          <w:tcPr>
            <w:tcW w:w="992"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Економ. класиф.</w:t>
            </w:r>
          </w:p>
        </w:tc>
        <w:tc>
          <w:tcPr>
            <w:tcW w:w="709"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Ред. број</w:t>
            </w:r>
          </w:p>
        </w:tc>
        <w:tc>
          <w:tcPr>
            <w:tcW w:w="765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Опис</w:t>
            </w:r>
          </w:p>
        </w:tc>
        <w:tc>
          <w:tcPr>
            <w:tcW w:w="156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2022.</w:t>
            </w:r>
          </w:p>
        </w:tc>
        <w:tc>
          <w:tcPr>
            <w:tcW w:w="1559"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2023.</w:t>
            </w:r>
          </w:p>
        </w:tc>
        <w:tc>
          <w:tcPr>
            <w:tcW w:w="17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6E65" w:rsidRDefault="00626E65" w:rsidP="00CB7178">
            <w:pPr>
              <w:jc w:val="center"/>
              <w:rPr>
                <w:b/>
                <w:bCs/>
                <w:color w:val="000000"/>
                <w:sz w:val="16"/>
                <w:szCs w:val="16"/>
              </w:rPr>
            </w:pPr>
            <w:r>
              <w:rPr>
                <w:b/>
                <w:bCs/>
                <w:color w:val="000000"/>
                <w:sz w:val="16"/>
                <w:szCs w:val="16"/>
              </w:rPr>
              <w:t>2024.</w:t>
            </w:r>
          </w:p>
        </w:tc>
      </w:tr>
      <w:tr w:rsidR="00626E65" w:rsidTr="00626E65">
        <w:trPr>
          <w:tblHeader/>
        </w:trPr>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2</w:t>
            </w: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3</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5</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6</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b/>
                <w:bCs/>
                <w:color w:val="000000"/>
                <w:sz w:val="16"/>
                <w:szCs w:val="16"/>
              </w:rPr>
              <w:t>В. СТАНДАРДНИ ПРОЈЕКТИ</w:t>
            </w:r>
            <w:r>
              <w:rPr>
                <w:color w:val="000000"/>
                <w:sz w:val="16"/>
                <w:szCs w:val="16"/>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r>
              <w:rPr>
                <w:color w:val="000000"/>
                <w:sz w:val="16"/>
                <w:szCs w:val="16"/>
              </w:rPr>
              <w:t>454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55268A">
            <w:pPr>
              <w:ind w:right="20"/>
              <w:jc w:val="center"/>
            </w:pPr>
            <w:r>
              <w:rPr>
                <w:color w:val="000000"/>
                <w:sz w:val="16"/>
                <w:szCs w:val="16"/>
              </w:rPr>
              <w:t>1.</w:t>
            </w: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 xml:space="preserve">Оснаживање младих предузетника у сектору пољопривреде: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600.000,00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600.000,00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DD7E15" w:rsidRDefault="00626E65" w:rsidP="00CB7178">
            <w:r>
              <w:rPr>
                <w:color w:val="000000"/>
                <w:sz w:val="16"/>
                <w:szCs w:val="16"/>
              </w:rPr>
              <w:t xml:space="preserve">Извори финансирања: </w:t>
            </w:r>
            <w:r w:rsidR="00DD7E15">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600.000,00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55268A"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55268A">
            <w:pPr>
              <w:ind w:right="20"/>
              <w:jc w:val="center"/>
            </w:pPr>
            <w:r>
              <w:rPr>
                <w:color w:val="000000"/>
                <w:sz w:val="16"/>
                <w:szCs w:val="16"/>
              </w:rPr>
              <w:t>2.</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Манифестација "Бели лабуд":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480.000,00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480.000,00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DD7E15" w:rsidRDefault="00626E65" w:rsidP="00CB7178">
            <w:r>
              <w:rPr>
                <w:color w:val="000000"/>
                <w:sz w:val="16"/>
                <w:szCs w:val="16"/>
              </w:rPr>
              <w:t xml:space="preserve">Извори финансирања: </w:t>
            </w:r>
            <w:r w:rsidR="00DD7E15">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480.000,00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55268A" w:rsidP="00CB7178">
            <w:pPr>
              <w:jc w:val="center"/>
              <w:rPr>
                <w:color w:val="000000"/>
                <w:sz w:val="16"/>
                <w:szCs w:val="16"/>
              </w:rPr>
            </w:pPr>
            <w:r>
              <w:rPr>
                <w:color w:val="000000"/>
                <w:sz w:val="16"/>
                <w:szCs w:val="16"/>
              </w:rPr>
              <w:t>454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55268A">
            <w:pPr>
              <w:ind w:right="20"/>
              <w:jc w:val="center"/>
            </w:pPr>
            <w:r>
              <w:rPr>
                <w:color w:val="000000"/>
                <w:sz w:val="16"/>
                <w:szCs w:val="16"/>
              </w:rPr>
              <w:t>3.</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Унапређење енергетске ефикасности у стамбеном сектору: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8.468.000,00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2025</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8.468.000,00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774739" w:rsidRDefault="00626E65" w:rsidP="00CB7178">
            <w:r>
              <w:rPr>
                <w:color w:val="000000"/>
                <w:sz w:val="16"/>
                <w:szCs w:val="16"/>
              </w:rPr>
              <w:t xml:space="preserve">Извори финансирања: </w:t>
            </w:r>
            <w:r w:rsidR="00774739">
              <w:rPr>
                <w:color w:val="000000"/>
                <w:sz w:val="16"/>
                <w:szCs w:val="16"/>
              </w:rPr>
              <w:t>17 и 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Неутрошена средства трансфера од других нивоа власти: 468.000,00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8.000.000,00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55268A" w:rsidRDefault="0055268A"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55268A">
            <w:pPr>
              <w:ind w:right="20"/>
              <w:jc w:val="center"/>
            </w:pPr>
            <w:r>
              <w:rPr>
                <w:color w:val="000000"/>
                <w:sz w:val="16"/>
                <w:szCs w:val="16"/>
              </w:rPr>
              <w:t>4.</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Помоћ у кући старим лицима: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17.340.000,00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17.340.000,00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55268A" w:rsidRDefault="00626E65" w:rsidP="00CB7178">
            <w:r>
              <w:rPr>
                <w:color w:val="000000"/>
                <w:sz w:val="16"/>
                <w:szCs w:val="16"/>
              </w:rPr>
              <w:t xml:space="preserve">Извори финансирања: </w:t>
            </w:r>
            <w:r w:rsidR="0055268A">
              <w:rPr>
                <w:color w:val="000000"/>
                <w:sz w:val="16"/>
                <w:szCs w:val="16"/>
              </w:rPr>
              <w:t>01, 07 и 13</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11.410.000,00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Трансфере од других нивоа власти: 3.888.000,00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Нераспоређени вишак прихода из ранијих година: 2.042.000,00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55268A" w:rsidRDefault="0055268A" w:rsidP="00CB7178">
            <w:pPr>
              <w:jc w:val="center"/>
              <w:rPr>
                <w:color w:val="000000"/>
                <w:sz w:val="16"/>
                <w:szCs w:val="16"/>
              </w:rPr>
            </w:pPr>
            <w:r>
              <w:rPr>
                <w:color w:val="000000"/>
                <w:sz w:val="16"/>
                <w:szCs w:val="16"/>
              </w:rPr>
              <w:t>472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55268A">
            <w:pPr>
              <w:ind w:right="20"/>
              <w:jc w:val="center"/>
            </w:pPr>
            <w:r>
              <w:rPr>
                <w:color w:val="000000"/>
                <w:sz w:val="16"/>
                <w:szCs w:val="16"/>
              </w:rPr>
              <w:t>5.</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Вантелесна оплодња: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1.800.000,00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1.800.000,00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55268A" w:rsidRDefault="00626E65" w:rsidP="00CB7178">
            <w:r>
              <w:rPr>
                <w:color w:val="000000"/>
                <w:sz w:val="16"/>
                <w:szCs w:val="16"/>
              </w:rPr>
              <w:t xml:space="preserve">Извори финансирања: </w:t>
            </w:r>
            <w:r w:rsidR="0055268A">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1.800.000,00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55268A" w:rsidRDefault="0055268A" w:rsidP="00CB7178">
            <w:pPr>
              <w:jc w:val="center"/>
              <w:rPr>
                <w:color w:val="000000"/>
                <w:sz w:val="16"/>
                <w:szCs w:val="16"/>
              </w:rPr>
            </w:pPr>
            <w:r>
              <w:rPr>
                <w:color w:val="000000"/>
                <w:sz w:val="16"/>
                <w:szCs w:val="16"/>
              </w:rPr>
              <w:t>472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55268A">
            <w:pPr>
              <w:ind w:right="20"/>
              <w:jc w:val="center"/>
            </w:pPr>
            <w:r>
              <w:rPr>
                <w:color w:val="000000"/>
                <w:sz w:val="16"/>
                <w:szCs w:val="16"/>
              </w:rPr>
              <w:t>6.</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Финансијска подршка избеглим и расељеним лицима: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7.018.000,00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7.018.000,00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55268A" w:rsidRDefault="00626E65" w:rsidP="00CB7178">
            <w:r>
              <w:rPr>
                <w:color w:val="000000"/>
                <w:sz w:val="16"/>
                <w:szCs w:val="16"/>
              </w:rPr>
              <w:t xml:space="preserve">Извори финансирања: </w:t>
            </w:r>
            <w:r w:rsidR="0055268A">
              <w:rPr>
                <w:color w:val="000000"/>
                <w:sz w:val="16"/>
                <w:szCs w:val="16"/>
              </w:rPr>
              <w:t>01 и 17</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1.880.000,00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Неутрошена средства трансфера од других нивоа власти: 5.138.000,00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55268A" w:rsidRDefault="0055268A" w:rsidP="00CB7178">
            <w:pPr>
              <w:jc w:val="center"/>
              <w:rPr>
                <w:color w:val="000000"/>
                <w:sz w:val="16"/>
                <w:szCs w:val="16"/>
              </w:rPr>
            </w:pPr>
            <w:r>
              <w:rPr>
                <w:color w:val="000000"/>
                <w:sz w:val="16"/>
                <w:szCs w:val="16"/>
              </w:rPr>
              <w:t>472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55268A">
            <w:pPr>
              <w:ind w:right="20"/>
              <w:jc w:val="center"/>
            </w:pPr>
            <w:r>
              <w:rPr>
                <w:color w:val="000000"/>
                <w:sz w:val="16"/>
                <w:szCs w:val="16"/>
              </w:rPr>
              <w:t>7.</w:t>
            </w: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 xml:space="preserve">Студентске и ученичке стипендије: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8.000.000,00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8.000.000,00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55268A" w:rsidRDefault="00626E65" w:rsidP="00CB7178">
            <w:r>
              <w:rPr>
                <w:color w:val="000000"/>
                <w:sz w:val="16"/>
                <w:szCs w:val="16"/>
              </w:rPr>
              <w:t xml:space="preserve">Извори финансирања: </w:t>
            </w:r>
            <w:r w:rsidR="0055268A">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55268A">
            <w:r>
              <w:rPr>
                <w:color w:val="000000"/>
                <w:sz w:val="16"/>
                <w:szCs w:val="16"/>
              </w:rPr>
              <w:t>Приход</w:t>
            </w:r>
            <w:r w:rsidR="0055268A">
              <w:rPr>
                <w:color w:val="000000"/>
                <w:sz w:val="16"/>
                <w:szCs w:val="16"/>
              </w:rPr>
              <w:t>и</w:t>
            </w:r>
            <w:r>
              <w:rPr>
                <w:color w:val="000000"/>
                <w:sz w:val="16"/>
                <w:szCs w:val="16"/>
              </w:rPr>
              <w:t xml:space="preserve"> из буџета: 8.000.000,00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35351E" w:rsidP="00CB7178">
            <w:pPr>
              <w:jc w:val="center"/>
              <w:rPr>
                <w:color w:val="000000"/>
                <w:sz w:val="16"/>
                <w:szCs w:val="16"/>
              </w:rPr>
            </w:pPr>
            <w:r>
              <w:rPr>
                <w:color w:val="000000"/>
                <w:sz w:val="16"/>
                <w:szCs w:val="16"/>
              </w:rPr>
              <w:t>422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55268A">
            <w:pPr>
              <w:ind w:right="20"/>
              <w:jc w:val="center"/>
            </w:pPr>
            <w:r>
              <w:rPr>
                <w:color w:val="000000"/>
                <w:sz w:val="16"/>
                <w:szCs w:val="16"/>
              </w:rPr>
              <w:t>8.</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КЦ-Међународно бијенале минијатуре: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45.000,00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35351E"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КЦ-Међународно бијенале минијатуре: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2.073.000,00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35351E" w:rsidP="00CB7178">
            <w:pPr>
              <w:jc w:val="center"/>
              <w:rPr>
                <w:color w:val="000000"/>
                <w:sz w:val="16"/>
                <w:szCs w:val="16"/>
              </w:rPr>
            </w:pPr>
            <w:r>
              <w:rPr>
                <w:color w:val="000000"/>
                <w:sz w:val="16"/>
                <w:szCs w:val="16"/>
              </w:rPr>
              <w:t>421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КЦ-Међународно бијенале минијатуре: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70.000,00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35351E" w:rsidP="00CB7178">
            <w:pPr>
              <w:jc w:val="center"/>
              <w:rPr>
                <w:color w:val="000000"/>
                <w:sz w:val="16"/>
                <w:szCs w:val="16"/>
              </w:rPr>
            </w:pPr>
            <w:r>
              <w:rPr>
                <w:color w:val="000000"/>
                <w:sz w:val="16"/>
                <w:szCs w:val="16"/>
              </w:rPr>
              <w:t>426</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КЦ-Међународно бијенале минијатуре: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2.208.000,00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55268A" w:rsidRDefault="00626E65" w:rsidP="00CB7178">
            <w:r>
              <w:rPr>
                <w:color w:val="000000"/>
                <w:sz w:val="16"/>
                <w:szCs w:val="16"/>
              </w:rPr>
              <w:t xml:space="preserve">Извори финансирања: </w:t>
            </w:r>
            <w:r w:rsidR="0055268A">
              <w:rPr>
                <w:color w:val="000000"/>
                <w:sz w:val="16"/>
                <w:szCs w:val="16"/>
              </w:rPr>
              <w:t>01</w:t>
            </w:r>
            <w:r w:rsidR="0035351E">
              <w:rPr>
                <w:color w:val="000000"/>
                <w:sz w:val="16"/>
                <w:szCs w:val="16"/>
              </w:rPr>
              <w:t>, 07</w:t>
            </w:r>
            <w:r w:rsidR="0055268A">
              <w:rPr>
                <w:color w:val="000000"/>
                <w:sz w:val="16"/>
                <w:szCs w:val="16"/>
              </w:rPr>
              <w:t xml:space="preserve"> и 0</w:t>
            </w:r>
            <w:r w:rsidR="0035351E">
              <w:rPr>
                <w:color w:val="000000"/>
                <w:sz w:val="16"/>
                <w:szCs w:val="16"/>
              </w:rPr>
              <w:t>4</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35351E">
            <w:r>
              <w:rPr>
                <w:color w:val="000000"/>
                <w:sz w:val="16"/>
                <w:szCs w:val="16"/>
              </w:rPr>
              <w:t>Приход</w:t>
            </w:r>
            <w:r w:rsidR="0035351E">
              <w:rPr>
                <w:color w:val="000000"/>
                <w:sz w:val="16"/>
                <w:szCs w:val="16"/>
              </w:rPr>
              <w:t>и</w:t>
            </w:r>
            <w:r>
              <w:rPr>
                <w:color w:val="000000"/>
                <w:sz w:val="16"/>
                <w:szCs w:val="16"/>
              </w:rPr>
              <w:t xml:space="preserve"> из буџета: 1.188.000,00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35351E">
            <w:r>
              <w:rPr>
                <w:color w:val="000000"/>
                <w:sz w:val="16"/>
                <w:szCs w:val="16"/>
              </w:rPr>
              <w:t>Трансфер</w:t>
            </w:r>
            <w:r w:rsidR="0035351E">
              <w:rPr>
                <w:color w:val="000000"/>
                <w:sz w:val="16"/>
                <w:szCs w:val="16"/>
              </w:rPr>
              <w:t>и</w:t>
            </w:r>
            <w:r>
              <w:rPr>
                <w:color w:val="000000"/>
                <w:sz w:val="16"/>
                <w:szCs w:val="16"/>
              </w:rPr>
              <w:t xml:space="preserve"> од других нивоа власти: 400.000,00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Сопствене приходе буџетских корисника: 620.000,00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35351E" w:rsidP="00CB7178">
            <w:pPr>
              <w:jc w:val="center"/>
              <w:rPr>
                <w:color w:val="000000"/>
                <w:sz w:val="16"/>
                <w:szCs w:val="16"/>
              </w:rPr>
            </w:pPr>
            <w:r>
              <w:rPr>
                <w:color w:val="000000"/>
                <w:sz w:val="16"/>
                <w:szCs w:val="16"/>
              </w:rPr>
              <w:t>426</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35351E">
            <w:pPr>
              <w:ind w:right="20"/>
              <w:jc w:val="center"/>
            </w:pPr>
            <w:r>
              <w:rPr>
                <w:color w:val="000000"/>
                <w:sz w:val="16"/>
                <w:szCs w:val="16"/>
              </w:rPr>
              <w:t>9.</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КЦ-Ликовна колонија Мина Вукомановић Караџић: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35351E"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КЦ-Ликовна колонија Мина Вукомановић Караџић: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380.000,00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35351E" w:rsidP="00CB7178">
            <w:pPr>
              <w:jc w:val="center"/>
              <w:rPr>
                <w:color w:val="000000"/>
                <w:sz w:val="16"/>
                <w:szCs w:val="16"/>
              </w:rPr>
            </w:pPr>
            <w:r>
              <w:rPr>
                <w:color w:val="000000"/>
                <w:sz w:val="16"/>
                <w:szCs w:val="16"/>
              </w:rPr>
              <w:t>422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КЦ-Ликовна колонија Мина Вукомановић Караџић: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2024</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500.000,00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E76F2">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626E65" w:rsidP="00CB7178">
            <w:r>
              <w:rPr>
                <w:color w:val="000000"/>
                <w:sz w:val="16"/>
                <w:szCs w:val="16"/>
              </w:rPr>
              <w:t xml:space="preserve">Извори финансирања: </w:t>
            </w:r>
            <w:r w:rsidR="0035351E">
              <w:rPr>
                <w:color w:val="000000"/>
                <w:sz w:val="16"/>
                <w:szCs w:val="16"/>
              </w:rPr>
              <w:t>01 и 04</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Приходе из буџета: 350.000,00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Сопствене приходе буџетских корисника: 150.000,00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35351E"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35351E">
            <w:pPr>
              <w:ind w:right="20"/>
              <w:jc w:val="center"/>
            </w:pPr>
            <w:r>
              <w:rPr>
                <w:color w:val="000000"/>
                <w:sz w:val="16"/>
                <w:szCs w:val="16"/>
              </w:rPr>
              <w:t>10.</w:t>
            </w: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926BAF" w:rsidP="00926BAF">
            <w:r>
              <w:rPr>
                <w:color w:val="000000"/>
                <w:sz w:val="16"/>
                <w:szCs w:val="16"/>
              </w:rPr>
              <w:t>КЦ-Међ</w:t>
            </w:r>
            <w:r w:rsidR="00626E65">
              <w:rPr>
                <w:color w:val="000000"/>
                <w:sz w:val="16"/>
                <w:szCs w:val="16"/>
              </w:rPr>
              <w:t xml:space="preserve">ународни фестивал кратког филма -"Кратка форма":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1.120.000,00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2024</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1.120.000,00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626E65" w:rsidP="00CB7178">
            <w:r>
              <w:rPr>
                <w:color w:val="000000"/>
                <w:sz w:val="16"/>
                <w:szCs w:val="16"/>
              </w:rPr>
              <w:t xml:space="preserve">Извори финансирања: </w:t>
            </w:r>
            <w:r w:rsidR="0035351E">
              <w:rPr>
                <w:color w:val="000000"/>
                <w:sz w:val="16"/>
                <w:szCs w:val="16"/>
              </w:rPr>
              <w:t>04, 01 и 07</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Сопствене приходе буџетских корисника: 120.000,00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Приходе из буџета: 400.000,00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Трансфере од других нивоа власти: 600.000,00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35351E"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35351E">
            <w:pPr>
              <w:ind w:right="20"/>
              <w:jc w:val="center"/>
            </w:pPr>
            <w:r>
              <w:rPr>
                <w:color w:val="000000"/>
                <w:sz w:val="16"/>
                <w:szCs w:val="16"/>
              </w:rPr>
              <w:t>11.</w:t>
            </w: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 xml:space="preserve">КЦ-Дани Мије Алексића: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600.000,00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2024</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600.000,00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626E65" w:rsidP="00CB7178">
            <w:r>
              <w:rPr>
                <w:color w:val="000000"/>
                <w:sz w:val="16"/>
                <w:szCs w:val="16"/>
              </w:rPr>
              <w:t xml:space="preserve">Извори финансирања: </w:t>
            </w:r>
            <w:r w:rsidR="0035351E">
              <w:rPr>
                <w:color w:val="000000"/>
                <w:sz w:val="16"/>
                <w:szCs w:val="16"/>
              </w:rPr>
              <w:t>04 и 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Сопствене приходе буџетских корисника: 300.000,00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Приходе из буџета: 300.000,00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35351E" w:rsidP="00CB7178">
            <w:pPr>
              <w:jc w:val="center"/>
              <w:rPr>
                <w:color w:val="000000"/>
                <w:sz w:val="16"/>
                <w:szCs w:val="16"/>
              </w:rPr>
            </w:pPr>
            <w:r>
              <w:rPr>
                <w:color w:val="000000"/>
                <w:sz w:val="16"/>
                <w:szCs w:val="16"/>
              </w:rPr>
              <w:lastRenderedPageBreak/>
              <w:t>423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35351E">
            <w:pPr>
              <w:ind w:right="20"/>
              <w:jc w:val="center"/>
            </w:pPr>
            <w:r>
              <w:rPr>
                <w:color w:val="000000"/>
                <w:sz w:val="16"/>
                <w:szCs w:val="16"/>
              </w:rPr>
              <w:t>12.</w:t>
            </w: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 xml:space="preserve">КЦ-Сабор виолине Србије у Прањанима: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2.000.000,00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2024</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2.000.000,00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626E65" w:rsidP="00CB7178">
            <w:r>
              <w:rPr>
                <w:color w:val="000000"/>
                <w:sz w:val="16"/>
                <w:szCs w:val="16"/>
              </w:rPr>
              <w:t xml:space="preserve">Извори финансирања: </w:t>
            </w:r>
            <w:r w:rsidR="0035351E">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Приходе из буџета: 2.000.000,00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35351E"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35351E">
            <w:pPr>
              <w:ind w:right="20"/>
              <w:jc w:val="center"/>
            </w:pPr>
            <w:r>
              <w:rPr>
                <w:color w:val="000000"/>
                <w:sz w:val="16"/>
                <w:szCs w:val="16"/>
              </w:rPr>
              <w:t>13.</w:t>
            </w: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 xml:space="preserve">Б-Манифестација Дани Настасијевића: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247.000,00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2024</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247.000,00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626E65" w:rsidP="00CB7178">
            <w:r>
              <w:rPr>
                <w:color w:val="000000"/>
                <w:sz w:val="16"/>
                <w:szCs w:val="16"/>
              </w:rPr>
              <w:t xml:space="preserve">Извори финансирања: </w:t>
            </w:r>
            <w:r w:rsidR="0035351E">
              <w:rPr>
                <w:color w:val="000000"/>
                <w:sz w:val="16"/>
                <w:szCs w:val="16"/>
              </w:rPr>
              <w:t>01 и 04</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Приходе из буџета: 187.000,00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Сопствене приходе буџетских корисника: 60.000,00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437529" w:rsidRDefault="00437529"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405F56">
            <w:pPr>
              <w:ind w:right="20"/>
              <w:jc w:val="center"/>
            </w:pPr>
            <w:r>
              <w:rPr>
                <w:color w:val="000000"/>
                <w:sz w:val="16"/>
                <w:szCs w:val="16"/>
              </w:rPr>
              <w:t>14.</w:t>
            </w: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 xml:space="preserve">М-Ноћ Музеја: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110.000,00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2024</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110.000,00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437529" w:rsidRDefault="00626E65" w:rsidP="00CB7178">
            <w:r>
              <w:rPr>
                <w:color w:val="000000"/>
                <w:sz w:val="16"/>
                <w:szCs w:val="16"/>
              </w:rPr>
              <w:t xml:space="preserve">Извори финансирања: </w:t>
            </w:r>
            <w:r w:rsidR="00437529">
              <w:rPr>
                <w:color w:val="000000"/>
                <w:sz w:val="16"/>
                <w:szCs w:val="16"/>
              </w:rPr>
              <w:t>04 и 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Сопствене приходе буџетских корисника: 40.000,00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70.000,00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35351E"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405F56">
            <w:pPr>
              <w:ind w:right="20"/>
              <w:jc w:val="center"/>
            </w:pPr>
            <w:r>
              <w:rPr>
                <w:color w:val="000000"/>
                <w:sz w:val="16"/>
                <w:szCs w:val="16"/>
              </w:rPr>
              <w:t>15.</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35351E" w:rsidP="00CB7178">
            <w:r>
              <w:rPr>
                <w:color w:val="000000"/>
                <w:sz w:val="16"/>
                <w:szCs w:val="16"/>
              </w:rPr>
              <w:t>КЦ-</w:t>
            </w:r>
            <w:r w:rsidR="00626E65">
              <w:rPr>
                <w:color w:val="000000"/>
                <w:sz w:val="16"/>
                <w:szCs w:val="16"/>
              </w:rPr>
              <w:t xml:space="preserve">Сабор народног ствараластва Србије: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500.000,00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626E65" w:rsidP="00CB7178">
            <w:r>
              <w:rPr>
                <w:color w:val="000000"/>
                <w:sz w:val="16"/>
                <w:szCs w:val="16"/>
              </w:rPr>
              <w:t xml:space="preserve">Извори финансирања: </w:t>
            </w:r>
            <w:r w:rsidR="0035351E">
              <w:rPr>
                <w:color w:val="000000"/>
                <w:sz w:val="16"/>
                <w:szCs w:val="16"/>
              </w:rPr>
              <w:t>07</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Трансфере од других нивоа власти: 500.000,00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405F56" w:rsidRDefault="00405F56"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405F56">
            <w:pPr>
              <w:ind w:right="20"/>
              <w:jc w:val="center"/>
            </w:pPr>
            <w:r>
              <w:rPr>
                <w:color w:val="000000"/>
                <w:sz w:val="16"/>
                <w:szCs w:val="16"/>
              </w:rPr>
              <w:t>16.</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405F56" w:rsidP="00CB7178">
            <w:r>
              <w:rPr>
                <w:color w:val="000000"/>
                <w:sz w:val="16"/>
                <w:szCs w:val="16"/>
              </w:rPr>
              <w:t>Археолошка истраж</w:t>
            </w:r>
            <w:r w:rsidR="00626E65">
              <w:rPr>
                <w:color w:val="000000"/>
                <w:sz w:val="16"/>
                <w:szCs w:val="16"/>
              </w:rPr>
              <w:t xml:space="preserve">ивања на планини Рудник: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1.087.000,00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405F56"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5F56" w:rsidRPr="00405F56" w:rsidRDefault="00405F56" w:rsidP="00CB7178">
            <w:pPr>
              <w:jc w:val="center"/>
              <w:rPr>
                <w:color w:val="000000"/>
                <w:sz w:val="16"/>
                <w:szCs w:val="16"/>
              </w:rPr>
            </w:pPr>
            <w:r>
              <w:rPr>
                <w:color w:val="000000"/>
                <w:sz w:val="16"/>
                <w:szCs w:val="16"/>
              </w:rPr>
              <w:t>422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5F56" w:rsidRPr="00405F56" w:rsidRDefault="00405F56">
            <w:r w:rsidRPr="00B45CE7">
              <w:rPr>
                <w:color w:val="000000"/>
                <w:sz w:val="16"/>
                <w:szCs w:val="16"/>
              </w:rPr>
              <w:t>Археолошка истраживања на планини Рудник</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rsidP="00CB7178">
            <w:pPr>
              <w:jc w:val="right"/>
              <w:rPr>
                <w:color w:val="000000"/>
                <w:sz w:val="16"/>
                <w:szCs w:val="16"/>
              </w:rPr>
            </w:pPr>
            <w:r>
              <w:rPr>
                <w:color w:val="000000"/>
                <w:sz w:val="16"/>
                <w:szCs w:val="16"/>
              </w:rPr>
              <w:t>53.000,00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rsidP="00CB7178">
            <w:pPr>
              <w:jc w:val="right"/>
              <w:rPr>
                <w:color w:val="000000"/>
                <w:sz w:val="16"/>
                <w:szCs w:val="16"/>
              </w:rPr>
            </w:pPr>
            <w:r>
              <w:rPr>
                <w:color w:val="000000"/>
                <w:sz w:val="16"/>
                <w:szCs w:val="16"/>
              </w:rPr>
              <w:t>0,00</w:t>
            </w:r>
          </w:p>
        </w:tc>
      </w:tr>
      <w:tr w:rsidR="00405F56"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5F56" w:rsidRPr="00405F56" w:rsidRDefault="00405F56" w:rsidP="00CB7178">
            <w:pPr>
              <w:jc w:val="center"/>
              <w:rPr>
                <w:color w:val="000000"/>
                <w:sz w:val="16"/>
                <w:szCs w:val="16"/>
              </w:rPr>
            </w:pPr>
            <w:r>
              <w:rPr>
                <w:color w:val="000000"/>
                <w:sz w:val="16"/>
                <w:szCs w:val="16"/>
              </w:rPr>
              <w:t>426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5F56" w:rsidRDefault="00405F56">
            <w:r w:rsidRPr="00B45CE7">
              <w:rPr>
                <w:color w:val="000000"/>
                <w:sz w:val="16"/>
                <w:szCs w:val="16"/>
              </w:rPr>
              <w:t>Археолошка истраживања на планини Рудник</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rsidP="00CB7178">
            <w:pPr>
              <w:jc w:val="right"/>
              <w:rPr>
                <w:color w:val="000000"/>
                <w:sz w:val="16"/>
                <w:szCs w:val="16"/>
              </w:rPr>
            </w:pPr>
            <w:r>
              <w:rPr>
                <w:color w:val="000000"/>
                <w:sz w:val="16"/>
                <w:szCs w:val="16"/>
              </w:rPr>
              <w:t>60.000,00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rsidP="00CB7178">
            <w:pPr>
              <w:jc w:val="right"/>
              <w:rPr>
                <w:color w:val="000000"/>
                <w:sz w:val="16"/>
                <w:szCs w:val="16"/>
              </w:rPr>
            </w:pPr>
            <w:r>
              <w:rPr>
                <w:color w:val="000000"/>
                <w:sz w:val="16"/>
                <w:szCs w:val="16"/>
              </w:rPr>
              <w:t>0,00</w:t>
            </w: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1.200.000,00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405F56" w:rsidRDefault="00626E65" w:rsidP="00CB7178">
            <w:r>
              <w:rPr>
                <w:color w:val="000000"/>
                <w:sz w:val="16"/>
                <w:szCs w:val="16"/>
              </w:rPr>
              <w:t xml:space="preserve">Извори финансирања: </w:t>
            </w:r>
            <w:r w:rsidR="00405F56">
              <w:rPr>
                <w:color w:val="000000"/>
                <w:sz w:val="16"/>
                <w:szCs w:val="16"/>
              </w:rPr>
              <w:t>07</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Трансфере од других нивоа власти: 1.200.000,00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405F56" w:rsidRDefault="00405F56"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405F56">
            <w:pPr>
              <w:ind w:right="20"/>
              <w:jc w:val="center"/>
            </w:pPr>
            <w:r>
              <w:rPr>
                <w:color w:val="000000"/>
                <w:sz w:val="16"/>
                <w:szCs w:val="16"/>
              </w:rPr>
              <w:t>17.</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Дигит</w:t>
            </w:r>
            <w:r w:rsidR="00405F56">
              <w:rPr>
                <w:color w:val="000000"/>
                <w:sz w:val="16"/>
                <w:szCs w:val="16"/>
              </w:rPr>
              <w:t>ализација утврћ</w:t>
            </w:r>
            <w:r>
              <w:rPr>
                <w:color w:val="000000"/>
                <w:sz w:val="16"/>
                <w:szCs w:val="16"/>
              </w:rPr>
              <w:t xml:space="preserve">ења на Острвици: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450.000,00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450.000,00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405F56" w:rsidRDefault="00626E65" w:rsidP="00CB7178">
            <w:r>
              <w:rPr>
                <w:color w:val="000000"/>
                <w:sz w:val="16"/>
                <w:szCs w:val="16"/>
              </w:rPr>
              <w:t xml:space="preserve">Извори финансирања: </w:t>
            </w:r>
            <w:r w:rsidR="00405F56">
              <w:rPr>
                <w:color w:val="000000"/>
                <w:sz w:val="16"/>
                <w:szCs w:val="16"/>
              </w:rPr>
              <w:t>07</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Трансфере од других нивоа власти: 450.000,00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20746F" w:rsidP="00CB7178">
            <w:pPr>
              <w:jc w:val="center"/>
              <w:rPr>
                <w:color w:val="000000"/>
                <w:sz w:val="16"/>
                <w:szCs w:val="16"/>
              </w:rPr>
            </w:pPr>
            <w:r>
              <w:rPr>
                <w:color w:val="000000"/>
                <w:sz w:val="16"/>
                <w:szCs w:val="16"/>
              </w:rPr>
              <w:t>454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405F56">
            <w:pPr>
              <w:ind w:right="20"/>
              <w:jc w:val="center"/>
            </w:pPr>
            <w:r>
              <w:rPr>
                <w:color w:val="000000"/>
                <w:sz w:val="16"/>
                <w:szCs w:val="16"/>
              </w:rPr>
              <w:t>18.</w:t>
            </w: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 xml:space="preserve">Филм "Хероји Халијарда" - серија "Ваздушни мост":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12.000.000,00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12.000.000,00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20746F" w:rsidRDefault="00626E65" w:rsidP="00CB7178">
            <w:r>
              <w:rPr>
                <w:color w:val="000000"/>
                <w:sz w:val="16"/>
                <w:szCs w:val="16"/>
              </w:rPr>
              <w:t xml:space="preserve">Извори финансирања: </w:t>
            </w:r>
            <w:r w:rsidR="0020746F">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Приходе из буџета: 12.000.000,00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35351E" w:rsidP="00CB7178">
            <w:pPr>
              <w:jc w:val="center"/>
              <w:rPr>
                <w:color w:val="000000"/>
                <w:sz w:val="16"/>
                <w:szCs w:val="16"/>
              </w:rPr>
            </w:pPr>
            <w:r>
              <w:rPr>
                <w:color w:val="000000"/>
                <w:sz w:val="16"/>
                <w:szCs w:val="16"/>
              </w:rPr>
              <w:t>422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35351E">
            <w:pPr>
              <w:ind w:right="20"/>
              <w:jc w:val="center"/>
            </w:pPr>
            <w:r>
              <w:rPr>
                <w:color w:val="000000"/>
                <w:sz w:val="16"/>
                <w:szCs w:val="16"/>
              </w:rPr>
              <w:t>19.</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35351E" w:rsidP="00CB7178">
            <w:r>
              <w:rPr>
                <w:color w:val="000000"/>
                <w:sz w:val="16"/>
                <w:szCs w:val="16"/>
              </w:rPr>
              <w:t xml:space="preserve">КЦ - </w:t>
            </w:r>
            <w:r w:rsidR="00626E65">
              <w:rPr>
                <w:color w:val="000000"/>
                <w:sz w:val="16"/>
                <w:szCs w:val="16"/>
              </w:rPr>
              <w:t xml:space="preserve">"Минијатурно бијенале" - путујућа изложба: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35.000,00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35351E" w:rsidP="00CB7178">
            <w:pPr>
              <w:jc w:val="center"/>
              <w:rPr>
                <w:color w:val="000000"/>
                <w:sz w:val="16"/>
                <w:szCs w:val="16"/>
              </w:rPr>
            </w:pPr>
            <w:r>
              <w:rPr>
                <w:color w:val="000000"/>
                <w:sz w:val="16"/>
                <w:szCs w:val="16"/>
              </w:rPr>
              <w:t>512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"Минијатурно бијенале" - путујућа изложба: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55.000,00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35351E"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"Минијатурно бијенале" - путујућа изложба: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160.000,00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250.000,00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35351E" w:rsidRDefault="00626E65" w:rsidP="00CB7178">
            <w:r>
              <w:rPr>
                <w:color w:val="000000"/>
                <w:sz w:val="16"/>
                <w:szCs w:val="16"/>
              </w:rPr>
              <w:t xml:space="preserve">Извори финансирања: </w:t>
            </w:r>
            <w:r w:rsidR="0035351E">
              <w:rPr>
                <w:color w:val="000000"/>
                <w:sz w:val="16"/>
                <w:szCs w:val="16"/>
              </w:rPr>
              <w:t>07</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Трансфере од других нивоа власти: 250.000,00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20746F"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20746F">
            <w:pPr>
              <w:ind w:right="20"/>
              <w:jc w:val="center"/>
            </w:pPr>
            <w:r>
              <w:rPr>
                <w:color w:val="000000"/>
                <w:sz w:val="16"/>
                <w:szCs w:val="16"/>
              </w:rPr>
              <w:t>20.</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Ризнице цркава и манастира рудничко-таковског краја: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20746F">
            <w:pPr>
              <w:ind w:right="20"/>
              <w:jc w:val="center"/>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20746F">
            <w:pPr>
              <w:ind w:right="20"/>
              <w:jc w:val="center"/>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20746F">
            <w:pPr>
              <w:ind w:right="20"/>
              <w:jc w:val="center"/>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500.000,00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20746F">
            <w:pPr>
              <w:ind w:right="20"/>
              <w:jc w:val="center"/>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626E65" w:rsidP="00CB7178">
            <w:r>
              <w:rPr>
                <w:color w:val="000000"/>
                <w:sz w:val="16"/>
                <w:szCs w:val="16"/>
              </w:rPr>
              <w:t xml:space="preserve">Извори финансирања: </w:t>
            </w:r>
            <w:r w:rsidR="0020746F">
              <w:rPr>
                <w:color w:val="000000"/>
                <w:sz w:val="16"/>
                <w:szCs w:val="16"/>
              </w:rPr>
              <w:t>07</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20746F">
            <w:pPr>
              <w:ind w:right="20"/>
              <w:jc w:val="center"/>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Трансфере од других нивоа власти: 500.000,00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20746F" w:rsidP="00CB7178">
            <w:pPr>
              <w:jc w:val="center"/>
              <w:rPr>
                <w:color w:val="000000"/>
                <w:sz w:val="16"/>
                <w:szCs w:val="16"/>
              </w:rPr>
            </w:pPr>
            <w:r>
              <w:rPr>
                <w:color w:val="000000"/>
                <w:sz w:val="16"/>
                <w:szCs w:val="16"/>
              </w:rPr>
              <w:t>512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20746F">
            <w:pPr>
              <w:ind w:right="20"/>
              <w:jc w:val="center"/>
            </w:pPr>
            <w:r>
              <w:rPr>
                <w:color w:val="000000"/>
                <w:sz w:val="16"/>
                <w:szCs w:val="16"/>
              </w:rPr>
              <w:t>21.</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Опремање депоа: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260.000,00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20746F" w:rsidP="00CB7178">
            <w:pPr>
              <w:jc w:val="center"/>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Опремање депоа: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440.000,00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700.000,00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626E65" w:rsidP="00CB7178">
            <w:r>
              <w:rPr>
                <w:color w:val="000000"/>
                <w:sz w:val="16"/>
                <w:szCs w:val="16"/>
              </w:rPr>
              <w:t xml:space="preserve">Извори финансирања: </w:t>
            </w:r>
            <w:r w:rsidR="0020746F">
              <w:rPr>
                <w:color w:val="000000"/>
                <w:sz w:val="16"/>
                <w:szCs w:val="16"/>
              </w:rPr>
              <w:t>07</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Трансфере од других нивоа власти: 700.000,00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20746F"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20746F">
            <w:pPr>
              <w:ind w:right="20"/>
              <w:jc w:val="center"/>
            </w:pPr>
            <w:r>
              <w:rPr>
                <w:color w:val="000000"/>
                <w:sz w:val="16"/>
                <w:szCs w:val="16"/>
              </w:rPr>
              <w:t>22.</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Дигиталзована презентација сталне поставке: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219.000,00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20746F" w:rsidP="00CB7178">
            <w:pPr>
              <w:jc w:val="center"/>
              <w:rPr>
                <w:color w:val="000000"/>
                <w:sz w:val="16"/>
                <w:szCs w:val="16"/>
              </w:rPr>
            </w:pPr>
            <w:r>
              <w:rPr>
                <w:color w:val="000000"/>
                <w:sz w:val="16"/>
                <w:szCs w:val="16"/>
              </w:rPr>
              <w:t>512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Дигиталзована презентација сталне поставке: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231.000,00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450.000,00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626E65" w:rsidP="00CB7178">
            <w:r>
              <w:rPr>
                <w:color w:val="000000"/>
                <w:sz w:val="16"/>
                <w:szCs w:val="16"/>
              </w:rPr>
              <w:t xml:space="preserve">Извори финансирања: </w:t>
            </w:r>
            <w:r w:rsidR="0020746F">
              <w:rPr>
                <w:color w:val="000000"/>
                <w:sz w:val="16"/>
                <w:szCs w:val="16"/>
              </w:rPr>
              <w:t>07</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Трансфере од других нивоа власти: 450.000,00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20746F"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20746F">
            <w:pPr>
              <w:ind w:right="20"/>
              <w:jc w:val="center"/>
            </w:pPr>
            <w:r>
              <w:rPr>
                <w:color w:val="000000"/>
                <w:sz w:val="16"/>
                <w:szCs w:val="16"/>
              </w:rPr>
              <w:t>23.</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Присуство на сајмовима: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990.000,00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20746F" w:rsidP="00CB7178">
            <w:pPr>
              <w:jc w:val="center"/>
              <w:rPr>
                <w:color w:val="000000"/>
                <w:sz w:val="16"/>
                <w:szCs w:val="16"/>
              </w:rPr>
            </w:pPr>
            <w:r>
              <w:rPr>
                <w:color w:val="000000"/>
                <w:sz w:val="16"/>
                <w:szCs w:val="16"/>
              </w:rPr>
              <w:t>422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Присуство на сајмовима: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330.000,00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2024</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1.320.000,00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626E65" w:rsidP="00CB7178">
            <w:r>
              <w:rPr>
                <w:color w:val="000000"/>
                <w:sz w:val="16"/>
                <w:szCs w:val="16"/>
              </w:rPr>
              <w:t xml:space="preserve">Извори финансирања: </w:t>
            </w:r>
            <w:r w:rsidR="0020746F">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Приходе из буџета: 1.320.000,00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20746F" w:rsidP="00CB7178">
            <w:pPr>
              <w:jc w:val="center"/>
              <w:rPr>
                <w:color w:val="000000"/>
                <w:sz w:val="16"/>
                <w:szCs w:val="16"/>
              </w:rPr>
            </w:pPr>
            <w:r>
              <w:rPr>
                <w:color w:val="000000"/>
                <w:sz w:val="16"/>
                <w:szCs w:val="16"/>
              </w:rPr>
              <w:lastRenderedPageBreak/>
              <w:t>423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20746F">
            <w:pPr>
              <w:ind w:right="20"/>
              <w:jc w:val="center"/>
            </w:pPr>
            <w:r>
              <w:rPr>
                <w:color w:val="000000"/>
                <w:sz w:val="16"/>
                <w:szCs w:val="16"/>
              </w:rPr>
              <w:t>24.</w:t>
            </w: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 xml:space="preserve">Манифестација Дани Књегиње Љубице: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520.000,00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почетка финансирања: 2020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Година завршетка финансирања: 2024</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Укупна вредност пројекта: 520.000,00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Pr="0020746F" w:rsidRDefault="00626E65" w:rsidP="00CB7178">
            <w:r>
              <w:rPr>
                <w:color w:val="000000"/>
                <w:sz w:val="16"/>
                <w:szCs w:val="16"/>
              </w:rPr>
              <w:t xml:space="preserve">Извори финансирања: </w:t>
            </w:r>
            <w:r w:rsidR="0020746F">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Приходе из буџета: 520.000,00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20746F" w:rsidP="00CB7178">
            <w:pPr>
              <w:jc w:val="center"/>
              <w:rPr>
                <w:color w:val="000000"/>
                <w:sz w:val="16"/>
                <w:szCs w:val="16"/>
              </w:rPr>
            </w:pPr>
            <w:r>
              <w:rPr>
                <w:color w:val="000000"/>
                <w:sz w:val="16"/>
                <w:szCs w:val="16"/>
              </w:rPr>
              <w:t>425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20746F">
            <w:pPr>
              <w:ind w:right="20"/>
              <w:jc w:val="center"/>
            </w:pPr>
            <w:r>
              <w:rPr>
                <w:color w:val="000000"/>
                <w:sz w:val="16"/>
                <w:szCs w:val="16"/>
              </w:rPr>
              <w:t>25.</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Шилопајска панорама: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20746F"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r>
              <w:rPr>
                <w:color w:val="000000"/>
                <w:sz w:val="16"/>
                <w:szCs w:val="16"/>
              </w:rPr>
              <w:t>.</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Шилопајска панорама: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350.000,00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450.000,00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626E65" w:rsidP="00CB7178">
            <w:r>
              <w:rPr>
                <w:color w:val="000000"/>
                <w:sz w:val="16"/>
                <w:szCs w:val="16"/>
              </w:rPr>
              <w:t xml:space="preserve">Извори финансирања: </w:t>
            </w:r>
            <w:r w:rsidR="0020746F">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Приходе из буџета: 450.000,00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20746F" w:rsidP="00CB7178">
            <w:pPr>
              <w:jc w:val="center"/>
              <w:rPr>
                <w:color w:val="000000"/>
                <w:sz w:val="16"/>
                <w:szCs w:val="16"/>
              </w:rPr>
            </w:pPr>
            <w:r>
              <w:rPr>
                <w:color w:val="000000"/>
                <w:sz w:val="16"/>
                <w:szCs w:val="16"/>
              </w:rPr>
              <w:t>423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20746F">
            <w:pPr>
              <w:ind w:right="20"/>
              <w:jc w:val="center"/>
            </w:pPr>
            <w:r>
              <w:rPr>
                <w:color w:val="000000"/>
                <w:sz w:val="16"/>
                <w:szCs w:val="16"/>
              </w:rPr>
              <w:t>26.</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Промоција подофицира Војске Србије: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1.660.000,00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1.660.000,00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626E65" w:rsidP="00CB7178">
            <w:r>
              <w:rPr>
                <w:color w:val="000000"/>
                <w:sz w:val="16"/>
                <w:szCs w:val="16"/>
              </w:rPr>
              <w:t xml:space="preserve">Извори финансирања: </w:t>
            </w:r>
            <w:r w:rsidR="0020746F">
              <w:rPr>
                <w:color w:val="000000"/>
                <w:sz w:val="16"/>
                <w:szCs w:val="16"/>
              </w:rPr>
              <w:t>01</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Приходе из буџета: 1.660.000,00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20746F" w:rsidP="00CB7178">
            <w:pPr>
              <w:jc w:val="center"/>
              <w:rPr>
                <w:color w:val="000000"/>
                <w:sz w:val="16"/>
                <w:szCs w:val="16"/>
              </w:rPr>
            </w:pPr>
            <w:r>
              <w:rPr>
                <w:color w:val="000000"/>
                <w:sz w:val="16"/>
                <w:szCs w:val="16"/>
              </w:rPr>
              <w:t>424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20746F">
            <w:pPr>
              <w:ind w:right="20"/>
              <w:jc w:val="center"/>
            </w:pPr>
            <w:r>
              <w:rPr>
                <w:color w:val="000000"/>
                <w:sz w:val="16"/>
                <w:szCs w:val="16"/>
              </w:rPr>
              <w:t>27.</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 xml:space="preserve">Тренинзи за развој когнитивних компетенција: </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4.000.000,00</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r>
              <w:rPr>
                <w:color w:val="000000"/>
                <w:sz w:val="16"/>
                <w:szCs w:val="16"/>
              </w:rPr>
              <w:t>0,00</w:t>
            </w: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почетка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Година завршетка финансирања: 2022</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r>
              <w:rPr>
                <w:color w:val="000000"/>
                <w:sz w:val="16"/>
                <w:szCs w:val="16"/>
              </w:rPr>
              <w:t>Укупна вредност пројекта: 4.000.000,00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7E418F">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26E65" w:rsidRPr="0020746F" w:rsidRDefault="00626E65" w:rsidP="00CB7178">
            <w:r>
              <w:rPr>
                <w:color w:val="000000"/>
                <w:sz w:val="16"/>
                <w:szCs w:val="16"/>
              </w:rPr>
              <w:t xml:space="preserve">Извори финансирања: </w:t>
            </w:r>
            <w:r w:rsidR="0020746F">
              <w:rPr>
                <w:color w:val="000000"/>
                <w:sz w:val="16"/>
                <w:szCs w:val="16"/>
              </w:rPr>
              <w:t>01 и 13</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Приходе из буџета: 2.000.000,00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r w:rsidR="00626E65" w:rsidTr="00626E65">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center"/>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ind w:right="20"/>
              <w:jc w:val="right"/>
            </w:pPr>
          </w:p>
        </w:tc>
        <w:tc>
          <w:tcPr>
            <w:tcW w:w="76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r>
              <w:rPr>
                <w:color w:val="000000"/>
                <w:sz w:val="16"/>
                <w:szCs w:val="16"/>
              </w:rPr>
              <w:t>Нераспоређени вишак прихода из ранијих година: 2.000.000,00</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6E65" w:rsidRDefault="00626E65" w:rsidP="00CB7178">
            <w:pPr>
              <w:jc w:val="right"/>
              <w:rPr>
                <w:color w:val="000000"/>
                <w:sz w:val="16"/>
                <w:szCs w:val="16"/>
              </w:rPr>
            </w:pPr>
          </w:p>
        </w:tc>
      </w:tr>
    </w:tbl>
    <w:p w:rsidR="00626E65" w:rsidRDefault="00626E65" w:rsidP="00626E65"/>
    <w:p w:rsidR="00626E65" w:rsidRDefault="00626E65" w:rsidP="00626E65"/>
    <w:p w:rsidR="00626E65" w:rsidRDefault="00626E65" w:rsidP="00626E65"/>
    <w:p w:rsidR="00626E65" w:rsidRDefault="00626E65" w:rsidP="00626E65"/>
    <w:p w:rsidR="00626E65" w:rsidRPr="00626E65" w:rsidRDefault="00626E65" w:rsidP="00626E65">
      <w:pPr>
        <w:sectPr w:rsidR="00626E65" w:rsidRPr="00626E65">
          <w:headerReference w:type="default" r:id="rId12"/>
          <w:footerReference w:type="default" r:id="rId13"/>
          <w:pgSz w:w="16837" w:h="11905" w:orient="landscape"/>
          <w:pgMar w:top="360" w:right="360" w:bottom="360" w:left="360" w:header="360" w:footer="360" w:gutter="0"/>
          <w:cols w:space="720"/>
        </w:sectPr>
      </w:pPr>
    </w:p>
    <w:p w:rsidR="004F2432" w:rsidRDefault="004F2432">
      <w:pPr>
        <w:rPr>
          <w:vanish/>
        </w:rPr>
      </w:pPr>
      <w:bookmarkStart w:id="80" w:name="__bookmark_10"/>
      <w:bookmarkEnd w:id="80"/>
    </w:p>
    <w:p w:rsidR="004F2432" w:rsidRDefault="004F2432">
      <w:pPr>
        <w:rPr>
          <w:vanish/>
        </w:rPr>
      </w:pPr>
    </w:p>
    <w:p w:rsidR="004F2432" w:rsidRDefault="004F2432">
      <w:pPr>
        <w:rPr>
          <w:vanish/>
        </w:rPr>
      </w:pPr>
      <w:bookmarkStart w:id="81" w:name="__bookmark_13"/>
      <w:bookmarkStart w:id="82" w:name="__bookmark_15"/>
      <w:bookmarkEnd w:id="81"/>
      <w:bookmarkEnd w:id="82"/>
    </w:p>
    <w:tbl>
      <w:tblPr>
        <w:tblW w:w="11185" w:type="dxa"/>
        <w:tblLayout w:type="fixed"/>
        <w:tblCellMar>
          <w:left w:w="0" w:type="dxa"/>
          <w:right w:w="0" w:type="dxa"/>
        </w:tblCellMar>
        <w:tblLook w:val="01E0"/>
      </w:tblPr>
      <w:tblGrid>
        <w:gridCol w:w="11185"/>
      </w:tblGrid>
      <w:tr w:rsidR="004F2432">
        <w:tc>
          <w:tcPr>
            <w:tcW w:w="11185" w:type="dxa"/>
            <w:tcMar>
              <w:top w:w="0" w:type="dxa"/>
              <w:left w:w="0" w:type="dxa"/>
              <w:bottom w:w="0" w:type="dxa"/>
              <w:right w:w="0" w:type="dxa"/>
            </w:tcMar>
          </w:tcPr>
          <w:p w:rsidR="004F2432" w:rsidRDefault="004F2432">
            <w:pPr>
              <w:spacing w:line="1" w:lineRule="auto"/>
            </w:pPr>
            <w:bookmarkStart w:id="83" w:name="__bookmark_16"/>
            <w:bookmarkEnd w:id="83"/>
          </w:p>
        </w:tc>
      </w:tr>
    </w:tbl>
    <w:p w:rsidR="004F2432" w:rsidRDefault="004F2432">
      <w:pPr>
        <w:rPr>
          <w:vanish/>
        </w:rPr>
      </w:pPr>
    </w:p>
    <w:tbl>
      <w:tblPr>
        <w:tblW w:w="11185" w:type="dxa"/>
        <w:tblLayout w:type="fixed"/>
        <w:tblCellMar>
          <w:left w:w="0" w:type="dxa"/>
          <w:right w:w="0" w:type="dxa"/>
        </w:tblCellMar>
        <w:tblLook w:val="01E0"/>
      </w:tblPr>
      <w:tblGrid>
        <w:gridCol w:w="11185"/>
      </w:tblGrid>
      <w:tr w:rsidR="004F2432">
        <w:tc>
          <w:tcPr>
            <w:tcW w:w="11185" w:type="dxa"/>
            <w:tcMar>
              <w:top w:w="0" w:type="dxa"/>
              <w:left w:w="0" w:type="dxa"/>
              <w:bottom w:w="0" w:type="dxa"/>
              <w:right w:w="0" w:type="dxa"/>
            </w:tcMar>
          </w:tcPr>
          <w:p w:rsidR="004F2432" w:rsidRDefault="004F2432">
            <w:pPr>
              <w:spacing w:line="1" w:lineRule="auto"/>
            </w:pPr>
            <w:bookmarkStart w:id="84" w:name="__bookmark_17"/>
            <w:bookmarkEnd w:id="84"/>
          </w:p>
        </w:tc>
      </w:tr>
    </w:tbl>
    <w:p w:rsidR="004F2432" w:rsidRDefault="004F2432">
      <w:pPr>
        <w:rPr>
          <w:vanish/>
        </w:rPr>
      </w:pPr>
    </w:p>
    <w:p w:rsidR="004F2432" w:rsidRDefault="00626E65">
      <w:pPr>
        <w:jc w:val="center"/>
        <w:rPr>
          <w:b/>
          <w:bCs/>
          <w:color w:val="000000"/>
          <w:sz w:val="24"/>
          <w:szCs w:val="24"/>
        </w:rPr>
      </w:pPr>
      <w:bookmarkStart w:id="85" w:name="__bookmark_26"/>
      <w:bookmarkStart w:id="86" w:name="__bookmark_30"/>
      <w:bookmarkEnd w:id="85"/>
      <w:bookmarkEnd w:id="86"/>
      <w:r>
        <w:rPr>
          <w:b/>
          <w:bCs/>
          <w:color w:val="000000"/>
          <w:sz w:val="24"/>
          <w:szCs w:val="24"/>
        </w:rPr>
        <w:t>II</w:t>
      </w:r>
      <w:r w:rsidR="00EC3EE3">
        <w:rPr>
          <w:b/>
          <w:bCs/>
          <w:color w:val="000000"/>
          <w:sz w:val="24"/>
          <w:szCs w:val="24"/>
        </w:rPr>
        <w:t xml:space="preserve"> </w:t>
      </w:r>
      <w:r w:rsidR="001D1424">
        <w:rPr>
          <w:b/>
          <w:bCs/>
          <w:color w:val="000000"/>
          <w:sz w:val="24"/>
          <w:szCs w:val="24"/>
        </w:rPr>
        <w:t>ПОСЕБАН</w:t>
      </w:r>
      <w:r w:rsidR="00EC3EE3">
        <w:rPr>
          <w:b/>
          <w:bCs/>
          <w:color w:val="000000"/>
          <w:sz w:val="24"/>
          <w:szCs w:val="24"/>
        </w:rPr>
        <w:t xml:space="preserve"> </w:t>
      </w:r>
      <w:r w:rsidR="001D1424">
        <w:rPr>
          <w:b/>
          <w:bCs/>
          <w:color w:val="000000"/>
          <w:sz w:val="24"/>
          <w:szCs w:val="24"/>
        </w:rPr>
        <w:t>ДЕО</w:t>
      </w:r>
    </w:p>
    <w:p w:rsidR="00626E65" w:rsidRPr="00626E65" w:rsidRDefault="00626E65" w:rsidP="00626E65">
      <w:pPr>
        <w:ind w:left="567" w:firstLine="567"/>
        <w:jc w:val="center"/>
        <w:rPr>
          <w:b/>
          <w:bCs/>
          <w:color w:val="000000"/>
          <w:sz w:val="24"/>
          <w:szCs w:val="24"/>
        </w:rPr>
      </w:pPr>
    </w:p>
    <w:p w:rsidR="005337BC" w:rsidRPr="00626E65" w:rsidRDefault="005337BC" w:rsidP="005337BC">
      <w:pPr>
        <w:jc w:val="center"/>
        <w:outlineLvl w:val="0"/>
        <w:rPr>
          <w:sz w:val="24"/>
          <w:szCs w:val="24"/>
        </w:rPr>
      </w:pPr>
      <w:r w:rsidRPr="00626E65">
        <w:rPr>
          <w:sz w:val="24"/>
          <w:szCs w:val="24"/>
          <w:lang w:val="sr-Cyrl-CS"/>
        </w:rPr>
        <w:t xml:space="preserve">Члан </w:t>
      </w:r>
      <w:r>
        <w:rPr>
          <w:sz w:val="24"/>
          <w:szCs w:val="24"/>
        </w:rPr>
        <w:t>7</w:t>
      </w:r>
      <w:r w:rsidRPr="00626E65">
        <w:rPr>
          <w:sz w:val="24"/>
          <w:szCs w:val="24"/>
          <w:lang w:val="sr-Cyrl-CS"/>
        </w:rPr>
        <w:t>.</w:t>
      </w:r>
    </w:p>
    <w:p w:rsidR="005337BC" w:rsidRDefault="005337BC" w:rsidP="00626E65">
      <w:pPr>
        <w:ind w:left="567" w:firstLine="567"/>
        <w:rPr>
          <w:sz w:val="24"/>
          <w:szCs w:val="24"/>
        </w:rPr>
      </w:pPr>
    </w:p>
    <w:p w:rsidR="005337BC" w:rsidRDefault="005337BC" w:rsidP="00626E65">
      <w:pPr>
        <w:ind w:left="567" w:firstLine="567"/>
        <w:rPr>
          <w:sz w:val="24"/>
          <w:szCs w:val="24"/>
        </w:rPr>
      </w:pPr>
    </w:p>
    <w:p w:rsidR="00626E65" w:rsidRPr="00626E65" w:rsidRDefault="00626E65" w:rsidP="00626E65">
      <w:pPr>
        <w:ind w:left="567" w:firstLine="567"/>
        <w:rPr>
          <w:sz w:val="24"/>
          <w:szCs w:val="24"/>
        </w:rPr>
      </w:pPr>
      <w:r w:rsidRPr="00626E65">
        <w:rPr>
          <w:sz w:val="24"/>
          <w:szCs w:val="24"/>
        </w:rPr>
        <w:t>Члан 9. мења се и гласи:</w:t>
      </w:r>
    </w:p>
    <w:p w:rsidR="00626E65" w:rsidRPr="00626E65" w:rsidRDefault="00626E65" w:rsidP="00626E65">
      <w:pPr>
        <w:ind w:left="567" w:firstLine="567"/>
        <w:rPr>
          <w:sz w:val="24"/>
          <w:szCs w:val="24"/>
        </w:rPr>
      </w:pPr>
    </w:p>
    <w:p w:rsidR="00626E65" w:rsidRPr="00626E65" w:rsidRDefault="00626E65" w:rsidP="007E418F">
      <w:pPr>
        <w:ind w:left="567" w:firstLine="567"/>
        <w:rPr>
          <w:sz w:val="24"/>
          <w:szCs w:val="24"/>
        </w:rPr>
      </w:pPr>
      <w:r w:rsidRPr="00626E65">
        <w:rPr>
          <w:sz w:val="24"/>
          <w:szCs w:val="24"/>
        </w:rPr>
        <w:tab/>
        <w:t xml:space="preserve">„Укупни приходи и примања буџета остварени по основу продаје нефинансијске имовине, </w:t>
      </w:r>
      <w:r w:rsidRPr="00626E65">
        <w:rPr>
          <w:sz w:val="24"/>
          <w:szCs w:val="24"/>
          <w:lang w:val="sr-Cyrl-CS"/>
        </w:rPr>
        <w:t xml:space="preserve">неутрошена буџетска средства из претходних година, </w:t>
      </w:r>
      <w:r w:rsidRPr="00626E65">
        <w:rPr>
          <w:sz w:val="24"/>
          <w:szCs w:val="24"/>
        </w:rPr>
        <w:t xml:space="preserve">средства сопствених прихода индиректних корисника и прихода из осталих извора у укупном износу од </w:t>
      </w:r>
      <w:r w:rsidR="002240EA">
        <w:rPr>
          <w:sz w:val="24"/>
          <w:szCs w:val="24"/>
        </w:rPr>
        <w:t>2.191.447.</w:t>
      </w:r>
      <w:r w:rsidR="002240EA" w:rsidRPr="002240EA">
        <w:rPr>
          <w:sz w:val="24"/>
          <w:szCs w:val="24"/>
        </w:rPr>
        <w:t>840</w:t>
      </w:r>
      <w:r w:rsidRPr="002240EA">
        <w:rPr>
          <w:b/>
          <w:sz w:val="24"/>
          <w:szCs w:val="24"/>
        </w:rPr>
        <w:t xml:space="preserve"> </w:t>
      </w:r>
      <w:r w:rsidRPr="002240EA">
        <w:rPr>
          <w:sz w:val="24"/>
          <w:szCs w:val="24"/>
        </w:rPr>
        <w:t>динара</w:t>
      </w:r>
      <w:r w:rsidRPr="00626E65">
        <w:rPr>
          <w:sz w:val="24"/>
          <w:szCs w:val="24"/>
        </w:rPr>
        <w:t>, распоређују се по корисницима и врстама расхода и издатака, и то:</w:t>
      </w:r>
    </w:p>
    <w:p w:rsidR="00626E65" w:rsidRDefault="00626E65" w:rsidP="007E418F">
      <w:pPr>
        <w:jc w:val="center"/>
        <w:rPr>
          <w:b/>
          <w:bCs/>
          <w:color w:val="000000"/>
          <w:sz w:val="24"/>
          <w:szCs w:val="24"/>
        </w:rPr>
      </w:pPr>
    </w:p>
    <w:tbl>
      <w:tblPr>
        <w:tblW w:w="31571" w:type="dxa"/>
        <w:tblLayout w:type="fixed"/>
        <w:tblLook w:val="01E0"/>
      </w:tblPr>
      <w:tblGrid>
        <w:gridCol w:w="993"/>
        <w:gridCol w:w="57"/>
        <w:gridCol w:w="900"/>
        <w:gridCol w:w="35"/>
        <w:gridCol w:w="850"/>
        <w:gridCol w:w="142"/>
        <w:gridCol w:w="23"/>
        <w:gridCol w:w="5167"/>
        <w:gridCol w:w="55"/>
        <w:gridCol w:w="1559"/>
        <w:gridCol w:w="36"/>
        <w:gridCol w:w="1650"/>
        <w:gridCol w:w="15"/>
        <w:gridCol w:w="1559"/>
        <w:gridCol w:w="76"/>
        <w:gridCol w:w="1625"/>
        <w:gridCol w:w="25"/>
        <w:gridCol w:w="1350"/>
        <w:gridCol w:w="5103"/>
        <w:gridCol w:w="2624"/>
        <w:gridCol w:w="2479"/>
        <w:gridCol w:w="5248"/>
      </w:tblGrid>
      <w:tr w:rsidR="004F2432" w:rsidTr="006903FE">
        <w:trPr>
          <w:gridAfter w:val="4"/>
          <w:wAfter w:w="15454" w:type="dxa"/>
          <w:trHeight w:hRule="exact" w:val="300"/>
          <w:tblHeader/>
        </w:trPr>
        <w:tc>
          <w:tcPr>
            <w:tcW w:w="16117" w:type="dxa"/>
            <w:gridSpan w:val="18"/>
            <w:tcMar>
              <w:top w:w="0" w:type="dxa"/>
              <w:left w:w="0" w:type="dxa"/>
              <w:bottom w:w="0" w:type="dxa"/>
              <w:right w:w="0" w:type="dxa"/>
            </w:tcMar>
          </w:tcPr>
          <w:p w:rsidR="004F2432" w:rsidRDefault="004F2432">
            <w:pPr>
              <w:spacing w:line="1" w:lineRule="auto"/>
              <w:jc w:val="center"/>
            </w:pPr>
            <w:bookmarkStart w:id="87" w:name="__bookmark_35"/>
            <w:bookmarkEnd w:id="87"/>
          </w:p>
        </w:tc>
      </w:tr>
      <w:tr w:rsidR="004F2432" w:rsidTr="006903FE">
        <w:trPr>
          <w:gridAfter w:val="4"/>
          <w:wAfter w:w="15454" w:type="dxa"/>
          <w:tblHeader/>
        </w:trPr>
        <w:tc>
          <w:tcPr>
            <w:tcW w:w="10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4F2432" w:rsidRDefault="001D1424">
            <w:pPr>
              <w:jc w:val="center"/>
              <w:rPr>
                <w:b/>
                <w:bCs/>
                <w:color w:val="000000"/>
                <w:sz w:val="16"/>
                <w:szCs w:val="16"/>
              </w:rPr>
            </w:pPr>
            <w:r>
              <w:rPr>
                <w:b/>
                <w:bCs/>
                <w:color w:val="000000"/>
                <w:sz w:val="16"/>
                <w:szCs w:val="16"/>
              </w:rPr>
              <w:t>Шифра</w:t>
            </w:r>
            <w:r w:rsidR="00EC3EE3">
              <w:rPr>
                <w:b/>
                <w:bCs/>
                <w:color w:val="000000"/>
                <w:sz w:val="16"/>
                <w:szCs w:val="16"/>
              </w:rPr>
              <w:t xml:space="preserve"> </w:t>
            </w:r>
            <w:r>
              <w:rPr>
                <w:b/>
                <w:bCs/>
                <w:color w:val="000000"/>
                <w:sz w:val="16"/>
                <w:szCs w:val="16"/>
              </w:rPr>
              <w:t>функц</w:t>
            </w:r>
            <w:r w:rsidR="00EC3EE3">
              <w:rPr>
                <w:b/>
                <w:bCs/>
                <w:color w:val="000000"/>
                <w:sz w:val="16"/>
                <w:szCs w:val="16"/>
              </w:rPr>
              <w:t xml:space="preserve">. </w:t>
            </w:r>
            <w:r>
              <w:rPr>
                <w:b/>
                <w:bCs/>
                <w:color w:val="000000"/>
                <w:sz w:val="16"/>
                <w:szCs w:val="16"/>
              </w:rPr>
              <w:t>класиф</w:t>
            </w:r>
            <w:r w:rsidR="00EC3EE3">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4F2432" w:rsidRDefault="001D1424">
            <w:pPr>
              <w:jc w:val="center"/>
              <w:rPr>
                <w:b/>
                <w:bCs/>
                <w:color w:val="000000"/>
                <w:sz w:val="16"/>
                <w:szCs w:val="16"/>
              </w:rPr>
            </w:pPr>
            <w:r>
              <w:rPr>
                <w:b/>
                <w:bCs/>
                <w:color w:val="000000"/>
                <w:sz w:val="16"/>
                <w:szCs w:val="16"/>
              </w:rPr>
              <w:t>Број</w:t>
            </w:r>
            <w:r w:rsidR="00EC3EE3">
              <w:rPr>
                <w:b/>
                <w:bCs/>
                <w:color w:val="000000"/>
                <w:sz w:val="16"/>
                <w:szCs w:val="16"/>
              </w:rPr>
              <w:t xml:space="preserve"> </w:t>
            </w:r>
            <w:r>
              <w:rPr>
                <w:b/>
                <w:bCs/>
                <w:color w:val="000000"/>
                <w:sz w:val="16"/>
                <w:szCs w:val="16"/>
              </w:rPr>
              <w:t>позиције</w:t>
            </w:r>
          </w:p>
        </w:tc>
        <w:tc>
          <w:tcPr>
            <w:tcW w:w="1050" w:type="dxa"/>
            <w:gridSpan w:val="4"/>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1D1424">
            <w:pPr>
              <w:jc w:val="center"/>
              <w:rPr>
                <w:b/>
                <w:bCs/>
                <w:color w:val="000000"/>
                <w:sz w:val="16"/>
                <w:szCs w:val="16"/>
              </w:rPr>
            </w:pPr>
            <w:r>
              <w:rPr>
                <w:b/>
                <w:bCs/>
                <w:color w:val="000000"/>
                <w:sz w:val="16"/>
                <w:szCs w:val="16"/>
              </w:rPr>
              <w:t>Економ</w:t>
            </w:r>
            <w:r w:rsidR="00EC3EE3">
              <w:rPr>
                <w:b/>
                <w:bCs/>
                <w:color w:val="000000"/>
                <w:sz w:val="16"/>
                <w:szCs w:val="16"/>
              </w:rPr>
              <w:t xml:space="preserve">. </w:t>
            </w:r>
            <w:r>
              <w:rPr>
                <w:b/>
                <w:bCs/>
                <w:color w:val="000000"/>
                <w:sz w:val="16"/>
                <w:szCs w:val="16"/>
              </w:rPr>
              <w:t>класиф</w:t>
            </w:r>
            <w:r w:rsidR="00EC3EE3">
              <w:rPr>
                <w:b/>
                <w:bCs/>
                <w:color w:val="000000"/>
                <w:sz w:val="16"/>
                <w:szCs w:val="16"/>
              </w:rPr>
              <w:t>.</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1D1424">
            <w:pPr>
              <w:jc w:val="center"/>
              <w:rPr>
                <w:b/>
                <w:bCs/>
                <w:color w:val="000000"/>
                <w:sz w:val="16"/>
                <w:szCs w:val="16"/>
              </w:rPr>
            </w:pPr>
            <w:r>
              <w:rPr>
                <w:b/>
                <w:bCs/>
                <w:color w:val="000000"/>
                <w:sz w:val="16"/>
                <w:szCs w:val="16"/>
              </w:rPr>
              <w:t>Опис</w:t>
            </w:r>
          </w:p>
        </w:tc>
        <w:tc>
          <w:tcPr>
            <w:tcW w:w="165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1D1424">
            <w:pPr>
              <w:jc w:val="center"/>
              <w:rPr>
                <w:b/>
                <w:bCs/>
                <w:color w:val="000000"/>
                <w:sz w:val="16"/>
                <w:szCs w:val="16"/>
              </w:rPr>
            </w:pPr>
            <w:r>
              <w:rPr>
                <w:b/>
                <w:bCs/>
                <w:color w:val="000000"/>
                <w:sz w:val="16"/>
                <w:szCs w:val="16"/>
              </w:rPr>
              <w:t>Средства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p w:rsidR="004F2432" w:rsidRDefault="00EC3EE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1D1424">
            <w:pPr>
              <w:jc w:val="center"/>
              <w:rPr>
                <w:b/>
                <w:bCs/>
                <w:color w:val="000000"/>
                <w:sz w:val="16"/>
                <w:szCs w:val="16"/>
              </w:rPr>
            </w:pPr>
            <w:r>
              <w:rPr>
                <w:b/>
                <w:bCs/>
                <w:color w:val="000000"/>
                <w:sz w:val="16"/>
                <w:szCs w:val="16"/>
              </w:rPr>
              <w:t>Средства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сопствених</w:t>
            </w:r>
            <w:r w:rsidR="00EC3EE3">
              <w:rPr>
                <w:b/>
                <w:bCs/>
                <w:color w:val="000000"/>
                <w:sz w:val="16"/>
                <w:szCs w:val="16"/>
              </w:rPr>
              <w:t xml:space="preserve"> </w:t>
            </w:r>
            <w:r>
              <w:rPr>
                <w:b/>
                <w:bCs/>
                <w:color w:val="000000"/>
                <w:sz w:val="16"/>
                <w:szCs w:val="16"/>
              </w:rPr>
              <w:t>извора</w:t>
            </w:r>
            <w:r w:rsidR="00EC3EE3">
              <w:rPr>
                <w:b/>
                <w:bCs/>
                <w:color w:val="000000"/>
                <w:sz w:val="16"/>
                <w:szCs w:val="16"/>
              </w:rPr>
              <w:t xml:space="preserve"> 04</w:t>
            </w:r>
          </w:p>
        </w:tc>
        <w:tc>
          <w:tcPr>
            <w:tcW w:w="165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1D1424">
            <w:pPr>
              <w:jc w:val="center"/>
              <w:rPr>
                <w:b/>
                <w:bCs/>
                <w:color w:val="000000"/>
                <w:sz w:val="16"/>
                <w:szCs w:val="16"/>
              </w:rPr>
            </w:pPr>
            <w:r>
              <w:rPr>
                <w:b/>
                <w:bCs/>
                <w:color w:val="000000"/>
                <w:sz w:val="16"/>
                <w:szCs w:val="16"/>
              </w:rPr>
              <w:t>Средства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осталих</w:t>
            </w:r>
            <w:r w:rsidR="00EC3EE3">
              <w:rPr>
                <w:b/>
                <w:bCs/>
                <w:color w:val="000000"/>
                <w:sz w:val="16"/>
                <w:szCs w:val="16"/>
              </w:rPr>
              <w:t xml:space="preserve"> </w:t>
            </w:r>
            <w:r>
              <w:rPr>
                <w:b/>
                <w:bCs/>
                <w:color w:val="000000"/>
                <w:sz w:val="16"/>
                <w:szCs w:val="16"/>
              </w:rPr>
              <w:t>извора</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1D1424">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1D1424">
            <w:pPr>
              <w:jc w:val="center"/>
              <w:rPr>
                <w:b/>
                <w:bCs/>
                <w:color w:val="000000"/>
                <w:sz w:val="16"/>
                <w:szCs w:val="16"/>
              </w:rPr>
            </w:pPr>
            <w:r>
              <w:rPr>
                <w:b/>
                <w:bCs/>
                <w:color w:val="000000"/>
                <w:sz w:val="16"/>
                <w:szCs w:val="16"/>
              </w:rPr>
              <w:t>Структура</w:t>
            </w:r>
          </w:p>
          <w:p w:rsidR="004F2432" w:rsidRDefault="00EC3EE3">
            <w:pPr>
              <w:jc w:val="center"/>
              <w:rPr>
                <w:b/>
                <w:bCs/>
                <w:color w:val="000000"/>
                <w:sz w:val="16"/>
                <w:szCs w:val="16"/>
              </w:rPr>
            </w:pPr>
            <w:r>
              <w:rPr>
                <w:b/>
                <w:bCs/>
                <w:color w:val="000000"/>
                <w:sz w:val="16"/>
                <w:szCs w:val="16"/>
              </w:rPr>
              <w:t>( % )</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"0 BUDŽET  OPŠTINE GORNJI MILANOVAC" \f C \l "1"</w:instrText>
            </w:r>
            <w:r>
              <w:fldChar w:fldCharType="end"/>
            </w:r>
          </w:p>
          <w:p w:rsidR="004F2432" w:rsidRDefault="004716A3">
            <w:pPr>
              <w:rPr>
                <w:vanish/>
              </w:rPr>
            </w:pPr>
            <w:r>
              <w:fldChar w:fldCharType="begin"/>
            </w:r>
            <w:r w:rsidR="00EC3EE3">
              <w:instrText>TC "1 SKUPŠTINA OPŠTINE" \f C \l "2"</w:instrText>
            </w:r>
            <w:r>
              <w:fldChar w:fldCharType="end"/>
            </w:r>
          </w:p>
          <w:p w:rsidR="004F2432" w:rsidRDefault="001D142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СКУПШТИНА</w:t>
                  </w:r>
                  <w:r w:rsidR="00EC3EE3">
                    <w:rPr>
                      <w:b/>
                      <w:bCs/>
                      <w:color w:val="000000"/>
                      <w:sz w:val="16"/>
                      <w:szCs w:val="16"/>
                    </w:rPr>
                    <w:t xml:space="preserve"> </w:t>
                  </w:r>
                  <w:r>
                    <w:rPr>
                      <w:b/>
                      <w:bCs/>
                      <w:color w:val="000000"/>
                      <w:sz w:val="16"/>
                      <w:szCs w:val="16"/>
                    </w:rPr>
                    <w:t>ОПШТИНЕ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 \f C \l "3"</w:instrText>
            </w:r>
            <w:r>
              <w:fldChar w:fldCharType="end"/>
            </w:r>
          </w:p>
          <w:p w:rsidR="004F2432" w:rsidRDefault="004716A3">
            <w:pPr>
              <w:rPr>
                <w:vanish/>
              </w:rPr>
            </w:pPr>
            <w:r>
              <w:fldChar w:fldCharType="begin"/>
            </w:r>
            <w:r w:rsidR="00EC3EE3">
              <w:instrText>TC "111 Izvršni i zakonodavni organi"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111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Извршни</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законодавни</w:t>
                  </w:r>
                  <w:r w:rsidR="00EC3EE3">
                    <w:rPr>
                      <w:b/>
                      <w:bCs/>
                      <w:color w:val="000000"/>
                      <w:sz w:val="16"/>
                      <w:szCs w:val="16"/>
                    </w:rPr>
                    <w:t xml:space="preserve"> </w:t>
                  </w:r>
                  <w:r>
                    <w:rPr>
                      <w:b/>
                      <w:bCs/>
                      <w:color w:val="000000"/>
                      <w:sz w:val="16"/>
                      <w:szCs w:val="16"/>
                    </w:rPr>
                    <w:t>органи</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"2101"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2101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ПОЛИТИЧКИ</w:t>
                  </w:r>
                  <w:r w:rsidR="00EC3EE3">
                    <w:rPr>
                      <w:b/>
                      <w:bCs/>
                      <w:color w:val="000000"/>
                      <w:sz w:val="16"/>
                      <w:szCs w:val="16"/>
                    </w:rPr>
                    <w:t xml:space="preserve"> </w:t>
                  </w:r>
                  <w:r>
                    <w:rPr>
                      <w:b/>
                      <w:bCs/>
                      <w:color w:val="000000"/>
                      <w:sz w:val="16"/>
                      <w:szCs w:val="16"/>
                    </w:rPr>
                    <w:t>СИСТЕМ</w:t>
                  </w:r>
                  <w:r w:rsidR="00EC3EE3">
                    <w:rPr>
                      <w:b/>
                      <w:bCs/>
                      <w:color w:val="000000"/>
                      <w:sz w:val="16"/>
                      <w:szCs w:val="16"/>
                    </w:rPr>
                    <w:t xml:space="preserve"> </w:t>
                  </w:r>
                  <w:r>
                    <w:rPr>
                      <w:b/>
                      <w:bCs/>
                      <w:color w:val="000000"/>
                      <w:sz w:val="16"/>
                      <w:szCs w:val="16"/>
                    </w:rPr>
                    <w:t>ЛОКАЛНЕ</w:t>
                  </w:r>
                  <w:r w:rsidR="00EC3EE3">
                    <w:rPr>
                      <w:b/>
                      <w:bCs/>
                      <w:color w:val="000000"/>
                      <w:sz w:val="16"/>
                      <w:szCs w:val="16"/>
                    </w:rPr>
                    <w:t xml:space="preserve"> </w:t>
                  </w:r>
                  <w:r>
                    <w:rPr>
                      <w:b/>
                      <w:bCs/>
                      <w:color w:val="000000"/>
                      <w:sz w:val="16"/>
                      <w:szCs w:val="16"/>
                    </w:rPr>
                    <w:t>САМОУПРАВЕ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Функционисање</w:t>
                  </w:r>
                  <w:r w:rsidR="00EC3EE3">
                    <w:rPr>
                      <w:b/>
                      <w:bCs/>
                      <w:color w:val="000000"/>
                      <w:sz w:val="16"/>
                      <w:szCs w:val="16"/>
                    </w:rPr>
                    <w:t xml:space="preserve"> </w:t>
                  </w:r>
                  <w:r>
                    <w:rPr>
                      <w:b/>
                      <w:bCs/>
                      <w:color w:val="000000"/>
                      <w:sz w:val="16"/>
                      <w:szCs w:val="16"/>
                    </w:rPr>
                    <w:t>скупштине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ПЛАТЕ</w:t>
            </w:r>
            <w:r w:rsidR="00EC3EE3">
              <w:rPr>
                <w:color w:val="000000"/>
                <w:sz w:val="16"/>
                <w:szCs w:val="16"/>
              </w:rPr>
              <w:t xml:space="preserve">, </w:t>
            </w:r>
            <w:r>
              <w:rPr>
                <w:color w:val="000000"/>
                <w:sz w:val="16"/>
                <w:szCs w:val="16"/>
              </w:rPr>
              <w:t>ДОДАЦИ</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НАКНАДЕ</w:t>
            </w:r>
            <w:r w:rsidR="00EC3EE3">
              <w:rPr>
                <w:color w:val="000000"/>
                <w:sz w:val="16"/>
                <w:szCs w:val="16"/>
              </w:rPr>
              <w:t xml:space="preserve"> </w:t>
            </w:r>
            <w:r>
              <w:rPr>
                <w:color w:val="000000"/>
                <w:sz w:val="16"/>
                <w:szCs w:val="16"/>
              </w:rPr>
              <w:t>ЗАПОСЛЕНИХ</w:t>
            </w:r>
            <w:r w:rsidR="00EC3EE3">
              <w:rPr>
                <w:color w:val="000000"/>
                <w:sz w:val="16"/>
                <w:szCs w:val="16"/>
              </w:rPr>
              <w:t xml:space="preserve"> (</w:t>
            </w:r>
            <w:r>
              <w:rPr>
                <w:color w:val="000000"/>
                <w:sz w:val="16"/>
                <w:szCs w:val="16"/>
              </w:rPr>
              <w:t>ЗАРАДЕ</w:t>
            </w:r>
            <w:r w:rsidR="00EC3EE3">
              <w:rPr>
                <w:color w:val="000000"/>
                <w:sz w:val="16"/>
                <w:szCs w:val="16"/>
              </w:rPr>
              <w:t>)</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0,13</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СОЦИЈАЛНИ</w:t>
            </w:r>
            <w:r w:rsidR="00EC3EE3">
              <w:rPr>
                <w:color w:val="000000"/>
                <w:sz w:val="16"/>
                <w:szCs w:val="16"/>
              </w:rPr>
              <w:t xml:space="preserve"> </w:t>
            </w:r>
            <w:r>
              <w:rPr>
                <w:color w:val="000000"/>
                <w:sz w:val="16"/>
                <w:szCs w:val="16"/>
              </w:rPr>
              <w:t>ДОПРИНОСИ</w:t>
            </w:r>
            <w:r w:rsidR="00EC3EE3">
              <w:rPr>
                <w:color w:val="000000"/>
                <w:sz w:val="16"/>
                <w:szCs w:val="16"/>
              </w:rPr>
              <w:t xml:space="preserve"> </w:t>
            </w:r>
            <w:r>
              <w:rPr>
                <w:color w:val="000000"/>
                <w:sz w:val="16"/>
                <w:szCs w:val="16"/>
              </w:rPr>
              <w:t>НА</w:t>
            </w:r>
            <w:r w:rsidR="00EC3EE3">
              <w:rPr>
                <w:color w:val="000000"/>
                <w:sz w:val="16"/>
                <w:szCs w:val="16"/>
              </w:rPr>
              <w:t xml:space="preserve"> </w:t>
            </w:r>
            <w:r>
              <w:rPr>
                <w:color w:val="000000"/>
                <w:sz w:val="16"/>
                <w:szCs w:val="16"/>
              </w:rPr>
              <w:t>ТЕРЕТ</w:t>
            </w:r>
            <w:r w:rsidR="00EC3EE3">
              <w:rPr>
                <w:color w:val="000000"/>
                <w:sz w:val="16"/>
                <w:szCs w:val="16"/>
              </w:rPr>
              <w:t xml:space="preserve"> </w:t>
            </w:r>
            <w:r>
              <w:rPr>
                <w:color w:val="000000"/>
                <w:sz w:val="16"/>
                <w:szCs w:val="16"/>
              </w:rPr>
              <w:t>ПОСЛОДАВЦА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2/1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СОЦИЈАЛНА</w:t>
            </w:r>
            <w:r w:rsidR="00EC3EE3">
              <w:rPr>
                <w:color w:val="000000"/>
                <w:sz w:val="16"/>
                <w:szCs w:val="16"/>
              </w:rPr>
              <w:t xml:space="preserve"> </w:t>
            </w:r>
            <w:r>
              <w:rPr>
                <w:color w:val="000000"/>
                <w:sz w:val="16"/>
                <w:szCs w:val="16"/>
              </w:rPr>
              <w:t>ДАВАЊА</w:t>
            </w:r>
            <w:r w:rsidR="00EC3EE3">
              <w:rPr>
                <w:color w:val="000000"/>
                <w:sz w:val="16"/>
                <w:szCs w:val="16"/>
              </w:rPr>
              <w:t xml:space="preserve"> </w:t>
            </w:r>
            <w:r>
              <w:rPr>
                <w:color w:val="000000"/>
                <w:sz w:val="16"/>
                <w:szCs w:val="16"/>
              </w:rPr>
              <w:t>ЗАПОСЛЕНИМА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174.000,00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СТАЛНИ</w:t>
            </w:r>
            <w:r w:rsidR="00EC3EE3">
              <w:rPr>
                <w:color w:val="000000"/>
                <w:sz w:val="16"/>
                <w:szCs w:val="16"/>
              </w:rPr>
              <w:t xml:space="preserve"> </w:t>
            </w:r>
            <w:r>
              <w:rPr>
                <w:color w:val="000000"/>
                <w:sz w:val="16"/>
                <w:szCs w:val="16"/>
              </w:rPr>
              <w:t>ТРОШКОВИ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ТРОШКОВИ</w:t>
            </w:r>
            <w:r w:rsidR="00EC3EE3">
              <w:rPr>
                <w:color w:val="000000"/>
                <w:sz w:val="16"/>
                <w:szCs w:val="16"/>
              </w:rPr>
              <w:t xml:space="preserve"> </w:t>
            </w:r>
            <w:r>
              <w:rPr>
                <w:color w:val="000000"/>
                <w:sz w:val="16"/>
                <w:szCs w:val="16"/>
              </w:rPr>
              <w:t>ПУТОВАЊА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0,46</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МАТЕРИЈАЛ</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ДОТАЦИЈЕ</w:t>
            </w:r>
            <w:r w:rsidR="00EC3EE3">
              <w:rPr>
                <w:color w:val="000000"/>
                <w:sz w:val="16"/>
                <w:szCs w:val="16"/>
              </w:rPr>
              <w:t xml:space="preserve"> </w:t>
            </w:r>
            <w:r>
              <w:rPr>
                <w:color w:val="000000"/>
                <w:sz w:val="16"/>
                <w:szCs w:val="16"/>
              </w:rPr>
              <w:t>НЕВЛАДИНИМ</w:t>
            </w:r>
            <w:r w:rsidR="00EC3EE3">
              <w:rPr>
                <w:color w:val="000000"/>
                <w:sz w:val="16"/>
                <w:szCs w:val="16"/>
              </w:rPr>
              <w:t xml:space="preserve"> </w:t>
            </w:r>
            <w:r>
              <w:rPr>
                <w:color w:val="000000"/>
                <w:sz w:val="16"/>
                <w:szCs w:val="16"/>
              </w:rPr>
              <w:t>ОРГАНИЗАЦИЈАМА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0,07</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Функционисање</w:t>
            </w:r>
            <w:r w:rsidR="00EC3EE3">
              <w:rPr>
                <w:b/>
                <w:bCs/>
                <w:color w:val="000000"/>
                <w:sz w:val="16"/>
                <w:szCs w:val="16"/>
              </w:rPr>
              <w:t xml:space="preserve"> </w:t>
            </w:r>
            <w:r>
              <w:rPr>
                <w:b/>
                <w:bCs/>
                <w:color w:val="000000"/>
                <w:sz w:val="16"/>
                <w:szCs w:val="16"/>
              </w:rPr>
              <w:t>скупштине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15.704.000,00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15.704.000,00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0,72</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171942600"/>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111:</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15.704.000,00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Извршни</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законодавни</w:t>
            </w:r>
            <w:r w:rsidR="00EC3EE3">
              <w:rPr>
                <w:b/>
                <w:bCs/>
                <w:color w:val="000000"/>
                <w:sz w:val="16"/>
                <w:szCs w:val="16"/>
              </w:rPr>
              <w:t xml:space="preserve"> </w:t>
            </w:r>
            <w:r>
              <w:rPr>
                <w:b/>
                <w:bCs/>
                <w:color w:val="000000"/>
                <w:sz w:val="16"/>
                <w:szCs w:val="16"/>
              </w:rPr>
              <w:t>органи</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15.704.000,00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15.704.000,00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0,72</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241327778"/>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раздео</w:t>
                  </w:r>
                  <w:r w:rsidR="004F2432">
                    <w:rPr>
                      <w:b/>
                      <w:bCs/>
                      <w:color w:val="000000"/>
                      <w:sz w:val="16"/>
                      <w:szCs w:val="16"/>
                    </w:rPr>
                    <w:t xml:space="preserve"> 1:</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15.704.000,00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раздео</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СКУПШТИНА</w:t>
            </w:r>
            <w:r w:rsidR="00EC3EE3">
              <w:rPr>
                <w:b/>
                <w:bCs/>
                <w:color w:val="000000"/>
                <w:sz w:val="16"/>
                <w:szCs w:val="16"/>
              </w:rPr>
              <w:t xml:space="preserve"> </w:t>
            </w:r>
            <w:r>
              <w:rPr>
                <w:b/>
                <w:bCs/>
                <w:color w:val="000000"/>
                <w:sz w:val="16"/>
                <w:szCs w:val="16"/>
              </w:rPr>
              <w:t>ОПШТИНЕ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15.704.000,00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15.704.000,00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0,72</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"2 PREDSEDNIK OPŠTINE" \f C \l "2"</w:instrText>
            </w:r>
            <w:r>
              <w:fldChar w:fldCharType="end"/>
            </w:r>
          </w:p>
          <w:p w:rsidR="004F2432" w:rsidRDefault="001D142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ПРЕДСЕДНИК</w:t>
                  </w:r>
                  <w:r w:rsidR="00EC3EE3">
                    <w:rPr>
                      <w:b/>
                      <w:bCs/>
                      <w:color w:val="000000"/>
                      <w:sz w:val="16"/>
                      <w:szCs w:val="16"/>
                    </w:rPr>
                    <w:t xml:space="preserve"> </w:t>
                  </w:r>
                  <w:r>
                    <w:rPr>
                      <w:b/>
                      <w:bCs/>
                      <w:color w:val="000000"/>
                      <w:sz w:val="16"/>
                      <w:szCs w:val="16"/>
                    </w:rPr>
                    <w:t>ОПШТИНЕ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 \f C \l "3"</w:instrText>
            </w:r>
            <w:r>
              <w:fldChar w:fldCharType="end"/>
            </w:r>
          </w:p>
          <w:p w:rsidR="004F2432" w:rsidRDefault="004716A3">
            <w:pPr>
              <w:rPr>
                <w:vanish/>
              </w:rPr>
            </w:pPr>
            <w:r>
              <w:fldChar w:fldCharType="begin"/>
            </w:r>
            <w:r w:rsidR="00EC3EE3">
              <w:instrText>TC "111 Izvršni i zakonodavni organi"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111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Извршни</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законодавни</w:t>
                  </w:r>
                  <w:r w:rsidR="00EC3EE3">
                    <w:rPr>
                      <w:b/>
                      <w:bCs/>
                      <w:color w:val="000000"/>
                      <w:sz w:val="16"/>
                      <w:szCs w:val="16"/>
                    </w:rPr>
                    <w:t xml:space="preserve"> </w:t>
                  </w:r>
                  <w:r>
                    <w:rPr>
                      <w:b/>
                      <w:bCs/>
                      <w:color w:val="000000"/>
                      <w:sz w:val="16"/>
                      <w:szCs w:val="16"/>
                    </w:rPr>
                    <w:t>органи</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"2101"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2101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ПОЛИТИЧКИ</w:t>
                  </w:r>
                  <w:r w:rsidR="00EC3EE3">
                    <w:rPr>
                      <w:b/>
                      <w:bCs/>
                      <w:color w:val="000000"/>
                      <w:sz w:val="16"/>
                      <w:szCs w:val="16"/>
                    </w:rPr>
                    <w:t xml:space="preserve"> </w:t>
                  </w:r>
                  <w:r>
                    <w:rPr>
                      <w:b/>
                      <w:bCs/>
                      <w:color w:val="000000"/>
                      <w:sz w:val="16"/>
                      <w:szCs w:val="16"/>
                    </w:rPr>
                    <w:t>СИСТЕМ</w:t>
                  </w:r>
                  <w:r w:rsidR="00EC3EE3">
                    <w:rPr>
                      <w:b/>
                      <w:bCs/>
                      <w:color w:val="000000"/>
                      <w:sz w:val="16"/>
                      <w:szCs w:val="16"/>
                    </w:rPr>
                    <w:t xml:space="preserve"> </w:t>
                  </w:r>
                  <w:r>
                    <w:rPr>
                      <w:b/>
                      <w:bCs/>
                      <w:color w:val="000000"/>
                      <w:sz w:val="16"/>
                      <w:szCs w:val="16"/>
                    </w:rPr>
                    <w:t>ЛОКАЛНЕ</w:t>
                  </w:r>
                  <w:r w:rsidR="00EC3EE3">
                    <w:rPr>
                      <w:b/>
                      <w:bCs/>
                      <w:color w:val="000000"/>
                      <w:sz w:val="16"/>
                      <w:szCs w:val="16"/>
                    </w:rPr>
                    <w:t xml:space="preserve"> </w:t>
                  </w:r>
                  <w:r>
                    <w:rPr>
                      <w:b/>
                      <w:bCs/>
                      <w:color w:val="000000"/>
                      <w:sz w:val="16"/>
                      <w:szCs w:val="16"/>
                    </w:rPr>
                    <w:t>САМОУПРАВЕ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Функционисање</w:t>
                  </w:r>
                  <w:r w:rsidR="00EC3EE3">
                    <w:rPr>
                      <w:b/>
                      <w:bCs/>
                      <w:color w:val="000000"/>
                      <w:sz w:val="16"/>
                      <w:szCs w:val="16"/>
                    </w:rPr>
                    <w:t xml:space="preserve"> </w:t>
                  </w:r>
                  <w:r>
                    <w:rPr>
                      <w:b/>
                      <w:bCs/>
                      <w:color w:val="000000"/>
                      <w:sz w:val="16"/>
                      <w:szCs w:val="16"/>
                    </w:rPr>
                    <w:t>извршних</w:t>
                  </w:r>
                  <w:r w:rsidR="00EC3EE3">
                    <w:rPr>
                      <w:b/>
                      <w:bCs/>
                      <w:color w:val="000000"/>
                      <w:sz w:val="16"/>
                      <w:szCs w:val="16"/>
                    </w:rPr>
                    <w:t xml:space="preserve"> </w:t>
                  </w:r>
                  <w:r>
                    <w:rPr>
                      <w:b/>
                      <w:bCs/>
                      <w:color w:val="000000"/>
                      <w:sz w:val="16"/>
                      <w:szCs w:val="16"/>
                    </w:rPr>
                    <w:t>органа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ПЛАТЕ</w:t>
            </w:r>
            <w:r w:rsidR="00EC3EE3">
              <w:rPr>
                <w:color w:val="000000"/>
                <w:sz w:val="16"/>
                <w:szCs w:val="16"/>
              </w:rPr>
              <w:t xml:space="preserve">, </w:t>
            </w:r>
            <w:r>
              <w:rPr>
                <w:color w:val="000000"/>
                <w:sz w:val="16"/>
                <w:szCs w:val="16"/>
              </w:rPr>
              <w:t>ДОДАЦИ</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НАКНАДЕ</w:t>
            </w:r>
            <w:r w:rsidR="00EC3EE3">
              <w:rPr>
                <w:color w:val="000000"/>
                <w:sz w:val="16"/>
                <w:szCs w:val="16"/>
              </w:rPr>
              <w:t xml:space="preserve"> </w:t>
            </w:r>
            <w:r>
              <w:rPr>
                <w:color w:val="000000"/>
                <w:sz w:val="16"/>
                <w:szCs w:val="16"/>
              </w:rPr>
              <w:t>ЗАПОСЛЕНИХ</w:t>
            </w:r>
            <w:r w:rsidR="00EC3EE3">
              <w:rPr>
                <w:color w:val="000000"/>
                <w:sz w:val="16"/>
                <w:szCs w:val="16"/>
              </w:rPr>
              <w:t xml:space="preserve"> (</w:t>
            </w:r>
            <w:r>
              <w:rPr>
                <w:color w:val="000000"/>
                <w:sz w:val="16"/>
                <w:szCs w:val="16"/>
              </w:rPr>
              <w:t>ЗАРАДЕ</w:t>
            </w:r>
            <w:r w:rsidR="00EC3EE3">
              <w:rPr>
                <w:color w:val="000000"/>
                <w:sz w:val="16"/>
                <w:szCs w:val="16"/>
              </w:rPr>
              <w:t>)</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0,15</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СОЦИЈАЛНИ</w:t>
            </w:r>
            <w:r w:rsidR="00EC3EE3">
              <w:rPr>
                <w:color w:val="000000"/>
                <w:sz w:val="16"/>
                <w:szCs w:val="16"/>
              </w:rPr>
              <w:t xml:space="preserve"> </w:t>
            </w:r>
            <w:r>
              <w:rPr>
                <w:color w:val="000000"/>
                <w:sz w:val="16"/>
                <w:szCs w:val="16"/>
              </w:rPr>
              <w:t>ДОПРИНОСИ</w:t>
            </w:r>
            <w:r w:rsidR="00EC3EE3">
              <w:rPr>
                <w:color w:val="000000"/>
                <w:sz w:val="16"/>
                <w:szCs w:val="16"/>
              </w:rPr>
              <w:t xml:space="preserve"> </w:t>
            </w:r>
            <w:r>
              <w:rPr>
                <w:color w:val="000000"/>
                <w:sz w:val="16"/>
                <w:szCs w:val="16"/>
              </w:rPr>
              <w:t>НА</w:t>
            </w:r>
            <w:r w:rsidR="00EC3EE3">
              <w:rPr>
                <w:color w:val="000000"/>
                <w:sz w:val="16"/>
                <w:szCs w:val="16"/>
              </w:rPr>
              <w:t xml:space="preserve"> </w:t>
            </w:r>
            <w:r>
              <w:rPr>
                <w:color w:val="000000"/>
                <w:sz w:val="16"/>
                <w:szCs w:val="16"/>
              </w:rPr>
              <w:t>ТЕРЕТ</w:t>
            </w:r>
            <w:r w:rsidR="00EC3EE3">
              <w:rPr>
                <w:color w:val="000000"/>
                <w:sz w:val="16"/>
                <w:szCs w:val="16"/>
              </w:rPr>
              <w:t xml:space="preserve"> </w:t>
            </w:r>
            <w:r>
              <w:rPr>
                <w:color w:val="000000"/>
                <w:sz w:val="16"/>
                <w:szCs w:val="16"/>
              </w:rPr>
              <w:t>ПОСЛОДАВЦА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0,03</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СТАЛНИ</w:t>
            </w:r>
            <w:r w:rsidR="00EC3EE3">
              <w:rPr>
                <w:color w:val="000000"/>
                <w:sz w:val="16"/>
                <w:szCs w:val="16"/>
              </w:rPr>
              <w:t xml:space="preserve"> </w:t>
            </w:r>
            <w:r>
              <w:rPr>
                <w:color w:val="000000"/>
                <w:sz w:val="16"/>
                <w:szCs w:val="16"/>
              </w:rPr>
              <w:t>ТРОШКОВИ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ТРОШКОВИ</w:t>
            </w:r>
            <w:r w:rsidR="00EC3EE3">
              <w:rPr>
                <w:color w:val="000000"/>
                <w:sz w:val="16"/>
                <w:szCs w:val="16"/>
              </w:rPr>
              <w:t xml:space="preserve"> </w:t>
            </w:r>
            <w:r>
              <w:rPr>
                <w:color w:val="000000"/>
                <w:sz w:val="16"/>
                <w:szCs w:val="16"/>
              </w:rPr>
              <w:t>ПУТОВАЊА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19.655.000,00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19.655.000,00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0,90</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Функционисање</w:t>
            </w:r>
            <w:r w:rsidR="00EC3EE3">
              <w:rPr>
                <w:b/>
                <w:bCs/>
                <w:color w:val="000000"/>
                <w:sz w:val="16"/>
                <w:szCs w:val="16"/>
              </w:rPr>
              <w:t xml:space="preserve"> </w:t>
            </w:r>
            <w:r>
              <w:rPr>
                <w:b/>
                <w:bCs/>
                <w:color w:val="000000"/>
                <w:sz w:val="16"/>
                <w:szCs w:val="16"/>
              </w:rPr>
              <w:t>извршних</w:t>
            </w:r>
            <w:r w:rsidR="00EC3EE3">
              <w:rPr>
                <w:b/>
                <w:bCs/>
                <w:color w:val="000000"/>
                <w:sz w:val="16"/>
                <w:szCs w:val="16"/>
              </w:rPr>
              <w:t xml:space="preserve"> </w:t>
            </w:r>
            <w:r>
              <w:rPr>
                <w:b/>
                <w:bCs/>
                <w:color w:val="000000"/>
                <w:sz w:val="16"/>
                <w:szCs w:val="16"/>
              </w:rPr>
              <w:t>органа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24.275.000,00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24.275.000,00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1,11</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548957511"/>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111:</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24.275.000,00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Извршни</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законодавни</w:t>
            </w:r>
            <w:r w:rsidR="00EC3EE3">
              <w:rPr>
                <w:b/>
                <w:bCs/>
                <w:color w:val="000000"/>
                <w:sz w:val="16"/>
                <w:szCs w:val="16"/>
              </w:rPr>
              <w:t xml:space="preserve"> </w:t>
            </w:r>
            <w:r>
              <w:rPr>
                <w:b/>
                <w:bCs/>
                <w:color w:val="000000"/>
                <w:sz w:val="16"/>
                <w:szCs w:val="16"/>
              </w:rPr>
              <w:t>органи</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24.275.000,00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24.275.000,00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1,11</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29258266"/>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раздео</w:t>
                  </w:r>
                  <w:r w:rsidR="004F2432">
                    <w:rPr>
                      <w:b/>
                      <w:bCs/>
                      <w:color w:val="000000"/>
                      <w:sz w:val="16"/>
                      <w:szCs w:val="16"/>
                    </w:rPr>
                    <w:t xml:space="preserve"> 2:</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24.275.000,00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раздео</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ПРЕДСЕДНИК</w:t>
            </w:r>
            <w:r w:rsidR="00EC3EE3">
              <w:rPr>
                <w:b/>
                <w:bCs/>
                <w:color w:val="000000"/>
                <w:sz w:val="16"/>
                <w:szCs w:val="16"/>
              </w:rPr>
              <w:t xml:space="preserve"> </w:t>
            </w:r>
            <w:r>
              <w:rPr>
                <w:b/>
                <w:bCs/>
                <w:color w:val="000000"/>
                <w:sz w:val="16"/>
                <w:szCs w:val="16"/>
              </w:rPr>
              <w:t>ОПШТИНЕ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24.275.000,00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24.275.000,00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1,11</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"3 OPŠTINSKO VEĆE" \f C \l "2"</w:instrText>
            </w:r>
            <w:r>
              <w:fldChar w:fldCharType="end"/>
            </w:r>
          </w:p>
          <w:p w:rsidR="004F2432" w:rsidRDefault="001D142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ОПШТИНСКО</w:t>
                  </w:r>
                  <w:r w:rsidR="00EC3EE3">
                    <w:rPr>
                      <w:b/>
                      <w:bCs/>
                      <w:color w:val="000000"/>
                      <w:sz w:val="16"/>
                      <w:szCs w:val="16"/>
                    </w:rPr>
                    <w:t xml:space="preserve"> </w:t>
                  </w:r>
                  <w:r>
                    <w:rPr>
                      <w:b/>
                      <w:bCs/>
                      <w:color w:val="000000"/>
                      <w:sz w:val="16"/>
                      <w:szCs w:val="16"/>
                    </w:rPr>
                    <w:t>ВЕЋЕ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 \f C \l "3"</w:instrText>
            </w:r>
            <w:r>
              <w:fldChar w:fldCharType="end"/>
            </w:r>
          </w:p>
          <w:p w:rsidR="004F2432" w:rsidRDefault="004716A3">
            <w:pPr>
              <w:rPr>
                <w:vanish/>
              </w:rPr>
            </w:pPr>
            <w:r>
              <w:fldChar w:fldCharType="begin"/>
            </w:r>
            <w:r w:rsidR="00EC3EE3">
              <w:instrText>TC "111 Izvršni i zakonodavni organi"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111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Извршни</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законодавни</w:t>
                  </w:r>
                  <w:r w:rsidR="00EC3EE3">
                    <w:rPr>
                      <w:b/>
                      <w:bCs/>
                      <w:color w:val="000000"/>
                      <w:sz w:val="16"/>
                      <w:szCs w:val="16"/>
                    </w:rPr>
                    <w:t xml:space="preserve"> </w:t>
                  </w:r>
                  <w:r>
                    <w:rPr>
                      <w:b/>
                      <w:bCs/>
                      <w:color w:val="000000"/>
                      <w:sz w:val="16"/>
                      <w:szCs w:val="16"/>
                    </w:rPr>
                    <w:t>органи</w:t>
                  </w:r>
                </w:p>
              </w:tc>
            </w:tr>
          </w:tbl>
          <w:p w:rsidR="004F2432" w:rsidRDefault="004F2432">
            <w:pPr>
              <w:spacing w:line="1" w:lineRule="auto"/>
            </w:pPr>
          </w:p>
        </w:tc>
      </w:tr>
      <w:bookmarkStart w:id="88" w:name="_Toc2101"/>
      <w:bookmarkEnd w:id="88"/>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"2101"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2101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ПОЛИТИЧКИ</w:t>
                  </w:r>
                  <w:r w:rsidR="00EC3EE3">
                    <w:rPr>
                      <w:b/>
                      <w:bCs/>
                      <w:color w:val="000000"/>
                      <w:sz w:val="16"/>
                      <w:szCs w:val="16"/>
                    </w:rPr>
                    <w:t xml:space="preserve"> </w:t>
                  </w:r>
                  <w:r>
                    <w:rPr>
                      <w:b/>
                      <w:bCs/>
                      <w:color w:val="000000"/>
                      <w:sz w:val="16"/>
                      <w:szCs w:val="16"/>
                    </w:rPr>
                    <w:t>СИСТЕМ</w:t>
                  </w:r>
                  <w:r w:rsidR="00EC3EE3">
                    <w:rPr>
                      <w:b/>
                      <w:bCs/>
                      <w:color w:val="000000"/>
                      <w:sz w:val="16"/>
                      <w:szCs w:val="16"/>
                    </w:rPr>
                    <w:t xml:space="preserve"> </w:t>
                  </w:r>
                  <w:r>
                    <w:rPr>
                      <w:b/>
                      <w:bCs/>
                      <w:color w:val="000000"/>
                      <w:sz w:val="16"/>
                      <w:szCs w:val="16"/>
                    </w:rPr>
                    <w:t>ЛОКАЛНЕ</w:t>
                  </w:r>
                  <w:r w:rsidR="00EC3EE3">
                    <w:rPr>
                      <w:b/>
                      <w:bCs/>
                      <w:color w:val="000000"/>
                      <w:sz w:val="16"/>
                      <w:szCs w:val="16"/>
                    </w:rPr>
                    <w:t xml:space="preserve"> </w:t>
                  </w:r>
                  <w:r>
                    <w:rPr>
                      <w:b/>
                      <w:bCs/>
                      <w:color w:val="000000"/>
                      <w:sz w:val="16"/>
                      <w:szCs w:val="16"/>
                    </w:rPr>
                    <w:t>САМОУПРАВЕ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Функционисање</w:t>
                  </w:r>
                  <w:r w:rsidR="00EC3EE3">
                    <w:rPr>
                      <w:b/>
                      <w:bCs/>
                      <w:color w:val="000000"/>
                      <w:sz w:val="16"/>
                      <w:szCs w:val="16"/>
                    </w:rPr>
                    <w:t xml:space="preserve"> </w:t>
                  </w:r>
                  <w:r>
                    <w:rPr>
                      <w:b/>
                      <w:bCs/>
                      <w:color w:val="000000"/>
                      <w:sz w:val="16"/>
                      <w:szCs w:val="16"/>
                    </w:rPr>
                    <w:t>извршних</w:t>
                  </w:r>
                  <w:r w:rsidR="00EC3EE3">
                    <w:rPr>
                      <w:b/>
                      <w:bCs/>
                      <w:color w:val="000000"/>
                      <w:sz w:val="16"/>
                      <w:szCs w:val="16"/>
                    </w:rPr>
                    <w:t xml:space="preserve"> </w:t>
                  </w:r>
                  <w:r>
                    <w:rPr>
                      <w:b/>
                      <w:bCs/>
                      <w:color w:val="000000"/>
                      <w:sz w:val="16"/>
                      <w:szCs w:val="16"/>
                    </w:rPr>
                    <w:t>органа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ПЛАТЕ</w:t>
            </w:r>
            <w:r w:rsidR="00EC3EE3">
              <w:rPr>
                <w:color w:val="000000"/>
                <w:sz w:val="16"/>
                <w:szCs w:val="16"/>
              </w:rPr>
              <w:t xml:space="preserve">, </w:t>
            </w:r>
            <w:r>
              <w:rPr>
                <w:color w:val="000000"/>
                <w:sz w:val="16"/>
                <w:szCs w:val="16"/>
              </w:rPr>
              <w:t>ДОДАЦИ</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НАКНАДЕ</w:t>
            </w:r>
            <w:r w:rsidR="00EC3EE3">
              <w:rPr>
                <w:color w:val="000000"/>
                <w:sz w:val="16"/>
                <w:szCs w:val="16"/>
              </w:rPr>
              <w:t xml:space="preserve"> </w:t>
            </w:r>
            <w:r>
              <w:rPr>
                <w:color w:val="000000"/>
                <w:sz w:val="16"/>
                <w:szCs w:val="16"/>
              </w:rPr>
              <w:t>ЗАПОСЛЕНИХ</w:t>
            </w:r>
            <w:r w:rsidR="00EC3EE3">
              <w:rPr>
                <w:color w:val="000000"/>
                <w:sz w:val="16"/>
                <w:szCs w:val="16"/>
              </w:rPr>
              <w:t xml:space="preserve"> (</w:t>
            </w:r>
            <w:r>
              <w:rPr>
                <w:color w:val="000000"/>
                <w:sz w:val="16"/>
                <w:szCs w:val="16"/>
              </w:rPr>
              <w:t>ЗАРАДЕ</w:t>
            </w:r>
            <w:r w:rsidR="00EC3EE3">
              <w:rPr>
                <w:color w:val="000000"/>
                <w:sz w:val="16"/>
                <w:szCs w:val="16"/>
              </w:rPr>
              <w:t>)</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0,05</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СОЦИЈАЛНИ</w:t>
            </w:r>
            <w:r w:rsidR="00EC3EE3">
              <w:rPr>
                <w:color w:val="000000"/>
                <w:sz w:val="16"/>
                <w:szCs w:val="16"/>
              </w:rPr>
              <w:t xml:space="preserve"> </w:t>
            </w:r>
            <w:r>
              <w:rPr>
                <w:color w:val="000000"/>
                <w:sz w:val="16"/>
                <w:szCs w:val="16"/>
              </w:rPr>
              <w:t>ДОПРИНОСИ</w:t>
            </w:r>
            <w:r w:rsidR="00EC3EE3">
              <w:rPr>
                <w:color w:val="000000"/>
                <w:sz w:val="16"/>
                <w:szCs w:val="16"/>
              </w:rPr>
              <w:t xml:space="preserve"> </w:t>
            </w:r>
            <w:r>
              <w:rPr>
                <w:color w:val="000000"/>
                <w:sz w:val="16"/>
                <w:szCs w:val="16"/>
              </w:rPr>
              <w:t>НА</w:t>
            </w:r>
            <w:r w:rsidR="00EC3EE3">
              <w:rPr>
                <w:color w:val="000000"/>
                <w:sz w:val="16"/>
                <w:szCs w:val="16"/>
              </w:rPr>
              <w:t xml:space="preserve"> </w:t>
            </w:r>
            <w:r>
              <w:rPr>
                <w:color w:val="000000"/>
                <w:sz w:val="16"/>
                <w:szCs w:val="16"/>
              </w:rPr>
              <w:t>ТЕРЕТ</w:t>
            </w:r>
            <w:r w:rsidR="00EC3EE3">
              <w:rPr>
                <w:color w:val="000000"/>
                <w:sz w:val="16"/>
                <w:szCs w:val="16"/>
              </w:rPr>
              <w:t xml:space="preserve"> </w:t>
            </w:r>
            <w:r>
              <w:rPr>
                <w:color w:val="000000"/>
                <w:sz w:val="16"/>
                <w:szCs w:val="16"/>
              </w:rPr>
              <w:t>ПОСЛОДАВЦА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СТАЛНИ</w:t>
            </w:r>
            <w:r w:rsidR="00EC3EE3">
              <w:rPr>
                <w:color w:val="000000"/>
                <w:sz w:val="16"/>
                <w:szCs w:val="16"/>
              </w:rPr>
              <w:t xml:space="preserve"> </w:t>
            </w:r>
            <w:r>
              <w:rPr>
                <w:color w:val="000000"/>
                <w:sz w:val="16"/>
                <w:szCs w:val="16"/>
              </w:rPr>
              <w:t>ТРОШКОВИ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0,11</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Функционисање</w:t>
            </w:r>
            <w:r w:rsidR="00EC3EE3">
              <w:rPr>
                <w:b/>
                <w:bCs/>
                <w:color w:val="000000"/>
                <w:sz w:val="16"/>
                <w:szCs w:val="16"/>
              </w:rPr>
              <w:t xml:space="preserve"> </w:t>
            </w:r>
            <w:r>
              <w:rPr>
                <w:b/>
                <w:bCs/>
                <w:color w:val="000000"/>
                <w:sz w:val="16"/>
                <w:szCs w:val="16"/>
              </w:rPr>
              <w:t>извршних</w:t>
            </w:r>
            <w:r w:rsidR="00EC3EE3">
              <w:rPr>
                <w:b/>
                <w:bCs/>
                <w:color w:val="000000"/>
                <w:sz w:val="16"/>
                <w:szCs w:val="16"/>
              </w:rPr>
              <w:t xml:space="preserve"> </w:t>
            </w:r>
            <w:r>
              <w:rPr>
                <w:b/>
                <w:bCs/>
                <w:color w:val="000000"/>
                <w:sz w:val="16"/>
                <w:szCs w:val="16"/>
              </w:rPr>
              <w:t>органа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0,18</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798375806"/>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111:</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3.850.000,00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Извршни</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законодавни</w:t>
            </w:r>
            <w:r w:rsidR="00EC3EE3">
              <w:rPr>
                <w:b/>
                <w:bCs/>
                <w:color w:val="000000"/>
                <w:sz w:val="16"/>
                <w:szCs w:val="16"/>
              </w:rPr>
              <w:t xml:space="preserve"> </w:t>
            </w:r>
            <w:r>
              <w:rPr>
                <w:b/>
                <w:bCs/>
                <w:color w:val="000000"/>
                <w:sz w:val="16"/>
                <w:szCs w:val="16"/>
              </w:rPr>
              <w:t>органи</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0,18</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460413473"/>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раздео</w:t>
                  </w:r>
                  <w:r w:rsidR="004F2432">
                    <w:rPr>
                      <w:b/>
                      <w:bCs/>
                      <w:color w:val="000000"/>
                      <w:sz w:val="16"/>
                      <w:szCs w:val="16"/>
                    </w:rPr>
                    <w:t xml:space="preserve"> 3:</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3.850.000,00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раздео</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ОПШТИНСКО</w:t>
            </w:r>
            <w:r w:rsidR="00EC3EE3">
              <w:rPr>
                <w:b/>
                <w:bCs/>
                <w:color w:val="000000"/>
                <w:sz w:val="16"/>
                <w:szCs w:val="16"/>
              </w:rPr>
              <w:t xml:space="preserve"> </w:t>
            </w:r>
            <w:r>
              <w:rPr>
                <w:b/>
                <w:bCs/>
                <w:color w:val="000000"/>
                <w:sz w:val="16"/>
                <w:szCs w:val="16"/>
              </w:rPr>
              <w:t>ВЕЋЕ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0,18</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"4 OPŠTINSKA UPRAVA" \f C \l "2"</w:instrText>
            </w:r>
            <w:r>
              <w:fldChar w:fldCharType="end"/>
            </w:r>
          </w:p>
          <w:p w:rsidR="004F2432" w:rsidRDefault="001D142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4</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ОПШТИНСКА</w:t>
                  </w:r>
                  <w:r w:rsidR="00EC3EE3">
                    <w:rPr>
                      <w:b/>
                      <w:bCs/>
                      <w:color w:val="000000"/>
                      <w:sz w:val="16"/>
                      <w:szCs w:val="16"/>
                    </w:rPr>
                    <w:t xml:space="preserve"> </w:t>
                  </w:r>
                  <w:r>
                    <w:rPr>
                      <w:b/>
                      <w:bCs/>
                      <w:color w:val="000000"/>
                      <w:sz w:val="16"/>
                      <w:szCs w:val="16"/>
                    </w:rPr>
                    <w:t>УПРАВА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 \f C \l "3"</w:instrText>
            </w:r>
            <w:r>
              <w:fldChar w:fldCharType="end"/>
            </w:r>
          </w:p>
          <w:p w:rsidR="004F2432" w:rsidRDefault="004716A3">
            <w:pPr>
              <w:rPr>
                <w:vanish/>
              </w:rPr>
            </w:pPr>
            <w:r>
              <w:fldChar w:fldCharType="begin"/>
            </w:r>
            <w:r w:rsidR="00EC3EE3">
              <w:instrText>TC "090 Socijalna zaštita neklasifikovana na drugom mestu"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090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Социјална</w:t>
                  </w:r>
                  <w:r w:rsidR="00EC3EE3">
                    <w:rPr>
                      <w:b/>
                      <w:bCs/>
                      <w:color w:val="000000"/>
                      <w:sz w:val="16"/>
                      <w:szCs w:val="16"/>
                    </w:rPr>
                    <w:t xml:space="preserve"> </w:t>
                  </w:r>
                  <w:r>
                    <w:rPr>
                      <w:b/>
                      <w:bCs/>
                      <w:color w:val="000000"/>
                      <w:sz w:val="16"/>
                      <w:szCs w:val="16"/>
                    </w:rPr>
                    <w:t>заштита</w:t>
                  </w:r>
                  <w:r w:rsidR="00EC3EE3">
                    <w:rPr>
                      <w:b/>
                      <w:bCs/>
                      <w:color w:val="000000"/>
                      <w:sz w:val="16"/>
                      <w:szCs w:val="16"/>
                    </w:rPr>
                    <w:t xml:space="preserve"> </w:t>
                  </w:r>
                  <w:r>
                    <w:rPr>
                      <w:b/>
                      <w:bCs/>
                      <w:color w:val="000000"/>
                      <w:sz w:val="16"/>
                      <w:szCs w:val="16"/>
                    </w:rPr>
                    <w:t>некласификована</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другом</w:t>
                  </w:r>
                  <w:r w:rsidR="00EC3EE3">
                    <w:rPr>
                      <w:b/>
                      <w:bCs/>
                      <w:color w:val="000000"/>
                      <w:sz w:val="16"/>
                      <w:szCs w:val="16"/>
                    </w:rPr>
                    <w:t xml:space="preserve"> </w:t>
                  </w:r>
                  <w:r>
                    <w:rPr>
                      <w:b/>
                      <w:bCs/>
                      <w:color w:val="000000"/>
                      <w:sz w:val="16"/>
                      <w:szCs w:val="16"/>
                    </w:rPr>
                    <w:t>месту</w:t>
                  </w:r>
                </w:p>
              </w:tc>
            </w:tr>
          </w:tbl>
          <w:p w:rsidR="004F2432" w:rsidRDefault="004F2432">
            <w:pPr>
              <w:spacing w:line="1" w:lineRule="auto"/>
            </w:pPr>
          </w:p>
        </w:tc>
      </w:tr>
      <w:bookmarkStart w:id="89" w:name="_Toc0902"/>
      <w:bookmarkEnd w:id="89"/>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"0902"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0902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СОЦИЈАЛНА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ДЕЧЈА</w:t>
                  </w:r>
                  <w:r w:rsidR="00EC3EE3">
                    <w:rPr>
                      <w:b/>
                      <w:bCs/>
                      <w:color w:val="000000"/>
                      <w:sz w:val="16"/>
                      <w:szCs w:val="16"/>
                    </w:rPr>
                    <w:t xml:space="preserve"> </w:t>
                  </w:r>
                  <w:r>
                    <w:rPr>
                      <w:b/>
                      <w:bCs/>
                      <w:color w:val="000000"/>
                      <w:sz w:val="16"/>
                      <w:szCs w:val="16"/>
                    </w:rPr>
                    <w:t>ЗАШТИТА</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Једнократне</w:t>
                  </w:r>
                  <w:r w:rsidR="00EC3EE3">
                    <w:rPr>
                      <w:b/>
                      <w:bCs/>
                      <w:color w:val="000000"/>
                      <w:sz w:val="16"/>
                      <w:szCs w:val="16"/>
                    </w:rPr>
                    <w:t xml:space="preserve"> </w:t>
                  </w:r>
                  <w:r>
                    <w:rPr>
                      <w:b/>
                      <w:bCs/>
                      <w:color w:val="000000"/>
                      <w:sz w:val="16"/>
                      <w:szCs w:val="16"/>
                    </w:rPr>
                    <w:t>помоћи</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други</w:t>
                  </w:r>
                  <w:r w:rsidR="00EC3EE3">
                    <w:rPr>
                      <w:b/>
                      <w:bCs/>
                      <w:color w:val="000000"/>
                      <w:sz w:val="16"/>
                      <w:szCs w:val="16"/>
                    </w:rPr>
                    <w:t xml:space="preserve"> </w:t>
                  </w:r>
                  <w:r>
                    <w:rPr>
                      <w:b/>
                      <w:bCs/>
                      <w:color w:val="000000"/>
                      <w:sz w:val="16"/>
                      <w:szCs w:val="16"/>
                    </w:rPr>
                    <w:t>облици</w:t>
                  </w:r>
                  <w:r w:rsidR="00EC3EE3">
                    <w:rPr>
                      <w:b/>
                      <w:bCs/>
                      <w:color w:val="000000"/>
                      <w:sz w:val="16"/>
                      <w:szCs w:val="16"/>
                    </w:rPr>
                    <w:t xml:space="preserve"> </w:t>
                  </w:r>
                  <w:r>
                    <w:rPr>
                      <w:b/>
                      <w:bCs/>
                      <w:color w:val="000000"/>
                      <w:sz w:val="16"/>
                      <w:szCs w:val="16"/>
                    </w:rPr>
                    <w:t>помоћи</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16/1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СОЦИЈАЛНУ</w:t>
            </w:r>
            <w:r w:rsidR="00EC3EE3">
              <w:rPr>
                <w:color w:val="000000"/>
                <w:sz w:val="16"/>
                <w:szCs w:val="16"/>
              </w:rPr>
              <w:t xml:space="preserve"> </w:t>
            </w:r>
            <w:r>
              <w:rPr>
                <w:color w:val="000000"/>
                <w:sz w:val="16"/>
                <w:szCs w:val="16"/>
              </w:rPr>
              <w:t>ЗАШТИТУ</w:t>
            </w:r>
            <w:r w:rsidR="00EC3EE3">
              <w:rPr>
                <w:color w:val="000000"/>
                <w:sz w:val="16"/>
                <w:szCs w:val="16"/>
              </w:rPr>
              <w:t xml:space="preserve"> </w:t>
            </w:r>
            <w:r>
              <w:rPr>
                <w:color w:val="000000"/>
                <w:sz w:val="16"/>
                <w:szCs w:val="16"/>
              </w:rPr>
              <w:t>ИЗ</w:t>
            </w:r>
            <w:r w:rsidR="00EC3EE3">
              <w:rPr>
                <w:color w:val="000000"/>
                <w:sz w:val="16"/>
                <w:szCs w:val="16"/>
              </w:rPr>
              <w:t xml:space="preserve"> </w:t>
            </w:r>
            <w:r>
              <w:rPr>
                <w:color w:val="000000"/>
                <w:sz w:val="16"/>
                <w:szCs w:val="16"/>
              </w:rPr>
              <w:t>БУЏЕТА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18.000,00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694.000,00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0,03</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Једнократне</w:t>
            </w:r>
            <w:r w:rsidR="00EC3EE3">
              <w:rPr>
                <w:b/>
                <w:bCs/>
                <w:color w:val="000000"/>
                <w:sz w:val="16"/>
                <w:szCs w:val="16"/>
              </w:rPr>
              <w:t xml:space="preserve"> </w:t>
            </w:r>
            <w:r>
              <w:rPr>
                <w:b/>
                <w:bCs/>
                <w:color w:val="000000"/>
                <w:sz w:val="16"/>
                <w:szCs w:val="16"/>
              </w:rPr>
              <w:t>помоћи</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други</w:t>
            </w:r>
            <w:r w:rsidR="00EC3EE3">
              <w:rPr>
                <w:b/>
                <w:bCs/>
                <w:color w:val="000000"/>
                <w:sz w:val="16"/>
                <w:szCs w:val="16"/>
              </w:rPr>
              <w:t xml:space="preserve"> </w:t>
            </w:r>
            <w:r>
              <w:rPr>
                <w:b/>
                <w:bCs/>
                <w:color w:val="000000"/>
                <w:sz w:val="16"/>
                <w:szCs w:val="16"/>
              </w:rPr>
              <w:t>облици</w:t>
            </w:r>
            <w:r w:rsidR="00EC3EE3">
              <w:rPr>
                <w:b/>
                <w:bCs/>
                <w:color w:val="000000"/>
                <w:sz w:val="16"/>
                <w:szCs w:val="16"/>
              </w:rPr>
              <w:t xml:space="preserve"> </w:t>
            </w:r>
            <w:r>
              <w:rPr>
                <w:b/>
                <w:bCs/>
                <w:color w:val="000000"/>
                <w:sz w:val="16"/>
                <w:szCs w:val="16"/>
              </w:rPr>
              <w:t>помоћи</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676.000,00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18.000,00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694.000,00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0,03</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Породични</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домски</w:t>
                  </w:r>
                  <w:r w:rsidR="00EC3EE3">
                    <w:rPr>
                      <w:b/>
                      <w:bCs/>
                      <w:color w:val="000000"/>
                      <w:sz w:val="16"/>
                      <w:szCs w:val="16"/>
                    </w:rPr>
                    <w:t xml:space="preserve"> </w:t>
                  </w:r>
                  <w:r>
                    <w:rPr>
                      <w:b/>
                      <w:bCs/>
                      <w:color w:val="000000"/>
                      <w:sz w:val="16"/>
                      <w:szCs w:val="16"/>
                    </w:rPr>
                    <w:t>смештај</w:t>
                  </w:r>
                  <w:r w:rsidR="00EC3EE3">
                    <w:rPr>
                      <w:b/>
                      <w:bCs/>
                      <w:color w:val="000000"/>
                      <w:sz w:val="16"/>
                      <w:szCs w:val="16"/>
                    </w:rPr>
                    <w:t xml:space="preserve">, </w:t>
                  </w:r>
                  <w:r>
                    <w:rPr>
                      <w:b/>
                      <w:bCs/>
                      <w:color w:val="000000"/>
                      <w:sz w:val="16"/>
                      <w:szCs w:val="16"/>
                    </w:rPr>
                    <w:t>прихватилишта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друге</w:t>
                  </w:r>
                  <w:r w:rsidR="00EC3EE3">
                    <w:rPr>
                      <w:b/>
                      <w:bCs/>
                      <w:color w:val="000000"/>
                      <w:sz w:val="16"/>
                      <w:szCs w:val="16"/>
                    </w:rPr>
                    <w:t xml:space="preserve"> </w:t>
                  </w:r>
                  <w:r>
                    <w:rPr>
                      <w:b/>
                      <w:bCs/>
                      <w:color w:val="000000"/>
                      <w:sz w:val="16"/>
                      <w:szCs w:val="16"/>
                    </w:rPr>
                    <w:t>врсте</w:t>
                  </w:r>
                  <w:r w:rsidR="00EC3EE3">
                    <w:rPr>
                      <w:b/>
                      <w:bCs/>
                      <w:color w:val="000000"/>
                      <w:sz w:val="16"/>
                      <w:szCs w:val="16"/>
                    </w:rPr>
                    <w:t xml:space="preserve"> </w:t>
                  </w:r>
                  <w:r>
                    <w:rPr>
                      <w:b/>
                      <w:bCs/>
                      <w:color w:val="000000"/>
                      <w:sz w:val="16"/>
                      <w:szCs w:val="16"/>
                    </w:rPr>
                    <w:t>смештаја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0,04</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Породични</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домски</w:t>
            </w:r>
            <w:r w:rsidR="00EC3EE3">
              <w:rPr>
                <w:b/>
                <w:bCs/>
                <w:color w:val="000000"/>
                <w:sz w:val="16"/>
                <w:szCs w:val="16"/>
              </w:rPr>
              <w:t xml:space="preserve"> </w:t>
            </w:r>
            <w:r>
              <w:rPr>
                <w:b/>
                <w:bCs/>
                <w:color w:val="000000"/>
                <w:sz w:val="16"/>
                <w:szCs w:val="16"/>
              </w:rPr>
              <w:t>смештај</w:t>
            </w:r>
            <w:r w:rsidR="00EC3EE3">
              <w:rPr>
                <w:b/>
                <w:bCs/>
                <w:color w:val="000000"/>
                <w:sz w:val="16"/>
                <w:szCs w:val="16"/>
              </w:rPr>
              <w:t xml:space="preserve">, </w:t>
            </w:r>
            <w:r>
              <w:rPr>
                <w:b/>
                <w:bCs/>
                <w:color w:val="000000"/>
                <w:sz w:val="16"/>
                <w:szCs w:val="16"/>
              </w:rPr>
              <w:t>прихватилишта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друге</w:t>
            </w:r>
            <w:r w:rsidR="00EC3EE3">
              <w:rPr>
                <w:b/>
                <w:bCs/>
                <w:color w:val="000000"/>
                <w:sz w:val="16"/>
                <w:szCs w:val="16"/>
              </w:rPr>
              <w:t xml:space="preserve"> </w:t>
            </w:r>
            <w:r>
              <w:rPr>
                <w:b/>
                <w:bCs/>
                <w:color w:val="000000"/>
                <w:sz w:val="16"/>
                <w:szCs w:val="16"/>
              </w:rPr>
              <w:t>врсте</w:t>
            </w:r>
            <w:r w:rsidR="00EC3EE3">
              <w:rPr>
                <w:b/>
                <w:bCs/>
                <w:color w:val="000000"/>
                <w:sz w:val="16"/>
                <w:szCs w:val="16"/>
              </w:rPr>
              <w:t xml:space="preserve"> </w:t>
            </w:r>
            <w:r>
              <w:rPr>
                <w:b/>
                <w:bCs/>
                <w:color w:val="000000"/>
                <w:sz w:val="16"/>
                <w:szCs w:val="16"/>
              </w:rPr>
              <w:t>смештаја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0,04</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0005</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Обављање</w:t>
                  </w:r>
                  <w:r w:rsidR="00EC3EE3">
                    <w:rPr>
                      <w:b/>
                      <w:bCs/>
                      <w:color w:val="000000"/>
                      <w:sz w:val="16"/>
                      <w:szCs w:val="16"/>
                    </w:rPr>
                    <w:t xml:space="preserve"> </w:t>
                  </w:r>
                  <w:r>
                    <w:rPr>
                      <w:b/>
                      <w:bCs/>
                      <w:color w:val="000000"/>
                      <w:sz w:val="16"/>
                      <w:szCs w:val="16"/>
                    </w:rPr>
                    <w:t>делатности</w:t>
                  </w:r>
                  <w:r w:rsidR="00EC3EE3">
                    <w:rPr>
                      <w:b/>
                      <w:bCs/>
                      <w:color w:val="000000"/>
                      <w:sz w:val="16"/>
                      <w:szCs w:val="16"/>
                    </w:rPr>
                    <w:t xml:space="preserve"> </w:t>
                  </w:r>
                  <w:r>
                    <w:rPr>
                      <w:b/>
                      <w:bCs/>
                      <w:color w:val="000000"/>
                      <w:sz w:val="16"/>
                      <w:szCs w:val="16"/>
                    </w:rPr>
                    <w:t>установа</w:t>
                  </w:r>
                  <w:r w:rsidR="00EC3EE3">
                    <w:rPr>
                      <w:b/>
                      <w:bCs/>
                      <w:color w:val="000000"/>
                      <w:sz w:val="16"/>
                      <w:szCs w:val="16"/>
                    </w:rPr>
                    <w:t xml:space="preserve"> </w:t>
                  </w:r>
                  <w:r>
                    <w:rPr>
                      <w:b/>
                      <w:bCs/>
                      <w:color w:val="000000"/>
                      <w:sz w:val="16"/>
                      <w:szCs w:val="16"/>
                    </w:rPr>
                    <w:t>социјалне</w:t>
                  </w:r>
                  <w:r w:rsidR="00EC3EE3">
                    <w:rPr>
                      <w:b/>
                      <w:bCs/>
                      <w:color w:val="000000"/>
                      <w:sz w:val="16"/>
                      <w:szCs w:val="16"/>
                    </w:rPr>
                    <w:t xml:space="preserve"> </w:t>
                  </w:r>
                  <w:r>
                    <w:rPr>
                      <w:b/>
                      <w:bCs/>
                      <w:color w:val="000000"/>
                      <w:sz w:val="16"/>
                      <w:szCs w:val="16"/>
                    </w:rPr>
                    <w:t>заштите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ТРАНСФЕРИ</w:t>
            </w:r>
            <w:r w:rsidR="00EC3EE3">
              <w:rPr>
                <w:color w:val="000000"/>
                <w:sz w:val="16"/>
                <w:szCs w:val="16"/>
              </w:rPr>
              <w:t xml:space="preserve"> </w:t>
            </w:r>
            <w:r>
              <w:rPr>
                <w:color w:val="000000"/>
                <w:sz w:val="16"/>
                <w:szCs w:val="16"/>
              </w:rPr>
              <w:t>ОСТАЛИМ</w:t>
            </w:r>
            <w:r w:rsidR="00EC3EE3">
              <w:rPr>
                <w:color w:val="000000"/>
                <w:sz w:val="16"/>
                <w:szCs w:val="16"/>
              </w:rPr>
              <w:t xml:space="preserve"> </w:t>
            </w:r>
            <w:r>
              <w:rPr>
                <w:color w:val="000000"/>
                <w:sz w:val="16"/>
                <w:szCs w:val="16"/>
              </w:rPr>
              <w:t>НИВОИМА</w:t>
            </w:r>
            <w:r w:rsidR="00EC3EE3">
              <w:rPr>
                <w:color w:val="000000"/>
                <w:sz w:val="16"/>
                <w:szCs w:val="16"/>
              </w:rPr>
              <w:t xml:space="preserve"> </w:t>
            </w:r>
            <w:r>
              <w:rPr>
                <w:color w:val="000000"/>
                <w:sz w:val="16"/>
                <w:szCs w:val="16"/>
              </w:rPr>
              <w:t>ВЛАСТИ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15.490.000,00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0,71</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Обављање</w:t>
            </w:r>
            <w:r w:rsidR="00EC3EE3">
              <w:rPr>
                <w:b/>
                <w:bCs/>
                <w:color w:val="000000"/>
                <w:sz w:val="16"/>
                <w:szCs w:val="16"/>
              </w:rPr>
              <w:t xml:space="preserve"> </w:t>
            </w:r>
            <w:r>
              <w:rPr>
                <w:b/>
                <w:bCs/>
                <w:color w:val="000000"/>
                <w:sz w:val="16"/>
                <w:szCs w:val="16"/>
              </w:rPr>
              <w:t>делатности</w:t>
            </w:r>
            <w:r w:rsidR="00EC3EE3">
              <w:rPr>
                <w:b/>
                <w:bCs/>
                <w:color w:val="000000"/>
                <w:sz w:val="16"/>
                <w:szCs w:val="16"/>
              </w:rPr>
              <w:t xml:space="preserve"> </w:t>
            </w:r>
            <w:r>
              <w:rPr>
                <w:b/>
                <w:bCs/>
                <w:color w:val="000000"/>
                <w:sz w:val="16"/>
                <w:szCs w:val="16"/>
              </w:rPr>
              <w:t>установа</w:t>
            </w:r>
            <w:r w:rsidR="00EC3EE3">
              <w:rPr>
                <w:b/>
                <w:bCs/>
                <w:color w:val="000000"/>
                <w:sz w:val="16"/>
                <w:szCs w:val="16"/>
              </w:rPr>
              <w:t xml:space="preserve"> </w:t>
            </w:r>
            <w:r>
              <w:rPr>
                <w:b/>
                <w:bCs/>
                <w:color w:val="000000"/>
                <w:sz w:val="16"/>
                <w:szCs w:val="16"/>
              </w:rPr>
              <w:t>социјалне</w:t>
            </w:r>
            <w:r w:rsidR="00EC3EE3">
              <w:rPr>
                <w:b/>
                <w:bCs/>
                <w:color w:val="000000"/>
                <w:sz w:val="16"/>
                <w:szCs w:val="16"/>
              </w:rPr>
              <w:t xml:space="preserve"> </w:t>
            </w:r>
            <w:r>
              <w:rPr>
                <w:b/>
                <w:bCs/>
                <w:color w:val="000000"/>
                <w:sz w:val="16"/>
                <w:szCs w:val="16"/>
              </w:rPr>
              <w:t>заштите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15.490.000,00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15.490.000,00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0,71</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0016</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Дневне</w:t>
                  </w:r>
                  <w:r w:rsidR="00EC3EE3">
                    <w:rPr>
                      <w:b/>
                      <w:bCs/>
                      <w:color w:val="000000"/>
                      <w:sz w:val="16"/>
                      <w:szCs w:val="16"/>
                    </w:rPr>
                    <w:t xml:space="preserve"> </w:t>
                  </w:r>
                  <w:r>
                    <w:rPr>
                      <w:b/>
                      <w:bCs/>
                      <w:color w:val="000000"/>
                      <w:sz w:val="16"/>
                      <w:szCs w:val="16"/>
                    </w:rPr>
                    <w:t>услуге</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заједници</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59.400.000,00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2,71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20/0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ДОТАЦИЈЕ</w:t>
            </w:r>
            <w:r w:rsidR="00EC3EE3">
              <w:rPr>
                <w:color w:val="000000"/>
                <w:sz w:val="16"/>
                <w:szCs w:val="16"/>
              </w:rPr>
              <w:t xml:space="preserve"> </w:t>
            </w:r>
            <w:r>
              <w:rPr>
                <w:color w:val="000000"/>
                <w:sz w:val="16"/>
                <w:szCs w:val="16"/>
              </w:rPr>
              <w:t>НЕВЛАДИНИМ</w:t>
            </w:r>
            <w:r w:rsidR="00EC3EE3">
              <w:rPr>
                <w:color w:val="000000"/>
                <w:sz w:val="16"/>
                <w:szCs w:val="16"/>
              </w:rPr>
              <w:t xml:space="preserve"> </w:t>
            </w:r>
            <w:r>
              <w:rPr>
                <w:color w:val="000000"/>
                <w:sz w:val="16"/>
                <w:szCs w:val="16"/>
              </w:rPr>
              <w:t>ОРГАНИЗАЦИЈАМА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0016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Дневне</w:t>
            </w:r>
            <w:r w:rsidR="00EC3EE3">
              <w:rPr>
                <w:b/>
                <w:bCs/>
                <w:color w:val="000000"/>
                <w:sz w:val="16"/>
                <w:szCs w:val="16"/>
              </w:rPr>
              <w:t xml:space="preserve"> </w:t>
            </w:r>
            <w:r>
              <w:rPr>
                <w:b/>
                <w:bCs/>
                <w:color w:val="000000"/>
                <w:sz w:val="16"/>
                <w:szCs w:val="16"/>
              </w:rPr>
              <w:t>услуге</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заједници</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54.900.000,00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59.900.000,00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2,73</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0018</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Подршка</w:t>
                  </w:r>
                  <w:r w:rsidR="00EC3EE3">
                    <w:rPr>
                      <w:b/>
                      <w:bCs/>
                      <w:color w:val="000000"/>
                      <w:sz w:val="16"/>
                      <w:szCs w:val="16"/>
                    </w:rPr>
                    <w:t xml:space="preserve"> </w:t>
                  </w:r>
                  <w:r>
                    <w:rPr>
                      <w:b/>
                      <w:bCs/>
                      <w:color w:val="000000"/>
                      <w:sz w:val="16"/>
                      <w:szCs w:val="16"/>
                    </w:rPr>
                    <w:t>реализацији</w:t>
                  </w:r>
                  <w:r w:rsidR="00EC3EE3">
                    <w:rPr>
                      <w:b/>
                      <w:bCs/>
                      <w:color w:val="000000"/>
                      <w:sz w:val="16"/>
                      <w:szCs w:val="16"/>
                    </w:rPr>
                    <w:t xml:space="preserve"> </w:t>
                  </w:r>
                  <w:r>
                    <w:rPr>
                      <w:b/>
                      <w:bCs/>
                      <w:color w:val="000000"/>
                      <w:sz w:val="16"/>
                      <w:szCs w:val="16"/>
                    </w:rPr>
                    <w:t>програма</w:t>
                  </w:r>
                  <w:r w:rsidR="00EC3EE3">
                    <w:rPr>
                      <w:b/>
                      <w:bCs/>
                      <w:color w:val="000000"/>
                      <w:sz w:val="16"/>
                      <w:szCs w:val="16"/>
                    </w:rPr>
                    <w:t xml:space="preserve"> </w:t>
                  </w:r>
                  <w:r>
                    <w:rPr>
                      <w:b/>
                      <w:bCs/>
                      <w:color w:val="000000"/>
                      <w:sz w:val="16"/>
                      <w:szCs w:val="16"/>
                    </w:rPr>
                    <w:t>Црвеног</w:t>
                  </w:r>
                  <w:r w:rsidR="00EC3EE3">
                    <w:rPr>
                      <w:b/>
                      <w:bCs/>
                      <w:color w:val="000000"/>
                      <w:sz w:val="16"/>
                      <w:szCs w:val="16"/>
                    </w:rPr>
                    <w:t xml:space="preserve"> </w:t>
                  </w:r>
                  <w:r>
                    <w:rPr>
                      <w:b/>
                      <w:bCs/>
                      <w:color w:val="000000"/>
                      <w:sz w:val="16"/>
                      <w:szCs w:val="16"/>
                    </w:rPr>
                    <w:t>крста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21/0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ДОТАЦИЈЕ</w:t>
            </w:r>
            <w:r w:rsidR="00EC3EE3">
              <w:rPr>
                <w:color w:val="000000"/>
                <w:sz w:val="16"/>
                <w:szCs w:val="16"/>
              </w:rPr>
              <w:t xml:space="preserve"> </w:t>
            </w:r>
            <w:r>
              <w:rPr>
                <w:color w:val="000000"/>
                <w:sz w:val="16"/>
                <w:szCs w:val="16"/>
              </w:rPr>
              <w:t>НЕВЛАДИНИМ</w:t>
            </w:r>
            <w:r w:rsidR="00EC3EE3">
              <w:rPr>
                <w:color w:val="000000"/>
                <w:sz w:val="16"/>
                <w:szCs w:val="16"/>
              </w:rPr>
              <w:t xml:space="preserve"> </w:t>
            </w:r>
            <w:r>
              <w:rPr>
                <w:color w:val="000000"/>
                <w:sz w:val="16"/>
                <w:szCs w:val="16"/>
              </w:rPr>
              <w:t>ОРГАНИЗАЦИЈАМА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0,24</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Подршка</w:t>
            </w:r>
            <w:r w:rsidR="00EC3EE3">
              <w:rPr>
                <w:b/>
                <w:bCs/>
                <w:color w:val="000000"/>
                <w:sz w:val="16"/>
                <w:szCs w:val="16"/>
              </w:rPr>
              <w:t xml:space="preserve"> </w:t>
            </w:r>
            <w:r>
              <w:rPr>
                <w:b/>
                <w:bCs/>
                <w:color w:val="000000"/>
                <w:sz w:val="16"/>
                <w:szCs w:val="16"/>
              </w:rPr>
              <w:t>реализацији</w:t>
            </w:r>
            <w:r w:rsidR="00EC3EE3">
              <w:rPr>
                <w:b/>
                <w:bCs/>
                <w:color w:val="000000"/>
                <w:sz w:val="16"/>
                <w:szCs w:val="16"/>
              </w:rPr>
              <w:t xml:space="preserve"> </w:t>
            </w:r>
            <w:r>
              <w:rPr>
                <w:b/>
                <w:bCs/>
                <w:color w:val="000000"/>
                <w:sz w:val="16"/>
                <w:szCs w:val="16"/>
              </w:rPr>
              <w:t>програма</w:t>
            </w:r>
            <w:r w:rsidR="00EC3EE3">
              <w:rPr>
                <w:b/>
                <w:bCs/>
                <w:color w:val="000000"/>
                <w:sz w:val="16"/>
                <w:szCs w:val="16"/>
              </w:rPr>
              <w:t xml:space="preserve"> </w:t>
            </w:r>
            <w:r>
              <w:rPr>
                <w:b/>
                <w:bCs/>
                <w:color w:val="000000"/>
                <w:sz w:val="16"/>
                <w:szCs w:val="16"/>
              </w:rPr>
              <w:t>Црвеног</w:t>
            </w:r>
            <w:r w:rsidR="00EC3EE3">
              <w:rPr>
                <w:b/>
                <w:bCs/>
                <w:color w:val="000000"/>
                <w:sz w:val="16"/>
                <w:szCs w:val="16"/>
              </w:rPr>
              <w:t xml:space="preserve"> </w:t>
            </w:r>
            <w:r>
              <w:rPr>
                <w:b/>
                <w:bCs/>
                <w:color w:val="000000"/>
                <w:sz w:val="16"/>
                <w:szCs w:val="16"/>
              </w:rPr>
              <w:t>крста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0,24</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0019</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Подршка</w:t>
                  </w:r>
                  <w:r w:rsidR="00EC3EE3">
                    <w:rPr>
                      <w:b/>
                      <w:bCs/>
                      <w:color w:val="000000"/>
                      <w:sz w:val="16"/>
                      <w:szCs w:val="16"/>
                    </w:rPr>
                    <w:t xml:space="preserve"> </w:t>
                  </w:r>
                  <w:r>
                    <w:rPr>
                      <w:b/>
                      <w:bCs/>
                      <w:color w:val="000000"/>
                      <w:sz w:val="16"/>
                      <w:szCs w:val="16"/>
                    </w:rPr>
                    <w:t>деци</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породици</w:t>
                  </w:r>
                  <w:r w:rsidR="00EC3EE3">
                    <w:rPr>
                      <w:b/>
                      <w:bCs/>
                      <w:color w:val="000000"/>
                      <w:sz w:val="16"/>
                      <w:szCs w:val="16"/>
                    </w:rPr>
                    <w:t xml:space="preserve"> </w:t>
                  </w:r>
                  <w:r>
                    <w:rPr>
                      <w:b/>
                      <w:bCs/>
                      <w:color w:val="000000"/>
                      <w:sz w:val="16"/>
                      <w:szCs w:val="16"/>
                    </w:rPr>
                    <w:t>са</w:t>
                  </w:r>
                  <w:r w:rsidR="00EC3EE3">
                    <w:rPr>
                      <w:b/>
                      <w:bCs/>
                      <w:color w:val="000000"/>
                      <w:sz w:val="16"/>
                      <w:szCs w:val="16"/>
                    </w:rPr>
                    <w:t xml:space="preserve"> </w:t>
                  </w:r>
                  <w:r>
                    <w:rPr>
                      <w:b/>
                      <w:bCs/>
                      <w:color w:val="000000"/>
                      <w:sz w:val="16"/>
                      <w:szCs w:val="16"/>
                    </w:rPr>
                    <w:t>децом</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22/0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980.000,00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16.580.000,00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0,76</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23/0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СПЕЦИЈАЛИЗОВАНЕ</w:t>
            </w:r>
            <w:r w:rsidR="00EC3EE3">
              <w:rPr>
                <w:color w:val="000000"/>
                <w:sz w:val="16"/>
                <w:szCs w:val="16"/>
              </w:rPr>
              <w:t xml:space="preserve"> </w:t>
            </w:r>
            <w:r>
              <w:rPr>
                <w:color w:val="000000"/>
                <w:sz w:val="16"/>
                <w:szCs w:val="16"/>
              </w:rPr>
              <w:t>УСЛУГЕ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0,05</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24/0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МАТЕРИЈАЛ</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25/0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СОЦИЈАЛНУ</w:t>
            </w:r>
            <w:r w:rsidR="00EC3EE3">
              <w:rPr>
                <w:color w:val="000000"/>
                <w:sz w:val="16"/>
                <w:szCs w:val="16"/>
              </w:rPr>
              <w:t xml:space="preserve"> </w:t>
            </w:r>
            <w:r>
              <w:rPr>
                <w:color w:val="000000"/>
                <w:sz w:val="16"/>
                <w:szCs w:val="16"/>
              </w:rPr>
              <w:t>ЗАШТИТУ</w:t>
            </w:r>
            <w:r w:rsidR="00EC3EE3">
              <w:rPr>
                <w:color w:val="000000"/>
                <w:sz w:val="16"/>
                <w:szCs w:val="16"/>
              </w:rPr>
              <w:t xml:space="preserve"> </w:t>
            </w:r>
            <w:r>
              <w:rPr>
                <w:color w:val="000000"/>
                <w:sz w:val="16"/>
                <w:szCs w:val="16"/>
              </w:rPr>
              <w:t>ИЗ</w:t>
            </w:r>
            <w:r w:rsidR="00EC3EE3">
              <w:rPr>
                <w:color w:val="000000"/>
                <w:sz w:val="16"/>
                <w:szCs w:val="16"/>
              </w:rPr>
              <w:t xml:space="preserve"> </w:t>
            </w:r>
            <w:r>
              <w:rPr>
                <w:color w:val="000000"/>
                <w:sz w:val="16"/>
                <w:szCs w:val="16"/>
              </w:rPr>
              <w:t>БУЏЕТА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Подршка</w:t>
            </w:r>
            <w:r w:rsidR="00EC3EE3">
              <w:rPr>
                <w:b/>
                <w:bCs/>
                <w:color w:val="000000"/>
                <w:sz w:val="16"/>
                <w:szCs w:val="16"/>
              </w:rPr>
              <w:t xml:space="preserve"> </w:t>
            </w:r>
            <w:r>
              <w:rPr>
                <w:b/>
                <w:bCs/>
                <w:color w:val="000000"/>
                <w:sz w:val="16"/>
                <w:szCs w:val="16"/>
              </w:rPr>
              <w:t>деци</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породици</w:t>
            </w:r>
            <w:r w:rsidR="00EC3EE3">
              <w:rPr>
                <w:b/>
                <w:bCs/>
                <w:color w:val="000000"/>
                <w:sz w:val="16"/>
                <w:szCs w:val="16"/>
              </w:rPr>
              <w:t xml:space="preserve"> </w:t>
            </w:r>
            <w:r>
              <w:rPr>
                <w:b/>
                <w:bCs/>
                <w:color w:val="000000"/>
                <w:sz w:val="16"/>
                <w:szCs w:val="16"/>
              </w:rPr>
              <w:t>са</w:t>
            </w:r>
            <w:r w:rsidR="00EC3EE3">
              <w:rPr>
                <w:b/>
                <w:bCs/>
                <w:color w:val="000000"/>
                <w:sz w:val="16"/>
                <w:szCs w:val="16"/>
              </w:rPr>
              <w:t xml:space="preserve"> </w:t>
            </w:r>
            <w:r>
              <w:rPr>
                <w:b/>
                <w:bCs/>
                <w:color w:val="000000"/>
                <w:sz w:val="16"/>
                <w:szCs w:val="16"/>
              </w:rPr>
              <w:t>децом</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17.490.000,00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980.000,00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18.470.000,00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0,84</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0020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Подршка</w:t>
                  </w:r>
                  <w:r w:rsidR="00EC3EE3">
                    <w:rPr>
                      <w:b/>
                      <w:bCs/>
                      <w:color w:val="000000"/>
                      <w:sz w:val="16"/>
                      <w:szCs w:val="16"/>
                    </w:rPr>
                    <w:t xml:space="preserve"> </w:t>
                  </w:r>
                  <w:r>
                    <w:rPr>
                      <w:b/>
                      <w:bCs/>
                      <w:color w:val="000000"/>
                      <w:sz w:val="16"/>
                      <w:szCs w:val="16"/>
                    </w:rPr>
                    <w:t>рађању</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родитељству</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26/0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СОЦИЈАЛНУ</w:t>
            </w:r>
            <w:r w:rsidR="00EC3EE3">
              <w:rPr>
                <w:color w:val="000000"/>
                <w:sz w:val="16"/>
                <w:szCs w:val="16"/>
              </w:rPr>
              <w:t xml:space="preserve"> </w:t>
            </w:r>
            <w:r>
              <w:rPr>
                <w:color w:val="000000"/>
                <w:sz w:val="16"/>
                <w:szCs w:val="16"/>
              </w:rPr>
              <w:t>ЗАШТИТУ</w:t>
            </w:r>
            <w:r w:rsidR="00EC3EE3">
              <w:rPr>
                <w:color w:val="000000"/>
                <w:sz w:val="16"/>
                <w:szCs w:val="16"/>
              </w:rPr>
              <w:t xml:space="preserve"> </w:t>
            </w:r>
            <w:r>
              <w:rPr>
                <w:color w:val="000000"/>
                <w:sz w:val="16"/>
                <w:szCs w:val="16"/>
              </w:rPr>
              <w:t>ИЗ</w:t>
            </w:r>
            <w:r w:rsidR="00EC3EE3">
              <w:rPr>
                <w:color w:val="000000"/>
                <w:sz w:val="16"/>
                <w:szCs w:val="16"/>
              </w:rPr>
              <w:t xml:space="preserve"> </w:t>
            </w:r>
            <w:r>
              <w:rPr>
                <w:color w:val="000000"/>
                <w:sz w:val="16"/>
                <w:szCs w:val="16"/>
              </w:rPr>
              <w:t>БУЏЕТА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25.400.000,00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1,16</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Подршка</w:t>
            </w:r>
            <w:r w:rsidR="00EC3EE3">
              <w:rPr>
                <w:b/>
                <w:bCs/>
                <w:color w:val="000000"/>
                <w:sz w:val="16"/>
                <w:szCs w:val="16"/>
              </w:rPr>
              <w:t xml:space="preserve"> </w:t>
            </w:r>
            <w:r>
              <w:rPr>
                <w:b/>
                <w:bCs/>
                <w:color w:val="000000"/>
                <w:sz w:val="16"/>
                <w:szCs w:val="16"/>
              </w:rPr>
              <w:t>рађању</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родитељству</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25.400.000,00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25.400.000,00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1,16</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0902-4001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Помоћ</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кући</w:t>
                  </w:r>
                  <w:r w:rsidR="00EC3EE3">
                    <w:rPr>
                      <w:b/>
                      <w:bCs/>
                      <w:color w:val="000000"/>
                      <w:sz w:val="16"/>
                      <w:szCs w:val="16"/>
                    </w:rPr>
                    <w:t xml:space="preserve"> </w:t>
                  </w:r>
                  <w:r>
                    <w:rPr>
                      <w:b/>
                      <w:bCs/>
                      <w:color w:val="000000"/>
                      <w:sz w:val="16"/>
                      <w:szCs w:val="16"/>
                    </w:rPr>
                    <w:t>старим</w:t>
                  </w:r>
                  <w:r w:rsidR="00EC3EE3">
                    <w:rPr>
                      <w:b/>
                      <w:bCs/>
                      <w:color w:val="000000"/>
                      <w:sz w:val="16"/>
                      <w:szCs w:val="16"/>
                    </w:rPr>
                    <w:t xml:space="preserve"> </w:t>
                  </w:r>
                  <w:r>
                    <w:rPr>
                      <w:b/>
                      <w:bCs/>
                      <w:color w:val="000000"/>
                      <w:sz w:val="16"/>
                      <w:szCs w:val="16"/>
                    </w:rPr>
                    <w:t>лицима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27/0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5.930.000,00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17.340.000,00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0,79</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0902-4001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Помоћ</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кући</w:t>
            </w:r>
            <w:r w:rsidR="00EC3EE3">
              <w:rPr>
                <w:b/>
                <w:bCs/>
                <w:color w:val="000000"/>
                <w:sz w:val="16"/>
                <w:szCs w:val="16"/>
              </w:rPr>
              <w:t xml:space="preserve"> </w:t>
            </w:r>
            <w:r>
              <w:rPr>
                <w:b/>
                <w:bCs/>
                <w:color w:val="000000"/>
                <w:sz w:val="16"/>
                <w:szCs w:val="16"/>
              </w:rPr>
              <w:t>старим</w:t>
            </w:r>
            <w:r w:rsidR="00EC3EE3">
              <w:rPr>
                <w:b/>
                <w:bCs/>
                <w:color w:val="000000"/>
                <w:sz w:val="16"/>
                <w:szCs w:val="16"/>
              </w:rPr>
              <w:t xml:space="preserve"> </w:t>
            </w:r>
            <w:r>
              <w:rPr>
                <w:b/>
                <w:bCs/>
                <w:color w:val="000000"/>
                <w:sz w:val="16"/>
                <w:szCs w:val="16"/>
              </w:rPr>
              <w:t>лицима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11.410.000,00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5.930.000,00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17.340.000,00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0,79</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0902-4002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Вантелесна</w:t>
                  </w:r>
                  <w:r w:rsidR="00EC3EE3">
                    <w:rPr>
                      <w:b/>
                      <w:bCs/>
                      <w:color w:val="000000"/>
                      <w:sz w:val="16"/>
                      <w:szCs w:val="16"/>
                    </w:rPr>
                    <w:t xml:space="preserve"> </w:t>
                  </w:r>
                  <w:r>
                    <w:rPr>
                      <w:b/>
                      <w:bCs/>
                      <w:color w:val="000000"/>
                      <w:sz w:val="16"/>
                      <w:szCs w:val="16"/>
                    </w:rPr>
                    <w:t>оплодња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28/0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СОЦИЈАЛНУ</w:t>
            </w:r>
            <w:r w:rsidR="00EC3EE3">
              <w:rPr>
                <w:color w:val="000000"/>
                <w:sz w:val="16"/>
                <w:szCs w:val="16"/>
              </w:rPr>
              <w:t xml:space="preserve"> </w:t>
            </w:r>
            <w:r>
              <w:rPr>
                <w:color w:val="000000"/>
                <w:sz w:val="16"/>
                <w:szCs w:val="16"/>
              </w:rPr>
              <w:t>ЗАШТИТУ</w:t>
            </w:r>
            <w:r w:rsidR="00EC3EE3">
              <w:rPr>
                <w:color w:val="000000"/>
                <w:sz w:val="16"/>
                <w:szCs w:val="16"/>
              </w:rPr>
              <w:t xml:space="preserve"> </w:t>
            </w:r>
            <w:r>
              <w:rPr>
                <w:color w:val="000000"/>
                <w:sz w:val="16"/>
                <w:szCs w:val="16"/>
              </w:rPr>
              <w:t>ИЗ</w:t>
            </w:r>
            <w:r w:rsidR="00EC3EE3">
              <w:rPr>
                <w:color w:val="000000"/>
                <w:sz w:val="16"/>
                <w:szCs w:val="16"/>
              </w:rPr>
              <w:t xml:space="preserve"> </w:t>
            </w:r>
            <w:r>
              <w:rPr>
                <w:color w:val="000000"/>
                <w:sz w:val="16"/>
                <w:szCs w:val="16"/>
              </w:rPr>
              <w:t>БУЏЕТА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0,08</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0902-4002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Вантелесна</w:t>
            </w:r>
            <w:r w:rsidR="00EC3EE3">
              <w:rPr>
                <w:b/>
                <w:bCs/>
                <w:color w:val="000000"/>
                <w:sz w:val="16"/>
                <w:szCs w:val="16"/>
              </w:rPr>
              <w:t xml:space="preserve"> </w:t>
            </w:r>
            <w:r>
              <w:rPr>
                <w:b/>
                <w:bCs/>
                <w:color w:val="000000"/>
                <w:sz w:val="16"/>
                <w:szCs w:val="16"/>
              </w:rPr>
              <w:t>оплодња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0,08</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0902-4003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Финансијска</w:t>
                  </w:r>
                  <w:r w:rsidR="00EC3EE3">
                    <w:rPr>
                      <w:b/>
                      <w:bCs/>
                      <w:color w:val="000000"/>
                      <w:sz w:val="16"/>
                      <w:szCs w:val="16"/>
                    </w:rPr>
                    <w:t xml:space="preserve"> </w:t>
                  </w:r>
                  <w:r>
                    <w:rPr>
                      <w:b/>
                      <w:bCs/>
                      <w:color w:val="000000"/>
                      <w:sz w:val="16"/>
                      <w:szCs w:val="16"/>
                    </w:rPr>
                    <w:t>подршка</w:t>
                  </w:r>
                  <w:r w:rsidR="00EC3EE3">
                    <w:rPr>
                      <w:b/>
                      <w:bCs/>
                      <w:color w:val="000000"/>
                      <w:sz w:val="16"/>
                      <w:szCs w:val="16"/>
                    </w:rPr>
                    <w:t xml:space="preserve"> </w:t>
                  </w:r>
                  <w:r>
                    <w:rPr>
                      <w:b/>
                      <w:bCs/>
                      <w:color w:val="000000"/>
                      <w:sz w:val="16"/>
                      <w:szCs w:val="16"/>
                    </w:rPr>
                    <w:t>избеглим</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расељеним</w:t>
                  </w:r>
                  <w:r w:rsidR="00EC3EE3">
                    <w:rPr>
                      <w:b/>
                      <w:bCs/>
                      <w:color w:val="000000"/>
                      <w:sz w:val="16"/>
                      <w:szCs w:val="16"/>
                    </w:rPr>
                    <w:t xml:space="preserve"> </w:t>
                  </w:r>
                  <w:r>
                    <w:rPr>
                      <w:b/>
                      <w:bCs/>
                      <w:color w:val="000000"/>
                      <w:sz w:val="16"/>
                      <w:szCs w:val="16"/>
                    </w:rPr>
                    <w:t>лицима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29/0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СОЦИЈАЛНУ</w:t>
            </w:r>
            <w:r w:rsidR="00EC3EE3">
              <w:rPr>
                <w:color w:val="000000"/>
                <w:sz w:val="16"/>
                <w:szCs w:val="16"/>
              </w:rPr>
              <w:t xml:space="preserve"> </w:t>
            </w:r>
            <w:r>
              <w:rPr>
                <w:color w:val="000000"/>
                <w:sz w:val="16"/>
                <w:szCs w:val="16"/>
              </w:rPr>
              <w:t>ЗАШТИТУ</w:t>
            </w:r>
            <w:r w:rsidR="00EC3EE3">
              <w:rPr>
                <w:color w:val="000000"/>
                <w:sz w:val="16"/>
                <w:szCs w:val="16"/>
              </w:rPr>
              <w:t xml:space="preserve"> </w:t>
            </w:r>
            <w:r>
              <w:rPr>
                <w:color w:val="000000"/>
                <w:sz w:val="16"/>
                <w:szCs w:val="16"/>
              </w:rPr>
              <w:t>ИЗ</w:t>
            </w:r>
            <w:r w:rsidR="00EC3EE3">
              <w:rPr>
                <w:color w:val="000000"/>
                <w:sz w:val="16"/>
                <w:szCs w:val="16"/>
              </w:rPr>
              <w:t xml:space="preserve"> </w:t>
            </w:r>
            <w:r>
              <w:rPr>
                <w:color w:val="000000"/>
                <w:sz w:val="16"/>
                <w:szCs w:val="16"/>
              </w:rPr>
              <w:t>БУЏЕТА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5.138.000,00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7.018.000,00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0,32</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0902-4003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Финансијска</w:t>
            </w:r>
            <w:r w:rsidR="00EC3EE3">
              <w:rPr>
                <w:b/>
                <w:bCs/>
                <w:color w:val="000000"/>
                <w:sz w:val="16"/>
                <w:szCs w:val="16"/>
              </w:rPr>
              <w:t xml:space="preserve"> </w:t>
            </w:r>
            <w:r>
              <w:rPr>
                <w:b/>
                <w:bCs/>
                <w:color w:val="000000"/>
                <w:sz w:val="16"/>
                <w:szCs w:val="16"/>
              </w:rPr>
              <w:t>подршка</w:t>
            </w:r>
            <w:r w:rsidR="00EC3EE3">
              <w:rPr>
                <w:b/>
                <w:bCs/>
                <w:color w:val="000000"/>
                <w:sz w:val="16"/>
                <w:szCs w:val="16"/>
              </w:rPr>
              <w:t xml:space="preserve"> </w:t>
            </w:r>
            <w:r>
              <w:rPr>
                <w:b/>
                <w:bCs/>
                <w:color w:val="000000"/>
                <w:sz w:val="16"/>
                <w:szCs w:val="16"/>
              </w:rPr>
              <w:t>избеглим</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расељеним</w:t>
            </w:r>
            <w:r w:rsidR="00EC3EE3">
              <w:rPr>
                <w:b/>
                <w:bCs/>
                <w:color w:val="000000"/>
                <w:sz w:val="16"/>
                <w:szCs w:val="16"/>
              </w:rPr>
              <w:t xml:space="preserve"> </w:t>
            </w:r>
            <w:r>
              <w:rPr>
                <w:b/>
                <w:bCs/>
                <w:color w:val="000000"/>
                <w:sz w:val="16"/>
                <w:szCs w:val="16"/>
              </w:rPr>
              <w:t>лицима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1.880.000,00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5.138.000,00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7.018.000,00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0,32</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0902-4004</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Студентске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ученичке</w:t>
                  </w:r>
                  <w:r w:rsidR="00EC3EE3">
                    <w:rPr>
                      <w:b/>
                      <w:bCs/>
                      <w:color w:val="000000"/>
                      <w:sz w:val="16"/>
                      <w:szCs w:val="16"/>
                    </w:rPr>
                    <w:t xml:space="preserve"> </w:t>
                  </w:r>
                  <w:r>
                    <w:rPr>
                      <w:b/>
                      <w:bCs/>
                      <w:color w:val="000000"/>
                      <w:sz w:val="16"/>
                      <w:szCs w:val="16"/>
                    </w:rPr>
                    <w:t>стипендије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30/0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СОЦИЈАЛНУ</w:t>
            </w:r>
            <w:r w:rsidR="00EC3EE3">
              <w:rPr>
                <w:color w:val="000000"/>
                <w:sz w:val="16"/>
                <w:szCs w:val="16"/>
              </w:rPr>
              <w:t xml:space="preserve"> </w:t>
            </w:r>
            <w:r>
              <w:rPr>
                <w:color w:val="000000"/>
                <w:sz w:val="16"/>
                <w:szCs w:val="16"/>
              </w:rPr>
              <w:t>ЗАШТИТУ</w:t>
            </w:r>
            <w:r w:rsidR="00EC3EE3">
              <w:rPr>
                <w:color w:val="000000"/>
                <w:sz w:val="16"/>
                <w:szCs w:val="16"/>
              </w:rPr>
              <w:t xml:space="preserve"> </w:t>
            </w:r>
            <w:r>
              <w:rPr>
                <w:color w:val="000000"/>
                <w:sz w:val="16"/>
                <w:szCs w:val="16"/>
              </w:rPr>
              <w:t>ИЗ</w:t>
            </w:r>
            <w:r w:rsidR="00EC3EE3">
              <w:rPr>
                <w:color w:val="000000"/>
                <w:sz w:val="16"/>
                <w:szCs w:val="16"/>
              </w:rPr>
              <w:t xml:space="preserve"> </w:t>
            </w:r>
            <w:r>
              <w:rPr>
                <w:color w:val="000000"/>
                <w:sz w:val="16"/>
                <w:szCs w:val="16"/>
              </w:rPr>
              <w:t>БУЏЕТА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0,37</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0902-4004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Студентске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ученичке</w:t>
            </w:r>
            <w:r w:rsidR="00EC3EE3">
              <w:rPr>
                <w:b/>
                <w:bCs/>
                <w:color w:val="000000"/>
                <w:sz w:val="16"/>
                <w:szCs w:val="16"/>
              </w:rPr>
              <w:t xml:space="preserve"> </w:t>
            </w:r>
            <w:r>
              <w:rPr>
                <w:b/>
                <w:bCs/>
                <w:color w:val="000000"/>
                <w:sz w:val="16"/>
                <w:szCs w:val="16"/>
              </w:rPr>
              <w:t>стипендије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0,37</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0902-5001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Изградња</w:t>
                  </w:r>
                  <w:r w:rsidR="00EC3EE3">
                    <w:rPr>
                      <w:b/>
                      <w:bCs/>
                      <w:color w:val="000000"/>
                      <w:sz w:val="16"/>
                      <w:szCs w:val="16"/>
                    </w:rPr>
                    <w:t xml:space="preserve"> </w:t>
                  </w:r>
                  <w:r>
                    <w:rPr>
                      <w:b/>
                      <w:bCs/>
                      <w:color w:val="000000"/>
                      <w:sz w:val="16"/>
                      <w:szCs w:val="16"/>
                    </w:rPr>
                    <w:t>зграде</w:t>
                  </w:r>
                  <w:r w:rsidR="00EC3EE3">
                    <w:rPr>
                      <w:b/>
                      <w:bCs/>
                      <w:color w:val="000000"/>
                      <w:sz w:val="16"/>
                      <w:szCs w:val="16"/>
                    </w:rPr>
                    <w:t xml:space="preserve"> </w:t>
                  </w:r>
                  <w:r>
                    <w:rPr>
                      <w:b/>
                      <w:bCs/>
                      <w:color w:val="000000"/>
                      <w:sz w:val="16"/>
                      <w:szCs w:val="16"/>
                    </w:rPr>
                    <w:t>Центра</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социјални</w:t>
                  </w:r>
                  <w:r w:rsidR="00EC3EE3">
                    <w:rPr>
                      <w:b/>
                      <w:bCs/>
                      <w:color w:val="000000"/>
                      <w:sz w:val="16"/>
                      <w:szCs w:val="16"/>
                    </w:rPr>
                    <w:t xml:space="preserve"> </w:t>
                  </w:r>
                  <w:r>
                    <w:rPr>
                      <w:b/>
                      <w:bCs/>
                      <w:color w:val="000000"/>
                      <w:sz w:val="16"/>
                      <w:szCs w:val="16"/>
                    </w:rPr>
                    <w:t>рад</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31/0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0,05</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0902-5001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Изградња</w:t>
            </w:r>
            <w:r w:rsidR="00EC3EE3">
              <w:rPr>
                <w:b/>
                <w:bCs/>
                <w:color w:val="000000"/>
                <w:sz w:val="16"/>
                <w:szCs w:val="16"/>
              </w:rPr>
              <w:t xml:space="preserve"> </w:t>
            </w:r>
            <w:r>
              <w:rPr>
                <w:b/>
                <w:bCs/>
                <w:color w:val="000000"/>
                <w:sz w:val="16"/>
                <w:szCs w:val="16"/>
              </w:rPr>
              <w:t>зграде</w:t>
            </w:r>
            <w:r w:rsidR="00EC3EE3">
              <w:rPr>
                <w:b/>
                <w:bCs/>
                <w:color w:val="000000"/>
                <w:sz w:val="16"/>
                <w:szCs w:val="16"/>
              </w:rPr>
              <w:t xml:space="preserve"> </w:t>
            </w:r>
            <w:r>
              <w:rPr>
                <w:b/>
                <w:bCs/>
                <w:color w:val="000000"/>
                <w:sz w:val="16"/>
                <w:szCs w:val="16"/>
              </w:rPr>
              <w:t>Центра</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социјални</w:t>
            </w:r>
            <w:r w:rsidR="00EC3EE3">
              <w:rPr>
                <w:b/>
                <w:bCs/>
                <w:color w:val="000000"/>
                <w:sz w:val="16"/>
                <w:szCs w:val="16"/>
              </w:rPr>
              <w:t xml:space="preserve"> </w:t>
            </w:r>
            <w:r>
              <w:rPr>
                <w:b/>
                <w:bCs/>
                <w:color w:val="000000"/>
                <w:sz w:val="16"/>
                <w:szCs w:val="16"/>
              </w:rPr>
              <w:t>рад</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0,05</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5889426"/>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090: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144.186.000,00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Трансфере</w:t>
            </w:r>
            <w:r w:rsidR="00EC3EE3">
              <w:rPr>
                <w:b/>
                <w:bCs/>
                <w:color w:val="000000"/>
                <w:sz w:val="16"/>
                <w:szCs w:val="16"/>
              </w:rPr>
              <w:t xml:space="preserve"> </w:t>
            </w:r>
            <w:r>
              <w:rPr>
                <w:b/>
                <w:bCs/>
                <w:color w:val="000000"/>
                <w:sz w:val="16"/>
                <w:szCs w:val="16"/>
              </w:rPr>
              <w:t>од</w:t>
            </w:r>
            <w:r w:rsidR="00EC3EE3">
              <w:rPr>
                <w:b/>
                <w:bCs/>
                <w:color w:val="000000"/>
                <w:sz w:val="16"/>
                <w:szCs w:val="16"/>
              </w:rPr>
              <w:t xml:space="preserve"> </w:t>
            </w:r>
            <w:r>
              <w:rPr>
                <w:b/>
                <w:bCs/>
                <w:color w:val="000000"/>
                <w:sz w:val="16"/>
                <w:szCs w:val="16"/>
              </w:rPr>
              <w:t>других</w:t>
            </w:r>
            <w:r w:rsidR="00EC3EE3">
              <w:rPr>
                <w:b/>
                <w:bCs/>
                <w:color w:val="000000"/>
                <w:sz w:val="16"/>
                <w:szCs w:val="16"/>
              </w:rPr>
              <w:t xml:space="preserve"> </w:t>
            </w:r>
            <w:r>
              <w:rPr>
                <w:b/>
                <w:bCs/>
                <w:color w:val="000000"/>
                <w:sz w:val="16"/>
                <w:szCs w:val="16"/>
              </w:rPr>
              <w:t>нивоа</w:t>
            </w:r>
            <w:r w:rsidR="00EC3EE3">
              <w:rPr>
                <w:b/>
                <w:bCs/>
                <w:color w:val="000000"/>
                <w:sz w:val="16"/>
                <w:szCs w:val="16"/>
              </w:rPr>
              <w:t xml:space="preserve"> </w:t>
            </w:r>
            <w:r>
              <w:rPr>
                <w:b/>
                <w:bCs/>
                <w:color w:val="000000"/>
                <w:sz w:val="16"/>
                <w:szCs w:val="16"/>
              </w:rPr>
              <w:t>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3.906.000,00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Нераспоређени</w:t>
            </w:r>
            <w:r w:rsidR="00EC3EE3">
              <w:rPr>
                <w:b/>
                <w:bCs/>
                <w:color w:val="000000"/>
                <w:sz w:val="16"/>
                <w:szCs w:val="16"/>
              </w:rPr>
              <w:t xml:space="preserve"> </w:t>
            </w:r>
            <w:r>
              <w:rPr>
                <w:b/>
                <w:bCs/>
                <w:color w:val="000000"/>
                <w:sz w:val="16"/>
                <w:szCs w:val="16"/>
              </w:rPr>
              <w:t>вишак</w:t>
            </w:r>
            <w:r w:rsidR="00EC3EE3">
              <w:rPr>
                <w:b/>
                <w:bCs/>
                <w:color w:val="000000"/>
                <w:sz w:val="16"/>
                <w:szCs w:val="16"/>
              </w:rPr>
              <w:t xml:space="preserve"> </w:t>
            </w:r>
            <w:r>
              <w:rPr>
                <w:b/>
                <w:bCs/>
                <w:color w:val="000000"/>
                <w:sz w:val="16"/>
                <w:szCs w:val="16"/>
              </w:rPr>
              <w:t>прихода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8.022.000,00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Неутрошена</w:t>
            </w:r>
            <w:r w:rsidR="00EC3EE3">
              <w:rPr>
                <w:b/>
                <w:bCs/>
                <w:color w:val="000000"/>
                <w:sz w:val="16"/>
                <w:szCs w:val="16"/>
              </w:rPr>
              <w:t xml:space="preserve"> </w:t>
            </w:r>
            <w:r>
              <w:rPr>
                <w:b/>
                <w:bCs/>
                <w:color w:val="000000"/>
                <w:sz w:val="16"/>
                <w:szCs w:val="16"/>
              </w:rPr>
              <w:t>средства</w:t>
            </w:r>
            <w:r w:rsidR="00EC3EE3">
              <w:rPr>
                <w:b/>
                <w:bCs/>
                <w:color w:val="000000"/>
                <w:sz w:val="16"/>
                <w:szCs w:val="16"/>
              </w:rPr>
              <w:t xml:space="preserve"> </w:t>
            </w:r>
            <w:r>
              <w:rPr>
                <w:b/>
                <w:bCs/>
                <w:color w:val="000000"/>
                <w:sz w:val="16"/>
                <w:szCs w:val="16"/>
              </w:rPr>
              <w:t>трансфера</w:t>
            </w:r>
            <w:r w:rsidR="00EC3EE3">
              <w:rPr>
                <w:b/>
                <w:bCs/>
                <w:color w:val="000000"/>
                <w:sz w:val="16"/>
                <w:szCs w:val="16"/>
              </w:rPr>
              <w:t xml:space="preserve"> </w:t>
            </w:r>
            <w:r>
              <w:rPr>
                <w:b/>
                <w:bCs/>
                <w:color w:val="000000"/>
                <w:sz w:val="16"/>
                <w:szCs w:val="16"/>
              </w:rPr>
              <w:t>од</w:t>
            </w:r>
            <w:r w:rsidR="00EC3EE3">
              <w:rPr>
                <w:b/>
                <w:bCs/>
                <w:color w:val="000000"/>
                <w:sz w:val="16"/>
                <w:szCs w:val="16"/>
              </w:rPr>
              <w:t xml:space="preserve"> </w:t>
            </w:r>
            <w:r>
              <w:rPr>
                <w:b/>
                <w:bCs/>
                <w:color w:val="000000"/>
                <w:sz w:val="16"/>
                <w:szCs w:val="16"/>
              </w:rPr>
              <w:t>других</w:t>
            </w:r>
            <w:r w:rsidR="00EC3EE3">
              <w:rPr>
                <w:b/>
                <w:bCs/>
                <w:color w:val="000000"/>
                <w:sz w:val="16"/>
                <w:szCs w:val="16"/>
              </w:rPr>
              <w:t xml:space="preserve"> </w:t>
            </w:r>
            <w:r>
              <w:rPr>
                <w:b/>
                <w:bCs/>
                <w:color w:val="000000"/>
                <w:sz w:val="16"/>
                <w:szCs w:val="16"/>
              </w:rPr>
              <w:t>нивоа</w:t>
            </w:r>
            <w:r w:rsidR="00EC3EE3">
              <w:rPr>
                <w:b/>
                <w:bCs/>
                <w:color w:val="000000"/>
                <w:sz w:val="16"/>
                <w:szCs w:val="16"/>
              </w:rPr>
              <w:t xml:space="preserve"> </w:t>
            </w:r>
            <w:r>
              <w:rPr>
                <w:b/>
                <w:bCs/>
                <w:color w:val="000000"/>
                <w:sz w:val="16"/>
                <w:szCs w:val="16"/>
              </w:rPr>
              <w:t>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5.138.000,00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Социјална</w:t>
            </w:r>
            <w:r w:rsidR="00EC3EE3">
              <w:rPr>
                <w:b/>
                <w:bCs/>
                <w:color w:val="000000"/>
                <w:sz w:val="16"/>
                <w:szCs w:val="16"/>
              </w:rPr>
              <w:t xml:space="preserve"> </w:t>
            </w:r>
            <w:r>
              <w:rPr>
                <w:b/>
                <w:bCs/>
                <w:color w:val="000000"/>
                <w:sz w:val="16"/>
                <w:szCs w:val="16"/>
              </w:rPr>
              <w:t>заштита</w:t>
            </w:r>
            <w:r w:rsidR="00EC3EE3">
              <w:rPr>
                <w:b/>
                <w:bCs/>
                <w:color w:val="000000"/>
                <w:sz w:val="16"/>
                <w:szCs w:val="16"/>
              </w:rPr>
              <w:t xml:space="preserve"> </w:t>
            </w:r>
            <w:r>
              <w:rPr>
                <w:b/>
                <w:bCs/>
                <w:color w:val="000000"/>
                <w:sz w:val="16"/>
                <w:szCs w:val="16"/>
              </w:rPr>
              <w:t>некласификована</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другом</w:t>
            </w:r>
            <w:r w:rsidR="00EC3EE3">
              <w:rPr>
                <w:b/>
                <w:bCs/>
                <w:color w:val="000000"/>
                <w:sz w:val="16"/>
                <w:szCs w:val="16"/>
              </w:rPr>
              <w:t xml:space="preserve"> </w:t>
            </w:r>
            <w:r>
              <w:rPr>
                <w:b/>
                <w:bCs/>
                <w:color w:val="000000"/>
                <w:sz w:val="16"/>
                <w:szCs w:val="16"/>
              </w:rPr>
              <w:t>месту</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144.186.000,00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17.066.000,00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161.252.000,00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7,36</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lastRenderedPageBreak/>
              <w:fldChar w:fldCharType="begin"/>
            </w:r>
            <w:r w:rsidR="00EC3EE3">
              <w:instrText>TC "133 Ostale opšte usluge"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133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Остале</w:t>
                  </w:r>
                  <w:r w:rsidR="00EC3EE3">
                    <w:rPr>
                      <w:b/>
                      <w:bCs/>
                      <w:color w:val="000000"/>
                      <w:sz w:val="16"/>
                      <w:szCs w:val="16"/>
                    </w:rPr>
                    <w:t xml:space="preserve"> </w:t>
                  </w:r>
                  <w:r>
                    <w:rPr>
                      <w:b/>
                      <w:bCs/>
                      <w:color w:val="000000"/>
                      <w:sz w:val="16"/>
                      <w:szCs w:val="16"/>
                    </w:rPr>
                    <w:t>опште</w:t>
                  </w:r>
                  <w:r w:rsidR="00EC3EE3">
                    <w:rPr>
                      <w:b/>
                      <w:bCs/>
                      <w:color w:val="000000"/>
                      <w:sz w:val="16"/>
                      <w:szCs w:val="16"/>
                    </w:rPr>
                    <w:t xml:space="preserve"> </w:t>
                  </w:r>
                  <w:r>
                    <w:rPr>
                      <w:b/>
                      <w:bCs/>
                      <w:color w:val="000000"/>
                      <w:sz w:val="16"/>
                      <w:szCs w:val="16"/>
                    </w:rPr>
                    <w:t>услуге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"0602"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0602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ОПШТЕ</w:t>
                  </w:r>
                  <w:r w:rsidR="00EC3EE3">
                    <w:rPr>
                      <w:b/>
                      <w:bCs/>
                      <w:color w:val="000000"/>
                      <w:sz w:val="16"/>
                      <w:szCs w:val="16"/>
                    </w:rPr>
                    <w:t xml:space="preserve"> </w:t>
                  </w:r>
                  <w:r>
                    <w:rPr>
                      <w:b/>
                      <w:bCs/>
                      <w:color w:val="000000"/>
                      <w:sz w:val="16"/>
                      <w:szCs w:val="16"/>
                    </w:rPr>
                    <w:t>УСЛУГЕ</w:t>
                  </w:r>
                  <w:r w:rsidR="00EC3EE3">
                    <w:rPr>
                      <w:b/>
                      <w:bCs/>
                      <w:color w:val="000000"/>
                      <w:sz w:val="16"/>
                      <w:szCs w:val="16"/>
                    </w:rPr>
                    <w:t xml:space="preserve"> </w:t>
                  </w:r>
                  <w:r>
                    <w:rPr>
                      <w:b/>
                      <w:bCs/>
                      <w:color w:val="000000"/>
                      <w:sz w:val="16"/>
                      <w:szCs w:val="16"/>
                    </w:rPr>
                    <w:t>ЛОКАЛНЕ</w:t>
                  </w:r>
                  <w:r w:rsidR="00EC3EE3">
                    <w:rPr>
                      <w:b/>
                      <w:bCs/>
                      <w:color w:val="000000"/>
                      <w:sz w:val="16"/>
                      <w:szCs w:val="16"/>
                    </w:rPr>
                    <w:t xml:space="preserve"> </w:t>
                  </w:r>
                  <w:r>
                    <w:rPr>
                      <w:b/>
                      <w:bCs/>
                      <w:color w:val="000000"/>
                      <w:sz w:val="16"/>
                      <w:szCs w:val="16"/>
                    </w:rPr>
                    <w:t>САМОУПРАВЕ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Функционисање</w:t>
                  </w:r>
                  <w:r w:rsidR="00EC3EE3">
                    <w:rPr>
                      <w:b/>
                      <w:bCs/>
                      <w:color w:val="000000"/>
                      <w:sz w:val="16"/>
                      <w:szCs w:val="16"/>
                    </w:rPr>
                    <w:t xml:space="preserve"> </w:t>
                  </w:r>
                  <w:r>
                    <w:rPr>
                      <w:b/>
                      <w:bCs/>
                      <w:color w:val="000000"/>
                      <w:sz w:val="16"/>
                      <w:szCs w:val="16"/>
                    </w:rPr>
                    <w:t>локалне</w:t>
                  </w:r>
                  <w:r w:rsidR="00EC3EE3">
                    <w:rPr>
                      <w:b/>
                      <w:bCs/>
                      <w:color w:val="000000"/>
                      <w:sz w:val="16"/>
                      <w:szCs w:val="16"/>
                    </w:rPr>
                    <w:t xml:space="preserve"> </w:t>
                  </w:r>
                  <w:r>
                    <w:rPr>
                      <w:b/>
                      <w:bCs/>
                      <w:color w:val="000000"/>
                      <w:sz w:val="16"/>
                      <w:szCs w:val="16"/>
                    </w:rPr>
                    <w:t>самоуправе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градских</w:t>
                  </w:r>
                  <w:r w:rsidR="00EC3EE3">
                    <w:rPr>
                      <w:b/>
                      <w:bCs/>
                      <w:color w:val="000000"/>
                      <w:sz w:val="16"/>
                      <w:szCs w:val="16"/>
                    </w:rPr>
                    <w:t xml:space="preserve"> </w:t>
                  </w:r>
                  <w:r>
                    <w:rPr>
                      <w:b/>
                      <w:bCs/>
                      <w:color w:val="000000"/>
                      <w:sz w:val="16"/>
                      <w:szCs w:val="16"/>
                    </w:rPr>
                    <w:t>општина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32/0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ПЛАТЕ</w:t>
            </w:r>
            <w:r w:rsidR="00EC3EE3">
              <w:rPr>
                <w:color w:val="000000"/>
                <w:sz w:val="16"/>
                <w:szCs w:val="16"/>
              </w:rPr>
              <w:t xml:space="preserve">, </w:t>
            </w:r>
            <w:r>
              <w:rPr>
                <w:color w:val="000000"/>
                <w:sz w:val="16"/>
                <w:szCs w:val="16"/>
              </w:rPr>
              <w:t>ДОДАЦИ</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НАКНАДЕ</w:t>
            </w:r>
            <w:r w:rsidR="00EC3EE3">
              <w:rPr>
                <w:color w:val="000000"/>
                <w:sz w:val="16"/>
                <w:szCs w:val="16"/>
              </w:rPr>
              <w:t xml:space="preserve"> </w:t>
            </w:r>
            <w:r>
              <w:rPr>
                <w:color w:val="000000"/>
                <w:sz w:val="16"/>
                <w:szCs w:val="16"/>
              </w:rPr>
              <w:t>ЗАПОСЛЕНИХ</w:t>
            </w:r>
            <w:r w:rsidR="00EC3EE3">
              <w:rPr>
                <w:color w:val="000000"/>
                <w:sz w:val="16"/>
                <w:szCs w:val="16"/>
              </w:rPr>
              <w:t xml:space="preserve"> (</w:t>
            </w:r>
            <w:r>
              <w:rPr>
                <w:color w:val="000000"/>
                <w:sz w:val="16"/>
                <w:szCs w:val="16"/>
              </w:rPr>
              <w:t>ЗАРАДЕ</w:t>
            </w:r>
            <w:r w:rsidR="00EC3EE3">
              <w:rPr>
                <w:color w:val="000000"/>
                <w:sz w:val="16"/>
                <w:szCs w:val="16"/>
              </w:rPr>
              <w:t>)</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93.685.000,00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93.685.000,00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4,28</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33/0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СОЦИЈАЛНИ</w:t>
            </w:r>
            <w:r w:rsidR="00EC3EE3">
              <w:rPr>
                <w:color w:val="000000"/>
                <w:sz w:val="16"/>
                <w:szCs w:val="16"/>
              </w:rPr>
              <w:t xml:space="preserve"> </w:t>
            </w:r>
            <w:r>
              <w:rPr>
                <w:color w:val="000000"/>
                <w:sz w:val="16"/>
                <w:szCs w:val="16"/>
              </w:rPr>
              <w:t>ДОПРИНОСИ</w:t>
            </w:r>
            <w:r w:rsidR="00EC3EE3">
              <w:rPr>
                <w:color w:val="000000"/>
                <w:sz w:val="16"/>
                <w:szCs w:val="16"/>
              </w:rPr>
              <w:t xml:space="preserve"> </w:t>
            </w:r>
            <w:r>
              <w:rPr>
                <w:color w:val="000000"/>
                <w:sz w:val="16"/>
                <w:szCs w:val="16"/>
              </w:rPr>
              <w:t>НА</w:t>
            </w:r>
            <w:r w:rsidR="00EC3EE3">
              <w:rPr>
                <w:color w:val="000000"/>
                <w:sz w:val="16"/>
                <w:szCs w:val="16"/>
              </w:rPr>
              <w:t xml:space="preserve"> </w:t>
            </w:r>
            <w:r>
              <w:rPr>
                <w:color w:val="000000"/>
                <w:sz w:val="16"/>
                <w:szCs w:val="16"/>
              </w:rPr>
              <w:t>ТЕРЕТ</w:t>
            </w:r>
            <w:r w:rsidR="00EC3EE3">
              <w:rPr>
                <w:color w:val="000000"/>
                <w:sz w:val="16"/>
                <w:szCs w:val="16"/>
              </w:rPr>
              <w:t xml:space="preserve"> </w:t>
            </w:r>
            <w:r>
              <w:rPr>
                <w:color w:val="000000"/>
                <w:sz w:val="16"/>
                <w:szCs w:val="16"/>
              </w:rPr>
              <w:t>ПОСЛОДАВЦА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15.595.000,00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15.595.000,00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0,71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34/0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У</w:t>
            </w:r>
            <w:r w:rsidR="00EC3EE3">
              <w:rPr>
                <w:color w:val="000000"/>
                <w:sz w:val="16"/>
                <w:szCs w:val="16"/>
              </w:rPr>
              <w:t xml:space="preserve"> </w:t>
            </w:r>
            <w:r>
              <w:rPr>
                <w:color w:val="000000"/>
                <w:sz w:val="16"/>
                <w:szCs w:val="16"/>
              </w:rPr>
              <w:t>НАТУРИ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0,03</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35/0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СОЦИЈАЛНА</w:t>
            </w:r>
            <w:r w:rsidR="00EC3EE3">
              <w:rPr>
                <w:color w:val="000000"/>
                <w:sz w:val="16"/>
                <w:szCs w:val="16"/>
              </w:rPr>
              <w:t xml:space="preserve"> </w:t>
            </w:r>
            <w:r>
              <w:rPr>
                <w:color w:val="000000"/>
                <w:sz w:val="16"/>
                <w:szCs w:val="16"/>
              </w:rPr>
              <w:t>ДАВАЊА</w:t>
            </w:r>
            <w:r w:rsidR="00EC3EE3">
              <w:rPr>
                <w:color w:val="000000"/>
                <w:sz w:val="16"/>
                <w:szCs w:val="16"/>
              </w:rPr>
              <w:t xml:space="preserve"> </w:t>
            </w:r>
            <w:r>
              <w:rPr>
                <w:color w:val="000000"/>
                <w:sz w:val="16"/>
                <w:szCs w:val="16"/>
              </w:rPr>
              <w:t>ЗАПОСЛЕНИМА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0,18</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36/0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ТРОШКОВА</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ЗАПОСЛЕНЕ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37/0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НАГРАДЕ</w:t>
            </w:r>
            <w:r w:rsidR="00EC3EE3">
              <w:rPr>
                <w:color w:val="000000"/>
                <w:sz w:val="16"/>
                <w:szCs w:val="16"/>
              </w:rPr>
              <w:t xml:space="preserve"> </w:t>
            </w:r>
            <w:r>
              <w:rPr>
                <w:color w:val="000000"/>
                <w:sz w:val="16"/>
                <w:szCs w:val="16"/>
              </w:rPr>
              <w:t>ЗАПОСЛЕНИМА</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ОСТАЛИ</w:t>
            </w:r>
            <w:r w:rsidR="00EC3EE3">
              <w:rPr>
                <w:color w:val="000000"/>
                <w:sz w:val="16"/>
                <w:szCs w:val="16"/>
              </w:rPr>
              <w:t xml:space="preserve"> </w:t>
            </w:r>
            <w:r>
              <w:rPr>
                <w:color w:val="000000"/>
                <w:sz w:val="16"/>
                <w:szCs w:val="16"/>
              </w:rPr>
              <w:t>ПОСЕБНИ</w:t>
            </w:r>
            <w:r w:rsidR="00EC3EE3">
              <w:rPr>
                <w:color w:val="000000"/>
                <w:sz w:val="16"/>
                <w:szCs w:val="16"/>
              </w:rPr>
              <w:t xml:space="preserve"> </w:t>
            </w:r>
            <w:r>
              <w:rPr>
                <w:color w:val="000000"/>
                <w:sz w:val="16"/>
                <w:szCs w:val="16"/>
              </w:rPr>
              <w:t>РАСХОДИ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0,04</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38/0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СТАЛНИ</w:t>
            </w:r>
            <w:r w:rsidR="00EC3EE3">
              <w:rPr>
                <w:color w:val="000000"/>
                <w:sz w:val="16"/>
                <w:szCs w:val="16"/>
              </w:rPr>
              <w:t xml:space="preserve"> </w:t>
            </w:r>
            <w:r>
              <w:rPr>
                <w:color w:val="000000"/>
                <w:sz w:val="16"/>
                <w:szCs w:val="16"/>
              </w:rPr>
              <w:t>ТРОШКОВИ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4.700.000,00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23.600.000,00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1,08</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39/0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ТРОШКОВИ</w:t>
            </w:r>
            <w:r w:rsidR="00EC3EE3">
              <w:rPr>
                <w:color w:val="000000"/>
                <w:sz w:val="16"/>
                <w:szCs w:val="16"/>
              </w:rPr>
              <w:t xml:space="preserve"> </w:t>
            </w:r>
            <w:r>
              <w:rPr>
                <w:color w:val="000000"/>
                <w:sz w:val="16"/>
                <w:szCs w:val="16"/>
              </w:rPr>
              <w:t>ПУТОВАЊА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45.436.000,00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11.876.000,00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57.312.000,00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2,62</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СПЕЦИЈАЛИЗОВАНЕ</w:t>
            </w:r>
            <w:r w:rsidR="00EC3EE3">
              <w:rPr>
                <w:color w:val="000000"/>
                <w:sz w:val="16"/>
                <w:szCs w:val="16"/>
              </w:rPr>
              <w:t xml:space="preserve"> </w:t>
            </w:r>
            <w:r>
              <w:rPr>
                <w:color w:val="000000"/>
                <w:sz w:val="16"/>
                <w:szCs w:val="16"/>
              </w:rPr>
              <w:t>УСЛУГЕ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ТЕКУЋЕ</w:t>
            </w:r>
            <w:r w:rsidR="00EC3EE3">
              <w:rPr>
                <w:color w:val="000000"/>
                <w:sz w:val="16"/>
                <w:szCs w:val="16"/>
              </w:rPr>
              <w:t xml:space="preserve"> </w:t>
            </w:r>
            <w:r>
              <w:rPr>
                <w:color w:val="000000"/>
                <w:sz w:val="16"/>
                <w:szCs w:val="16"/>
              </w:rPr>
              <w:t>ПОПРАВКЕ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ОДРЖАВАЊЕ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4.610.000,00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0,21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МАТЕРИЈАЛ</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0,37</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ОСТАЛЕ</w:t>
            </w:r>
            <w:r w:rsidR="00EC3EE3">
              <w:rPr>
                <w:color w:val="000000"/>
                <w:sz w:val="16"/>
                <w:szCs w:val="16"/>
              </w:rPr>
              <w:t xml:space="preserve"> </w:t>
            </w:r>
            <w:r>
              <w:rPr>
                <w:color w:val="000000"/>
                <w:sz w:val="16"/>
                <w:szCs w:val="16"/>
              </w:rPr>
              <w:t>ДОТАЦИЈЕ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ТРАНСФЕРИ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0,05</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ПОРЕЗИ</w:t>
            </w:r>
            <w:r w:rsidR="00EC3EE3">
              <w:rPr>
                <w:color w:val="000000"/>
                <w:sz w:val="16"/>
                <w:szCs w:val="16"/>
              </w:rPr>
              <w:t xml:space="preserve">, </w:t>
            </w:r>
            <w:r>
              <w:rPr>
                <w:color w:val="000000"/>
                <w:sz w:val="16"/>
                <w:szCs w:val="16"/>
              </w:rPr>
              <w:t>ОБАВЕЗНЕ</w:t>
            </w:r>
            <w:r w:rsidR="00EC3EE3">
              <w:rPr>
                <w:color w:val="000000"/>
                <w:sz w:val="16"/>
                <w:szCs w:val="16"/>
              </w:rPr>
              <w:t xml:space="preserve"> </w:t>
            </w:r>
            <w:r>
              <w:rPr>
                <w:color w:val="000000"/>
                <w:sz w:val="16"/>
                <w:szCs w:val="16"/>
              </w:rPr>
              <w:t>ТАКСЕ</w:t>
            </w:r>
            <w:r w:rsidR="00EC3EE3">
              <w:rPr>
                <w:color w:val="000000"/>
                <w:sz w:val="16"/>
                <w:szCs w:val="16"/>
              </w:rPr>
              <w:t xml:space="preserve">, </w:t>
            </w:r>
            <w:r>
              <w:rPr>
                <w:color w:val="000000"/>
                <w:sz w:val="16"/>
                <w:szCs w:val="16"/>
              </w:rPr>
              <w:t>КАЗНЕ</w:t>
            </w:r>
            <w:r w:rsidR="00EC3EE3">
              <w:rPr>
                <w:color w:val="000000"/>
                <w:sz w:val="16"/>
                <w:szCs w:val="16"/>
              </w:rPr>
              <w:t xml:space="preserve">, </w:t>
            </w:r>
            <w:r>
              <w:rPr>
                <w:color w:val="000000"/>
                <w:sz w:val="16"/>
                <w:szCs w:val="16"/>
              </w:rPr>
              <w:t>ПЕНАЛИ</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КАМАТЕ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0,06</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НОВЧАНЕ</w:t>
            </w:r>
            <w:r w:rsidR="00EC3EE3">
              <w:rPr>
                <w:color w:val="000000"/>
                <w:sz w:val="16"/>
                <w:szCs w:val="16"/>
              </w:rPr>
              <w:t xml:space="preserve"> </w:t>
            </w:r>
            <w:r>
              <w:rPr>
                <w:color w:val="000000"/>
                <w:sz w:val="16"/>
                <w:szCs w:val="16"/>
              </w:rPr>
              <w:t>КАЗНЕ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ПЕНАЛИ</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РЕШЕЊУ</w:t>
            </w:r>
            <w:r w:rsidR="00EC3EE3">
              <w:rPr>
                <w:color w:val="000000"/>
                <w:sz w:val="16"/>
                <w:szCs w:val="16"/>
              </w:rPr>
              <w:t xml:space="preserve"> </w:t>
            </w:r>
            <w:r>
              <w:rPr>
                <w:color w:val="000000"/>
                <w:sz w:val="16"/>
                <w:szCs w:val="16"/>
              </w:rPr>
              <w:t>СУДОВА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0,46</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46/1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НАКНАДА</w:t>
            </w:r>
            <w:r w:rsidR="00EC3EE3">
              <w:rPr>
                <w:color w:val="000000"/>
                <w:sz w:val="16"/>
                <w:szCs w:val="16"/>
              </w:rPr>
              <w:t xml:space="preserve"> </w:t>
            </w:r>
            <w:r>
              <w:rPr>
                <w:color w:val="000000"/>
                <w:sz w:val="16"/>
                <w:szCs w:val="16"/>
              </w:rPr>
              <w:t>ШТЕТЕ</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ПОВРЕДЕ</w:t>
            </w:r>
            <w:r w:rsidR="00EC3EE3">
              <w:rPr>
                <w:color w:val="000000"/>
                <w:sz w:val="16"/>
                <w:szCs w:val="16"/>
              </w:rPr>
              <w:t xml:space="preserve"> </w:t>
            </w:r>
            <w:r>
              <w:rPr>
                <w:color w:val="000000"/>
                <w:sz w:val="16"/>
                <w:szCs w:val="16"/>
              </w:rPr>
              <w:t>ИЛИ</w:t>
            </w:r>
            <w:r w:rsidR="00EC3EE3">
              <w:rPr>
                <w:color w:val="000000"/>
                <w:sz w:val="16"/>
                <w:szCs w:val="16"/>
              </w:rPr>
              <w:t xml:space="preserve"> </w:t>
            </w:r>
            <w:r>
              <w:rPr>
                <w:color w:val="000000"/>
                <w:sz w:val="16"/>
                <w:szCs w:val="16"/>
              </w:rPr>
              <w:t>ШТЕТУ</w:t>
            </w:r>
            <w:r w:rsidR="00EC3EE3">
              <w:rPr>
                <w:color w:val="000000"/>
                <w:sz w:val="16"/>
                <w:szCs w:val="16"/>
              </w:rPr>
              <w:t xml:space="preserve"> </w:t>
            </w:r>
            <w:r>
              <w:rPr>
                <w:color w:val="000000"/>
                <w:sz w:val="16"/>
                <w:szCs w:val="16"/>
              </w:rPr>
              <w:t>НАСТАЛУ</w:t>
            </w:r>
            <w:r w:rsidR="00EC3EE3">
              <w:rPr>
                <w:color w:val="000000"/>
                <w:sz w:val="16"/>
                <w:szCs w:val="16"/>
              </w:rPr>
              <w:t xml:space="preserve"> </w:t>
            </w:r>
            <w:r>
              <w:rPr>
                <w:color w:val="000000"/>
                <w:sz w:val="16"/>
                <w:szCs w:val="16"/>
              </w:rPr>
              <w:t>УСЛЕД</w:t>
            </w:r>
            <w:r w:rsidR="00EC3EE3">
              <w:rPr>
                <w:color w:val="000000"/>
                <w:sz w:val="16"/>
                <w:szCs w:val="16"/>
              </w:rPr>
              <w:t xml:space="preserve"> </w:t>
            </w:r>
            <w:r>
              <w:rPr>
                <w:color w:val="000000"/>
                <w:sz w:val="16"/>
                <w:szCs w:val="16"/>
              </w:rPr>
              <w:t>ЕЛЕМЕНТАРНИХ</w:t>
            </w:r>
            <w:r w:rsidR="00EC3EE3">
              <w:rPr>
                <w:color w:val="000000"/>
                <w:sz w:val="16"/>
                <w:szCs w:val="16"/>
              </w:rPr>
              <w:t xml:space="preserve"> </w:t>
            </w:r>
            <w:r>
              <w:rPr>
                <w:color w:val="000000"/>
                <w:sz w:val="16"/>
                <w:szCs w:val="16"/>
              </w:rPr>
              <w:t>НЕПОГОДА</w:t>
            </w:r>
            <w:r w:rsidR="00EC3EE3">
              <w:rPr>
                <w:color w:val="000000"/>
                <w:sz w:val="16"/>
                <w:szCs w:val="16"/>
              </w:rPr>
              <w:t xml:space="preserve"> </w:t>
            </w:r>
            <w:r>
              <w:rPr>
                <w:color w:val="000000"/>
                <w:sz w:val="16"/>
                <w:szCs w:val="16"/>
              </w:rPr>
              <w:t>ИЛИ</w:t>
            </w:r>
            <w:r w:rsidR="00EC3EE3">
              <w:rPr>
                <w:color w:val="000000"/>
                <w:sz w:val="16"/>
                <w:szCs w:val="16"/>
              </w:rPr>
              <w:t xml:space="preserve"> </w:t>
            </w:r>
            <w:r>
              <w:rPr>
                <w:color w:val="000000"/>
                <w:sz w:val="16"/>
                <w:szCs w:val="16"/>
              </w:rPr>
              <w:t>ДРУГИХ</w:t>
            </w:r>
            <w:r w:rsidR="00EC3EE3">
              <w:rPr>
                <w:color w:val="000000"/>
                <w:sz w:val="16"/>
                <w:szCs w:val="16"/>
              </w:rPr>
              <w:t xml:space="preserve"> </w:t>
            </w:r>
            <w:r>
              <w:rPr>
                <w:color w:val="000000"/>
                <w:sz w:val="16"/>
                <w:szCs w:val="16"/>
              </w:rPr>
              <w:t>ПРИРОДНИХ</w:t>
            </w:r>
            <w:r w:rsidR="00EC3EE3">
              <w:rPr>
                <w:color w:val="000000"/>
                <w:sz w:val="16"/>
                <w:szCs w:val="16"/>
              </w:rPr>
              <w:t xml:space="preserve"> </w:t>
            </w:r>
            <w:r>
              <w:rPr>
                <w:color w:val="000000"/>
                <w:sz w:val="16"/>
                <w:szCs w:val="16"/>
              </w:rPr>
              <w:t>УЗРОКА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521.000,00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821.000,00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0,04</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НАКНАДА</w:t>
            </w:r>
            <w:r w:rsidR="00EC3EE3">
              <w:rPr>
                <w:color w:val="000000"/>
                <w:sz w:val="16"/>
                <w:szCs w:val="16"/>
              </w:rPr>
              <w:t xml:space="preserve"> </w:t>
            </w:r>
            <w:r>
              <w:rPr>
                <w:color w:val="000000"/>
                <w:sz w:val="16"/>
                <w:szCs w:val="16"/>
              </w:rPr>
              <w:t>ШТЕТЕ</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ПОВРЕДЕ</w:t>
            </w:r>
            <w:r w:rsidR="00EC3EE3">
              <w:rPr>
                <w:color w:val="000000"/>
                <w:sz w:val="16"/>
                <w:szCs w:val="16"/>
              </w:rPr>
              <w:t xml:space="preserve"> </w:t>
            </w:r>
            <w:r>
              <w:rPr>
                <w:color w:val="000000"/>
                <w:sz w:val="16"/>
                <w:szCs w:val="16"/>
              </w:rPr>
              <w:t>ИЛИ</w:t>
            </w:r>
            <w:r w:rsidR="00EC3EE3">
              <w:rPr>
                <w:color w:val="000000"/>
                <w:sz w:val="16"/>
                <w:szCs w:val="16"/>
              </w:rPr>
              <w:t xml:space="preserve"> </w:t>
            </w:r>
            <w:r>
              <w:rPr>
                <w:color w:val="000000"/>
                <w:sz w:val="16"/>
                <w:szCs w:val="16"/>
              </w:rPr>
              <w:t>ШТЕТУ</w:t>
            </w:r>
            <w:r w:rsidR="00EC3EE3">
              <w:rPr>
                <w:color w:val="000000"/>
                <w:sz w:val="16"/>
                <w:szCs w:val="16"/>
              </w:rPr>
              <w:t xml:space="preserve"> </w:t>
            </w:r>
            <w:r>
              <w:rPr>
                <w:color w:val="000000"/>
                <w:sz w:val="16"/>
                <w:szCs w:val="16"/>
              </w:rPr>
              <w:t>НАНЕТУ</w:t>
            </w:r>
            <w:r w:rsidR="00EC3EE3">
              <w:rPr>
                <w:color w:val="000000"/>
                <w:sz w:val="16"/>
                <w:szCs w:val="16"/>
              </w:rPr>
              <w:t xml:space="preserve"> </w:t>
            </w:r>
            <w:r>
              <w:rPr>
                <w:color w:val="000000"/>
                <w:sz w:val="16"/>
                <w:szCs w:val="16"/>
              </w:rPr>
              <w:t>ОД</w:t>
            </w:r>
            <w:r w:rsidR="00EC3EE3">
              <w:rPr>
                <w:color w:val="000000"/>
                <w:sz w:val="16"/>
                <w:szCs w:val="16"/>
              </w:rPr>
              <w:t xml:space="preserve"> </w:t>
            </w:r>
            <w:r>
              <w:rPr>
                <w:color w:val="000000"/>
                <w:sz w:val="16"/>
                <w:szCs w:val="16"/>
              </w:rPr>
              <w:t>СТРАНЕ</w:t>
            </w:r>
            <w:r w:rsidR="00EC3EE3">
              <w:rPr>
                <w:color w:val="000000"/>
                <w:sz w:val="16"/>
                <w:szCs w:val="16"/>
              </w:rPr>
              <w:t xml:space="preserve"> </w:t>
            </w:r>
            <w:r>
              <w:rPr>
                <w:color w:val="000000"/>
                <w:sz w:val="16"/>
                <w:szCs w:val="16"/>
              </w:rPr>
              <w:t>ДРЖАВНИХ</w:t>
            </w:r>
            <w:r w:rsidR="00EC3EE3">
              <w:rPr>
                <w:color w:val="000000"/>
                <w:sz w:val="16"/>
                <w:szCs w:val="16"/>
              </w:rPr>
              <w:t xml:space="preserve"> </w:t>
            </w:r>
            <w:r>
              <w:rPr>
                <w:color w:val="000000"/>
                <w:sz w:val="16"/>
                <w:szCs w:val="16"/>
              </w:rPr>
              <w:t>ОРГАНА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0,46</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МАШИНЕ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ОПРЕМА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0,37</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НЕМАТЕРИЈАЛНА</w:t>
            </w:r>
            <w:r w:rsidR="00EC3EE3">
              <w:rPr>
                <w:color w:val="000000"/>
                <w:sz w:val="16"/>
                <w:szCs w:val="16"/>
              </w:rPr>
              <w:t xml:space="preserve"> </w:t>
            </w:r>
            <w:r>
              <w:rPr>
                <w:color w:val="000000"/>
                <w:sz w:val="16"/>
                <w:szCs w:val="16"/>
              </w:rPr>
              <w:t>ИМОВИНА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0,07</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Функционисање</w:t>
            </w:r>
            <w:r w:rsidR="00EC3EE3">
              <w:rPr>
                <w:b/>
                <w:bCs/>
                <w:color w:val="000000"/>
                <w:sz w:val="16"/>
                <w:szCs w:val="16"/>
              </w:rPr>
              <w:t xml:space="preserve"> </w:t>
            </w:r>
            <w:r>
              <w:rPr>
                <w:b/>
                <w:bCs/>
                <w:color w:val="000000"/>
                <w:sz w:val="16"/>
                <w:szCs w:val="16"/>
              </w:rPr>
              <w:t>локалне</w:t>
            </w:r>
            <w:r w:rsidR="00EC3EE3">
              <w:rPr>
                <w:b/>
                <w:bCs/>
                <w:color w:val="000000"/>
                <w:sz w:val="16"/>
                <w:szCs w:val="16"/>
              </w:rPr>
              <w:t xml:space="preserve"> </w:t>
            </w:r>
            <w:r>
              <w:rPr>
                <w:b/>
                <w:bCs/>
                <w:color w:val="000000"/>
                <w:sz w:val="16"/>
                <w:szCs w:val="16"/>
              </w:rPr>
              <w:t>самоуправе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градских</w:t>
            </w:r>
            <w:r w:rsidR="00EC3EE3">
              <w:rPr>
                <w:b/>
                <w:bCs/>
                <w:color w:val="000000"/>
                <w:sz w:val="16"/>
                <w:szCs w:val="16"/>
              </w:rPr>
              <w:t xml:space="preserve"> </w:t>
            </w:r>
            <w:r>
              <w:rPr>
                <w:b/>
                <w:bCs/>
                <w:color w:val="000000"/>
                <w:sz w:val="16"/>
                <w:szCs w:val="16"/>
              </w:rPr>
              <w:t>општина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228.516.000,00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18.007.000,00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246.523.000,00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11,25</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793600739"/>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133:</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228.516.000,00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Нераспоређени</w:t>
            </w:r>
            <w:r w:rsidR="00EC3EE3">
              <w:rPr>
                <w:b/>
                <w:bCs/>
                <w:color w:val="000000"/>
                <w:sz w:val="16"/>
                <w:szCs w:val="16"/>
              </w:rPr>
              <w:t xml:space="preserve"> </w:t>
            </w:r>
            <w:r>
              <w:rPr>
                <w:b/>
                <w:bCs/>
                <w:color w:val="000000"/>
                <w:sz w:val="16"/>
                <w:szCs w:val="16"/>
              </w:rPr>
              <w:t>вишак</w:t>
            </w:r>
            <w:r w:rsidR="00EC3EE3">
              <w:rPr>
                <w:b/>
                <w:bCs/>
                <w:color w:val="000000"/>
                <w:sz w:val="16"/>
                <w:szCs w:val="16"/>
              </w:rPr>
              <w:t xml:space="preserve"> </w:t>
            </w:r>
            <w:r>
              <w:rPr>
                <w:b/>
                <w:bCs/>
                <w:color w:val="000000"/>
                <w:sz w:val="16"/>
                <w:szCs w:val="16"/>
              </w:rPr>
              <w:t>прихода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17.376.000,00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Неутрошена</w:t>
            </w:r>
            <w:r w:rsidR="00EC3EE3">
              <w:rPr>
                <w:b/>
                <w:bCs/>
                <w:color w:val="000000"/>
                <w:sz w:val="16"/>
                <w:szCs w:val="16"/>
              </w:rPr>
              <w:t xml:space="preserve"> </w:t>
            </w:r>
            <w:r>
              <w:rPr>
                <w:b/>
                <w:bCs/>
                <w:color w:val="000000"/>
                <w:sz w:val="16"/>
                <w:szCs w:val="16"/>
              </w:rPr>
              <w:t>средства</w:t>
            </w:r>
            <w:r w:rsidR="00EC3EE3">
              <w:rPr>
                <w:b/>
                <w:bCs/>
                <w:color w:val="000000"/>
                <w:sz w:val="16"/>
                <w:szCs w:val="16"/>
              </w:rPr>
              <w:t xml:space="preserve"> </w:t>
            </w:r>
            <w:r>
              <w:rPr>
                <w:b/>
                <w:bCs/>
                <w:color w:val="000000"/>
                <w:sz w:val="16"/>
                <w:szCs w:val="16"/>
              </w:rPr>
              <w:t>донација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631.000,00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133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Остале</w:t>
            </w:r>
            <w:r w:rsidR="00EC3EE3">
              <w:rPr>
                <w:b/>
                <w:bCs/>
                <w:color w:val="000000"/>
                <w:sz w:val="16"/>
                <w:szCs w:val="16"/>
              </w:rPr>
              <w:t xml:space="preserve"> </w:t>
            </w:r>
            <w:r>
              <w:rPr>
                <w:b/>
                <w:bCs/>
                <w:color w:val="000000"/>
                <w:sz w:val="16"/>
                <w:szCs w:val="16"/>
              </w:rPr>
              <w:t>опште</w:t>
            </w:r>
            <w:r w:rsidR="00EC3EE3">
              <w:rPr>
                <w:b/>
                <w:bCs/>
                <w:color w:val="000000"/>
                <w:sz w:val="16"/>
                <w:szCs w:val="16"/>
              </w:rPr>
              <w:t xml:space="preserve"> </w:t>
            </w:r>
            <w:r>
              <w:rPr>
                <w:b/>
                <w:bCs/>
                <w:color w:val="000000"/>
                <w:sz w:val="16"/>
                <w:szCs w:val="16"/>
              </w:rPr>
              <w:t>услуге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228.516.000,00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18.007.000,00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246.523.000,00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11,25</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"160 Opšte javne usluge neklasifikovane na drugom mestu"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160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Опште</w:t>
                  </w:r>
                  <w:r w:rsidR="00EC3EE3">
                    <w:rPr>
                      <w:b/>
                      <w:bCs/>
                      <w:color w:val="000000"/>
                      <w:sz w:val="16"/>
                      <w:szCs w:val="16"/>
                    </w:rPr>
                    <w:t xml:space="preserve"> </w:t>
                  </w:r>
                  <w:r>
                    <w:rPr>
                      <w:b/>
                      <w:bCs/>
                      <w:color w:val="000000"/>
                      <w:sz w:val="16"/>
                      <w:szCs w:val="16"/>
                    </w:rPr>
                    <w:t>јавне</w:t>
                  </w:r>
                  <w:r w:rsidR="00EC3EE3">
                    <w:rPr>
                      <w:b/>
                      <w:bCs/>
                      <w:color w:val="000000"/>
                      <w:sz w:val="16"/>
                      <w:szCs w:val="16"/>
                    </w:rPr>
                    <w:t xml:space="preserve"> </w:t>
                  </w:r>
                  <w:r>
                    <w:rPr>
                      <w:b/>
                      <w:bCs/>
                      <w:color w:val="000000"/>
                      <w:sz w:val="16"/>
                      <w:szCs w:val="16"/>
                    </w:rPr>
                    <w:t>услуге</w:t>
                  </w:r>
                  <w:r w:rsidR="00EC3EE3">
                    <w:rPr>
                      <w:b/>
                      <w:bCs/>
                      <w:color w:val="000000"/>
                      <w:sz w:val="16"/>
                      <w:szCs w:val="16"/>
                    </w:rPr>
                    <w:t xml:space="preserve"> </w:t>
                  </w:r>
                  <w:r>
                    <w:rPr>
                      <w:b/>
                      <w:bCs/>
                      <w:color w:val="000000"/>
                      <w:sz w:val="16"/>
                      <w:szCs w:val="16"/>
                    </w:rPr>
                    <w:t>некласификоване</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другом</w:t>
                  </w:r>
                  <w:r w:rsidR="00EC3EE3">
                    <w:rPr>
                      <w:b/>
                      <w:bCs/>
                      <w:color w:val="000000"/>
                      <w:sz w:val="16"/>
                      <w:szCs w:val="16"/>
                    </w:rPr>
                    <w:t xml:space="preserve"> </w:t>
                  </w:r>
                  <w:r>
                    <w:rPr>
                      <w:b/>
                      <w:bCs/>
                      <w:color w:val="000000"/>
                      <w:sz w:val="16"/>
                      <w:szCs w:val="16"/>
                    </w:rPr>
                    <w:t>месту</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"0602"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0602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ОПШТЕ</w:t>
                  </w:r>
                  <w:r w:rsidR="00EC3EE3">
                    <w:rPr>
                      <w:b/>
                      <w:bCs/>
                      <w:color w:val="000000"/>
                      <w:sz w:val="16"/>
                      <w:szCs w:val="16"/>
                    </w:rPr>
                    <w:t xml:space="preserve"> </w:t>
                  </w:r>
                  <w:r>
                    <w:rPr>
                      <w:b/>
                      <w:bCs/>
                      <w:color w:val="000000"/>
                      <w:sz w:val="16"/>
                      <w:szCs w:val="16"/>
                    </w:rPr>
                    <w:t>УСЛУГЕ</w:t>
                  </w:r>
                  <w:r w:rsidR="00EC3EE3">
                    <w:rPr>
                      <w:b/>
                      <w:bCs/>
                      <w:color w:val="000000"/>
                      <w:sz w:val="16"/>
                      <w:szCs w:val="16"/>
                    </w:rPr>
                    <w:t xml:space="preserve"> </w:t>
                  </w:r>
                  <w:r>
                    <w:rPr>
                      <w:b/>
                      <w:bCs/>
                      <w:color w:val="000000"/>
                      <w:sz w:val="16"/>
                      <w:szCs w:val="16"/>
                    </w:rPr>
                    <w:t>ЛОКАЛНЕ</w:t>
                  </w:r>
                  <w:r w:rsidR="00EC3EE3">
                    <w:rPr>
                      <w:b/>
                      <w:bCs/>
                      <w:color w:val="000000"/>
                      <w:sz w:val="16"/>
                      <w:szCs w:val="16"/>
                    </w:rPr>
                    <w:t xml:space="preserve"> </w:t>
                  </w:r>
                  <w:r>
                    <w:rPr>
                      <w:b/>
                      <w:bCs/>
                      <w:color w:val="000000"/>
                      <w:sz w:val="16"/>
                      <w:szCs w:val="16"/>
                    </w:rPr>
                    <w:t>САМОУПРАВЕ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0009</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Текућа</w:t>
                  </w:r>
                  <w:r w:rsidR="00EC3EE3">
                    <w:rPr>
                      <w:b/>
                      <w:bCs/>
                      <w:color w:val="000000"/>
                      <w:sz w:val="16"/>
                      <w:szCs w:val="16"/>
                    </w:rPr>
                    <w:t xml:space="preserve"> </w:t>
                  </w:r>
                  <w:r>
                    <w:rPr>
                      <w:b/>
                      <w:bCs/>
                      <w:color w:val="000000"/>
                      <w:sz w:val="16"/>
                      <w:szCs w:val="16"/>
                    </w:rPr>
                    <w:t>буџетска</w:t>
                  </w:r>
                  <w:r w:rsidR="00EC3EE3">
                    <w:rPr>
                      <w:b/>
                      <w:bCs/>
                      <w:color w:val="000000"/>
                      <w:sz w:val="16"/>
                      <w:szCs w:val="16"/>
                    </w:rPr>
                    <w:t xml:space="preserve"> </w:t>
                  </w:r>
                  <w:r>
                    <w:rPr>
                      <w:b/>
                      <w:bCs/>
                      <w:color w:val="000000"/>
                      <w:sz w:val="16"/>
                      <w:szCs w:val="16"/>
                    </w:rPr>
                    <w:t>резерва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СРЕДСТВА</w:t>
            </w:r>
            <w:r w:rsidR="00EC3EE3">
              <w:rPr>
                <w:color w:val="000000"/>
                <w:sz w:val="16"/>
                <w:szCs w:val="16"/>
              </w:rPr>
              <w:t xml:space="preserve"> </w:t>
            </w:r>
            <w:r>
              <w:rPr>
                <w:color w:val="000000"/>
                <w:sz w:val="16"/>
                <w:szCs w:val="16"/>
              </w:rPr>
              <w:t>РЕЗЕРВЕ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10.457.714,00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20.457.714,00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0,93</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Текућа</w:t>
            </w:r>
            <w:r w:rsidR="00EC3EE3">
              <w:rPr>
                <w:b/>
                <w:bCs/>
                <w:color w:val="000000"/>
                <w:sz w:val="16"/>
                <w:szCs w:val="16"/>
              </w:rPr>
              <w:t xml:space="preserve"> </w:t>
            </w:r>
            <w:r>
              <w:rPr>
                <w:b/>
                <w:bCs/>
                <w:color w:val="000000"/>
                <w:sz w:val="16"/>
                <w:szCs w:val="16"/>
              </w:rPr>
              <w:t>буџетска</w:t>
            </w:r>
            <w:r w:rsidR="00EC3EE3">
              <w:rPr>
                <w:b/>
                <w:bCs/>
                <w:color w:val="000000"/>
                <w:sz w:val="16"/>
                <w:szCs w:val="16"/>
              </w:rPr>
              <w:t xml:space="preserve"> </w:t>
            </w:r>
            <w:r>
              <w:rPr>
                <w:b/>
                <w:bCs/>
                <w:color w:val="000000"/>
                <w:sz w:val="16"/>
                <w:szCs w:val="16"/>
              </w:rPr>
              <w:t>резерва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10.457.714,00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20.457.714,00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0,93</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0010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Стална</w:t>
                  </w:r>
                  <w:r w:rsidR="00EC3EE3">
                    <w:rPr>
                      <w:b/>
                      <w:bCs/>
                      <w:color w:val="000000"/>
                      <w:sz w:val="16"/>
                      <w:szCs w:val="16"/>
                    </w:rPr>
                    <w:t xml:space="preserve"> </w:t>
                  </w:r>
                  <w:r>
                    <w:rPr>
                      <w:b/>
                      <w:bCs/>
                      <w:color w:val="000000"/>
                      <w:sz w:val="16"/>
                      <w:szCs w:val="16"/>
                    </w:rPr>
                    <w:t>буџетска</w:t>
                  </w:r>
                  <w:r w:rsidR="00EC3EE3">
                    <w:rPr>
                      <w:b/>
                      <w:bCs/>
                      <w:color w:val="000000"/>
                      <w:sz w:val="16"/>
                      <w:szCs w:val="16"/>
                    </w:rPr>
                    <w:t xml:space="preserve"> </w:t>
                  </w:r>
                  <w:r>
                    <w:rPr>
                      <w:b/>
                      <w:bCs/>
                      <w:color w:val="000000"/>
                      <w:sz w:val="16"/>
                      <w:szCs w:val="16"/>
                    </w:rPr>
                    <w:t>резерва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СРЕДСТВА</w:t>
            </w:r>
            <w:r w:rsidR="00EC3EE3">
              <w:rPr>
                <w:color w:val="000000"/>
                <w:sz w:val="16"/>
                <w:szCs w:val="16"/>
              </w:rPr>
              <w:t xml:space="preserve"> </w:t>
            </w:r>
            <w:r>
              <w:rPr>
                <w:color w:val="000000"/>
                <w:sz w:val="16"/>
                <w:szCs w:val="16"/>
              </w:rPr>
              <w:t>РЕЗЕРВЕ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0,17</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Стална</w:t>
            </w:r>
            <w:r w:rsidR="00EC3EE3">
              <w:rPr>
                <w:b/>
                <w:bCs/>
                <w:color w:val="000000"/>
                <w:sz w:val="16"/>
                <w:szCs w:val="16"/>
              </w:rPr>
              <w:t xml:space="preserve"> </w:t>
            </w:r>
            <w:r>
              <w:rPr>
                <w:b/>
                <w:bCs/>
                <w:color w:val="000000"/>
                <w:sz w:val="16"/>
                <w:szCs w:val="16"/>
              </w:rPr>
              <w:t>буџетска</w:t>
            </w:r>
            <w:r w:rsidR="00EC3EE3">
              <w:rPr>
                <w:b/>
                <w:bCs/>
                <w:color w:val="000000"/>
                <w:sz w:val="16"/>
                <w:szCs w:val="16"/>
              </w:rPr>
              <w:t xml:space="preserve"> </w:t>
            </w:r>
            <w:r>
              <w:rPr>
                <w:b/>
                <w:bCs/>
                <w:color w:val="000000"/>
                <w:sz w:val="16"/>
                <w:szCs w:val="16"/>
              </w:rPr>
              <w:t>резерва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0,17</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053965926"/>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160: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14.157.714,00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Нераспоређени</w:t>
            </w:r>
            <w:r w:rsidR="00EC3EE3">
              <w:rPr>
                <w:b/>
                <w:bCs/>
                <w:color w:val="000000"/>
                <w:sz w:val="16"/>
                <w:szCs w:val="16"/>
              </w:rPr>
              <w:t xml:space="preserve"> </w:t>
            </w:r>
            <w:r>
              <w:rPr>
                <w:b/>
                <w:bCs/>
                <w:color w:val="000000"/>
                <w:sz w:val="16"/>
                <w:szCs w:val="16"/>
              </w:rPr>
              <w:t>вишак</w:t>
            </w:r>
            <w:r w:rsidR="00EC3EE3">
              <w:rPr>
                <w:b/>
                <w:bCs/>
                <w:color w:val="000000"/>
                <w:sz w:val="16"/>
                <w:szCs w:val="16"/>
              </w:rPr>
              <w:t xml:space="preserve"> </w:t>
            </w:r>
            <w:r>
              <w:rPr>
                <w:b/>
                <w:bCs/>
                <w:color w:val="000000"/>
                <w:sz w:val="16"/>
                <w:szCs w:val="16"/>
              </w:rPr>
              <w:t>прихода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10.000.000,00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lastRenderedPageBreak/>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Опште</w:t>
            </w:r>
            <w:r w:rsidR="00EC3EE3">
              <w:rPr>
                <w:b/>
                <w:bCs/>
                <w:color w:val="000000"/>
                <w:sz w:val="16"/>
                <w:szCs w:val="16"/>
              </w:rPr>
              <w:t xml:space="preserve"> </w:t>
            </w:r>
            <w:r>
              <w:rPr>
                <w:b/>
                <w:bCs/>
                <w:color w:val="000000"/>
                <w:sz w:val="16"/>
                <w:szCs w:val="16"/>
              </w:rPr>
              <w:t>јавне</w:t>
            </w:r>
            <w:r w:rsidR="00EC3EE3">
              <w:rPr>
                <w:b/>
                <w:bCs/>
                <w:color w:val="000000"/>
                <w:sz w:val="16"/>
                <w:szCs w:val="16"/>
              </w:rPr>
              <w:t xml:space="preserve"> </w:t>
            </w:r>
            <w:r>
              <w:rPr>
                <w:b/>
                <w:bCs/>
                <w:color w:val="000000"/>
                <w:sz w:val="16"/>
                <w:szCs w:val="16"/>
              </w:rPr>
              <w:t>услуге</w:t>
            </w:r>
            <w:r w:rsidR="00EC3EE3">
              <w:rPr>
                <w:b/>
                <w:bCs/>
                <w:color w:val="000000"/>
                <w:sz w:val="16"/>
                <w:szCs w:val="16"/>
              </w:rPr>
              <w:t xml:space="preserve"> </w:t>
            </w:r>
            <w:r>
              <w:rPr>
                <w:b/>
                <w:bCs/>
                <w:color w:val="000000"/>
                <w:sz w:val="16"/>
                <w:szCs w:val="16"/>
              </w:rPr>
              <w:t>некласификоване</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другом</w:t>
            </w:r>
            <w:r w:rsidR="00EC3EE3">
              <w:rPr>
                <w:b/>
                <w:bCs/>
                <w:color w:val="000000"/>
                <w:sz w:val="16"/>
                <w:szCs w:val="16"/>
              </w:rPr>
              <w:t xml:space="preserve"> </w:t>
            </w:r>
            <w:r>
              <w:rPr>
                <w:b/>
                <w:bCs/>
                <w:color w:val="000000"/>
                <w:sz w:val="16"/>
                <w:szCs w:val="16"/>
              </w:rPr>
              <w:t>месту</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14.157.714,00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24.157.714,00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1,10</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"170 Transakcije javnog duga"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170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Трансакције</w:t>
                  </w:r>
                  <w:r w:rsidR="00EC3EE3">
                    <w:rPr>
                      <w:b/>
                      <w:bCs/>
                      <w:color w:val="000000"/>
                      <w:sz w:val="16"/>
                      <w:szCs w:val="16"/>
                    </w:rPr>
                    <w:t xml:space="preserve"> </w:t>
                  </w:r>
                  <w:r>
                    <w:rPr>
                      <w:b/>
                      <w:bCs/>
                      <w:color w:val="000000"/>
                      <w:sz w:val="16"/>
                      <w:szCs w:val="16"/>
                    </w:rPr>
                    <w:t>јавног</w:t>
                  </w:r>
                  <w:r w:rsidR="00EC3EE3">
                    <w:rPr>
                      <w:b/>
                      <w:bCs/>
                      <w:color w:val="000000"/>
                      <w:sz w:val="16"/>
                      <w:szCs w:val="16"/>
                    </w:rPr>
                    <w:t xml:space="preserve"> </w:t>
                  </w:r>
                  <w:r>
                    <w:rPr>
                      <w:b/>
                      <w:bCs/>
                      <w:color w:val="000000"/>
                      <w:sz w:val="16"/>
                      <w:szCs w:val="16"/>
                    </w:rPr>
                    <w:t>дуга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"0602"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0602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ОПШТЕ</w:t>
                  </w:r>
                  <w:r w:rsidR="00EC3EE3">
                    <w:rPr>
                      <w:b/>
                      <w:bCs/>
                      <w:color w:val="000000"/>
                      <w:sz w:val="16"/>
                      <w:szCs w:val="16"/>
                    </w:rPr>
                    <w:t xml:space="preserve"> </w:t>
                  </w:r>
                  <w:r>
                    <w:rPr>
                      <w:b/>
                      <w:bCs/>
                      <w:color w:val="000000"/>
                      <w:sz w:val="16"/>
                      <w:szCs w:val="16"/>
                    </w:rPr>
                    <w:t>УСЛУГЕ</w:t>
                  </w:r>
                  <w:r w:rsidR="00EC3EE3">
                    <w:rPr>
                      <w:b/>
                      <w:bCs/>
                      <w:color w:val="000000"/>
                      <w:sz w:val="16"/>
                      <w:szCs w:val="16"/>
                    </w:rPr>
                    <w:t xml:space="preserve"> </w:t>
                  </w:r>
                  <w:r>
                    <w:rPr>
                      <w:b/>
                      <w:bCs/>
                      <w:color w:val="000000"/>
                      <w:sz w:val="16"/>
                      <w:szCs w:val="16"/>
                    </w:rPr>
                    <w:t>ЛОКАЛНЕ</w:t>
                  </w:r>
                  <w:r w:rsidR="00EC3EE3">
                    <w:rPr>
                      <w:b/>
                      <w:bCs/>
                      <w:color w:val="000000"/>
                      <w:sz w:val="16"/>
                      <w:szCs w:val="16"/>
                    </w:rPr>
                    <w:t xml:space="preserve"> </w:t>
                  </w:r>
                  <w:r>
                    <w:rPr>
                      <w:b/>
                      <w:bCs/>
                      <w:color w:val="000000"/>
                      <w:sz w:val="16"/>
                      <w:szCs w:val="16"/>
                    </w:rPr>
                    <w:t>САМОУПРАВЕ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Сервисирање</w:t>
                  </w:r>
                  <w:r w:rsidR="00EC3EE3">
                    <w:rPr>
                      <w:b/>
                      <w:bCs/>
                      <w:color w:val="000000"/>
                      <w:sz w:val="16"/>
                      <w:szCs w:val="16"/>
                    </w:rPr>
                    <w:t xml:space="preserve"> </w:t>
                  </w:r>
                  <w:r>
                    <w:rPr>
                      <w:b/>
                      <w:bCs/>
                      <w:color w:val="000000"/>
                      <w:sz w:val="16"/>
                      <w:szCs w:val="16"/>
                    </w:rPr>
                    <w:t>јавног</w:t>
                  </w:r>
                  <w:r w:rsidR="00EC3EE3">
                    <w:rPr>
                      <w:b/>
                      <w:bCs/>
                      <w:color w:val="000000"/>
                      <w:sz w:val="16"/>
                      <w:szCs w:val="16"/>
                    </w:rPr>
                    <w:t xml:space="preserve"> </w:t>
                  </w:r>
                  <w:r>
                    <w:rPr>
                      <w:b/>
                      <w:bCs/>
                      <w:color w:val="000000"/>
                      <w:sz w:val="16"/>
                      <w:szCs w:val="16"/>
                    </w:rPr>
                    <w:t>дуга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ОТПЛАТА</w:t>
            </w:r>
            <w:r w:rsidR="00EC3EE3">
              <w:rPr>
                <w:color w:val="000000"/>
                <w:sz w:val="16"/>
                <w:szCs w:val="16"/>
              </w:rPr>
              <w:t xml:space="preserve"> </w:t>
            </w:r>
            <w:r>
              <w:rPr>
                <w:color w:val="000000"/>
                <w:sz w:val="16"/>
                <w:szCs w:val="16"/>
              </w:rPr>
              <w:t>ДОМАЋИХ</w:t>
            </w:r>
            <w:r w:rsidR="00EC3EE3">
              <w:rPr>
                <w:color w:val="000000"/>
                <w:sz w:val="16"/>
                <w:szCs w:val="16"/>
              </w:rPr>
              <w:t xml:space="preserve"> </w:t>
            </w:r>
            <w:r>
              <w:rPr>
                <w:color w:val="000000"/>
                <w:sz w:val="16"/>
                <w:szCs w:val="16"/>
              </w:rPr>
              <w:t>КАМАТА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0,23</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ОТПЛАТА</w:t>
            </w:r>
            <w:r w:rsidR="00EC3EE3">
              <w:rPr>
                <w:color w:val="000000"/>
                <w:sz w:val="16"/>
                <w:szCs w:val="16"/>
              </w:rPr>
              <w:t xml:space="preserve"> </w:t>
            </w:r>
            <w:r>
              <w:rPr>
                <w:color w:val="000000"/>
                <w:sz w:val="16"/>
                <w:szCs w:val="16"/>
              </w:rPr>
              <w:t>ГЛАВНИЦЕ</w:t>
            </w:r>
            <w:r w:rsidR="00EC3EE3">
              <w:rPr>
                <w:color w:val="000000"/>
                <w:sz w:val="16"/>
                <w:szCs w:val="16"/>
              </w:rPr>
              <w:t xml:space="preserve"> </w:t>
            </w:r>
            <w:r>
              <w:rPr>
                <w:color w:val="000000"/>
                <w:sz w:val="16"/>
                <w:szCs w:val="16"/>
              </w:rPr>
              <w:t>ДОМАЋИМ</w:t>
            </w:r>
            <w:r w:rsidR="00EC3EE3">
              <w:rPr>
                <w:color w:val="000000"/>
                <w:sz w:val="16"/>
                <w:szCs w:val="16"/>
              </w:rPr>
              <w:t xml:space="preserve"> </w:t>
            </w:r>
            <w:r>
              <w:rPr>
                <w:color w:val="000000"/>
                <w:sz w:val="16"/>
                <w:szCs w:val="16"/>
              </w:rPr>
              <w:t>КРЕДИТОРИМА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1,83</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Сервисирање</w:t>
            </w:r>
            <w:r w:rsidR="00EC3EE3">
              <w:rPr>
                <w:b/>
                <w:bCs/>
                <w:color w:val="000000"/>
                <w:sz w:val="16"/>
                <w:szCs w:val="16"/>
              </w:rPr>
              <w:t xml:space="preserve"> </w:t>
            </w:r>
            <w:r>
              <w:rPr>
                <w:b/>
                <w:bCs/>
                <w:color w:val="000000"/>
                <w:sz w:val="16"/>
                <w:szCs w:val="16"/>
              </w:rPr>
              <w:t>јавног</w:t>
            </w:r>
            <w:r w:rsidR="00EC3EE3">
              <w:rPr>
                <w:b/>
                <w:bCs/>
                <w:color w:val="000000"/>
                <w:sz w:val="16"/>
                <w:szCs w:val="16"/>
              </w:rPr>
              <w:t xml:space="preserve"> </w:t>
            </w:r>
            <w:r>
              <w:rPr>
                <w:b/>
                <w:bCs/>
                <w:color w:val="000000"/>
                <w:sz w:val="16"/>
                <w:szCs w:val="16"/>
              </w:rPr>
              <w:t>дуга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2,05</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225987545"/>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170: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45.000.000,00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Трансакције</w:t>
            </w:r>
            <w:r w:rsidR="00EC3EE3">
              <w:rPr>
                <w:b/>
                <w:bCs/>
                <w:color w:val="000000"/>
                <w:sz w:val="16"/>
                <w:szCs w:val="16"/>
              </w:rPr>
              <w:t xml:space="preserve"> </w:t>
            </w:r>
            <w:r>
              <w:rPr>
                <w:b/>
                <w:bCs/>
                <w:color w:val="000000"/>
                <w:sz w:val="16"/>
                <w:szCs w:val="16"/>
              </w:rPr>
              <w:t>јавног</w:t>
            </w:r>
            <w:r w:rsidR="00EC3EE3">
              <w:rPr>
                <w:b/>
                <w:bCs/>
                <w:color w:val="000000"/>
                <w:sz w:val="16"/>
                <w:szCs w:val="16"/>
              </w:rPr>
              <w:t xml:space="preserve"> </w:t>
            </w:r>
            <w:r>
              <w:rPr>
                <w:b/>
                <w:bCs/>
                <w:color w:val="000000"/>
                <w:sz w:val="16"/>
                <w:szCs w:val="16"/>
              </w:rPr>
              <w:t>дуга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2,05</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"220 Civilna odbrana"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220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Цивилна</w:t>
                  </w:r>
                  <w:r w:rsidR="00EC3EE3">
                    <w:rPr>
                      <w:b/>
                      <w:bCs/>
                      <w:color w:val="000000"/>
                      <w:sz w:val="16"/>
                      <w:szCs w:val="16"/>
                    </w:rPr>
                    <w:t xml:space="preserve"> </w:t>
                  </w:r>
                  <w:r>
                    <w:rPr>
                      <w:b/>
                      <w:bCs/>
                      <w:color w:val="000000"/>
                      <w:sz w:val="16"/>
                      <w:szCs w:val="16"/>
                    </w:rPr>
                    <w:t>одбрана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"0602"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0602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ОПШТЕ</w:t>
                  </w:r>
                  <w:r w:rsidR="00EC3EE3">
                    <w:rPr>
                      <w:b/>
                      <w:bCs/>
                      <w:color w:val="000000"/>
                      <w:sz w:val="16"/>
                      <w:szCs w:val="16"/>
                    </w:rPr>
                    <w:t xml:space="preserve"> </w:t>
                  </w:r>
                  <w:r>
                    <w:rPr>
                      <w:b/>
                      <w:bCs/>
                      <w:color w:val="000000"/>
                      <w:sz w:val="16"/>
                      <w:szCs w:val="16"/>
                    </w:rPr>
                    <w:t>УСЛУГЕ</w:t>
                  </w:r>
                  <w:r w:rsidR="00EC3EE3">
                    <w:rPr>
                      <w:b/>
                      <w:bCs/>
                      <w:color w:val="000000"/>
                      <w:sz w:val="16"/>
                      <w:szCs w:val="16"/>
                    </w:rPr>
                    <w:t xml:space="preserve"> </w:t>
                  </w:r>
                  <w:r>
                    <w:rPr>
                      <w:b/>
                      <w:bCs/>
                      <w:color w:val="000000"/>
                      <w:sz w:val="16"/>
                      <w:szCs w:val="16"/>
                    </w:rPr>
                    <w:t>ЛОКАЛНЕ</w:t>
                  </w:r>
                  <w:r w:rsidR="00EC3EE3">
                    <w:rPr>
                      <w:b/>
                      <w:bCs/>
                      <w:color w:val="000000"/>
                      <w:sz w:val="16"/>
                      <w:szCs w:val="16"/>
                    </w:rPr>
                    <w:t xml:space="preserve"> </w:t>
                  </w:r>
                  <w:r>
                    <w:rPr>
                      <w:b/>
                      <w:bCs/>
                      <w:color w:val="000000"/>
                      <w:sz w:val="16"/>
                      <w:szCs w:val="16"/>
                    </w:rPr>
                    <w:t>САМОУПРАВЕ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0014</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Управљање</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ванредним</w:t>
                  </w:r>
                  <w:r w:rsidR="00EC3EE3">
                    <w:rPr>
                      <w:b/>
                      <w:bCs/>
                      <w:color w:val="000000"/>
                      <w:sz w:val="16"/>
                      <w:szCs w:val="16"/>
                    </w:rPr>
                    <w:t xml:space="preserve"> </w:t>
                  </w:r>
                  <w:r>
                    <w:rPr>
                      <w:b/>
                      <w:bCs/>
                      <w:color w:val="000000"/>
                      <w:sz w:val="16"/>
                      <w:szCs w:val="16"/>
                    </w:rPr>
                    <w:t>ситуацијама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ТРОШКОВИ</w:t>
            </w:r>
            <w:r w:rsidR="00EC3EE3">
              <w:rPr>
                <w:color w:val="000000"/>
                <w:sz w:val="16"/>
                <w:szCs w:val="16"/>
              </w:rPr>
              <w:t xml:space="preserve"> </w:t>
            </w:r>
            <w:r>
              <w:rPr>
                <w:color w:val="000000"/>
                <w:sz w:val="16"/>
                <w:szCs w:val="16"/>
              </w:rPr>
              <w:t>ПУТОВАЊА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680.000,00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0,29</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ТЕКУЋЕ</w:t>
            </w:r>
            <w:r w:rsidR="00EC3EE3">
              <w:rPr>
                <w:color w:val="000000"/>
                <w:sz w:val="16"/>
                <w:szCs w:val="16"/>
              </w:rPr>
              <w:t xml:space="preserve"> </w:t>
            </w:r>
            <w:r>
              <w:rPr>
                <w:color w:val="000000"/>
                <w:sz w:val="16"/>
                <w:szCs w:val="16"/>
              </w:rPr>
              <w:t>ПОПРАВКЕ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ОДРЖАВАЊЕ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МАТЕРИЈАЛ</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0,03</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МАШИНЕ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ОПРЕМА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58/1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НЕМАТЕРИЈАЛНА</w:t>
            </w:r>
            <w:r w:rsidR="00EC3EE3">
              <w:rPr>
                <w:color w:val="000000"/>
                <w:sz w:val="16"/>
                <w:szCs w:val="16"/>
              </w:rPr>
              <w:t xml:space="preserve"> </w:t>
            </w:r>
            <w:r>
              <w:rPr>
                <w:color w:val="000000"/>
                <w:sz w:val="16"/>
                <w:szCs w:val="16"/>
              </w:rPr>
              <w:t>ИМОВИНА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780.000,00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0,04</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Управљање</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ванредним</w:t>
            </w:r>
            <w:r w:rsidR="00EC3EE3">
              <w:rPr>
                <w:b/>
                <w:bCs/>
                <w:color w:val="000000"/>
                <w:sz w:val="16"/>
                <w:szCs w:val="16"/>
              </w:rPr>
              <w:t xml:space="preserve"> </w:t>
            </w:r>
            <w:r>
              <w:rPr>
                <w:b/>
                <w:bCs/>
                <w:color w:val="000000"/>
                <w:sz w:val="16"/>
                <w:szCs w:val="16"/>
              </w:rPr>
              <w:t>ситуацијама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6.650.000,00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1.460.000,00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8.110.000,00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0,37</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80896916"/>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220: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6.650.000,00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Нераспоређени</w:t>
            </w:r>
            <w:r w:rsidR="00EC3EE3">
              <w:rPr>
                <w:b/>
                <w:bCs/>
                <w:color w:val="000000"/>
                <w:sz w:val="16"/>
                <w:szCs w:val="16"/>
              </w:rPr>
              <w:t xml:space="preserve"> </w:t>
            </w:r>
            <w:r>
              <w:rPr>
                <w:b/>
                <w:bCs/>
                <w:color w:val="000000"/>
                <w:sz w:val="16"/>
                <w:szCs w:val="16"/>
              </w:rPr>
              <w:t>вишак</w:t>
            </w:r>
            <w:r w:rsidR="00EC3EE3">
              <w:rPr>
                <w:b/>
                <w:bCs/>
                <w:color w:val="000000"/>
                <w:sz w:val="16"/>
                <w:szCs w:val="16"/>
              </w:rPr>
              <w:t xml:space="preserve"> </w:t>
            </w:r>
            <w:r>
              <w:rPr>
                <w:b/>
                <w:bCs/>
                <w:color w:val="000000"/>
                <w:sz w:val="16"/>
                <w:szCs w:val="16"/>
              </w:rPr>
              <w:t>прихода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1.460.000,00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Цивилна</w:t>
            </w:r>
            <w:r w:rsidR="00EC3EE3">
              <w:rPr>
                <w:b/>
                <w:bCs/>
                <w:color w:val="000000"/>
                <w:sz w:val="16"/>
                <w:szCs w:val="16"/>
              </w:rPr>
              <w:t xml:space="preserve"> </w:t>
            </w:r>
            <w:r>
              <w:rPr>
                <w:b/>
                <w:bCs/>
                <w:color w:val="000000"/>
                <w:sz w:val="16"/>
                <w:szCs w:val="16"/>
              </w:rPr>
              <w:t>одбрана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6.650.000,00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1.460.000,00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8.110.000,00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0,37</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"412 Opšti poslovi po pitanju rada"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412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Општи</w:t>
                  </w:r>
                  <w:r w:rsidR="00EC3EE3">
                    <w:rPr>
                      <w:b/>
                      <w:bCs/>
                      <w:color w:val="000000"/>
                      <w:sz w:val="16"/>
                      <w:szCs w:val="16"/>
                    </w:rPr>
                    <w:t xml:space="preserve"> </w:t>
                  </w:r>
                  <w:r>
                    <w:rPr>
                      <w:b/>
                      <w:bCs/>
                      <w:color w:val="000000"/>
                      <w:sz w:val="16"/>
                      <w:szCs w:val="16"/>
                    </w:rPr>
                    <w:t>послови</w:t>
                  </w:r>
                  <w:r w:rsidR="00EC3EE3">
                    <w:rPr>
                      <w:b/>
                      <w:bCs/>
                      <w:color w:val="000000"/>
                      <w:sz w:val="16"/>
                      <w:szCs w:val="16"/>
                    </w:rPr>
                    <w:t xml:space="preserve"> </w:t>
                  </w:r>
                  <w:r>
                    <w:rPr>
                      <w:b/>
                      <w:bCs/>
                      <w:color w:val="000000"/>
                      <w:sz w:val="16"/>
                      <w:szCs w:val="16"/>
                    </w:rPr>
                    <w:t>по</w:t>
                  </w:r>
                  <w:r w:rsidR="00EC3EE3">
                    <w:rPr>
                      <w:b/>
                      <w:bCs/>
                      <w:color w:val="000000"/>
                      <w:sz w:val="16"/>
                      <w:szCs w:val="16"/>
                    </w:rPr>
                    <w:t xml:space="preserve"> </w:t>
                  </w:r>
                  <w:r>
                    <w:rPr>
                      <w:b/>
                      <w:bCs/>
                      <w:color w:val="000000"/>
                      <w:sz w:val="16"/>
                      <w:szCs w:val="16"/>
                    </w:rPr>
                    <w:t>питању</w:t>
                  </w:r>
                  <w:r w:rsidR="00EC3EE3">
                    <w:rPr>
                      <w:b/>
                      <w:bCs/>
                      <w:color w:val="000000"/>
                      <w:sz w:val="16"/>
                      <w:szCs w:val="16"/>
                    </w:rPr>
                    <w:t xml:space="preserve"> </w:t>
                  </w:r>
                  <w:r>
                    <w:rPr>
                      <w:b/>
                      <w:bCs/>
                      <w:color w:val="000000"/>
                      <w:sz w:val="16"/>
                      <w:szCs w:val="16"/>
                    </w:rPr>
                    <w:t>рада</w:t>
                  </w:r>
                </w:p>
              </w:tc>
            </w:tr>
          </w:tbl>
          <w:p w:rsidR="004F2432" w:rsidRDefault="004F2432">
            <w:pPr>
              <w:spacing w:line="1" w:lineRule="auto"/>
            </w:pPr>
          </w:p>
        </w:tc>
      </w:tr>
      <w:bookmarkStart w:id="90" w:name="_Toc1501"/>
      <w:bookmarkEnd w:id="90"/>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"1501"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1501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ЛОКАЛНИ</w:t>
                  </w:r>
                  <w:r w:rsidR="00EC3EE3">
                    <w:rPr>
                      <w:b/>
                      <w:bCs/>
                      <w:color w:val="000000"/>
                      <w:sz w:val="16"/>
                      <w:szCs w:val="16"/>
                    </w:rPr>
                    <w:t xml:space="preserve"> </w:t>
                  </w:r>
                  <w:r>
                    <w:rPr>
                      <w:b/>
                      <w:bCs/>
                      <w:color w:val="000000"/>
                      <w:sz w:val="16"/>
                      <w:szCs w:val="16"/>
                    </w:rPr>
                    <w:t>ЕКОНОМСКИ</w:t>
                  </w:r>
                  <w:r w:rsidR="00EC3EE3">
                    <w:rPr>
                      <w:b/>
                      <w:bCs/>
                      <w:color w:val="000000"/>
                      <w:sz w:val="16"/>
                      <w:szCs w:val="16"/>
                    </w:rPr>
                    <w:t xml:space="preserve"> </w:t>
                  </w:r>
                  <w:r>
                    <w:rPr>
                      <w:b/>
                      <w:bCs/>
                      <w:color w:val="000000"/>
                      <w:sz w:val="16"/>
                      <w:szCs w:val="16"/>
                    </w:rPr>
                    <w:t>РАЗВОЈ</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Мере</w:t>
                  </w:r>
                  <w:r w:rsidR="00EC3EE3">
                    <w:rPr>
                      <w:b/>
                      <w:bCs/>
                      <w:color w:val="000000"/>
                      <w:sz w:val="16"/>
                      <w:szCs w:val="16"/>
                    </w:rPr>
                    <w:t xml:space="preserve"> </w:t>
                  </w:r>
                  <w:r>
                    <w:rPr>
                      <w:b/>
                      <w:bCs/>
                      <w:color w:val="000000"/>
                      <w:sz w:val="16"/>
                      <w:szCs w:val="16"/>
                    </w:rPr>
                    <w:t>активне</w:t>
                  </w:r>
                  <w:r w:rsidR="00EC3EE3">
                    <w:rPr>
                      <w:b/>
                      <w:bCs/>
                      <w:color w:val="000000"/>
                      <w:sz w:val="16"/>
                      <w:szCs w:val="16"/>
                    </w:rPr>
                    <w:t xml:space="preserve"> </w:t>
                  </w:r>
                  <w:r>
                    <w:rPr>
                      <w:b/>
                      <w:bCs/>
                      <w:color w:val="000000"/>
                      <w:sz w:val="16"/>
                      <w:szCs w:val="16"/>
                    </w:rPr>
                    <w:t>политике</w:t>
                  </w:r>
                  <w:r w:rsidR="00EC3EE3">
                    <w:rPr>
                      <w:b/>
                      <w:bCs/>
                      <w:color w:val="000000"/>
                      <w:sz w:val="16"/>
                      <w:szCs w:val="16"/>
                    </w:rPr>
                    <w:t xml:space="preserve"> </w:t>
                  </w:r>
                  <w:r>
                    <w:rPr>
                      <w:b/>
                      <w:bCs/>
                      <w:color w:val="000000"/>
                      <w:sz w:val="16"/>
                      <w:szCs w:val="16"/>
                    </w:rPr>
                    <w:t>запошљавања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ДОТАЦИЈЕ</w:t>
            </w:r>
            <w:r w:rsidR="00EC3EE3">
              <w:rPr>
                <w:color w:val="000000"/>
                <w:sz w:val="16"/>
                <w:szCs w:val="16"/>
              </w:rPr>
              <w:t xml:space="preserve"> </w:t>
            </w:r>
            <w:r>
              <w:rPr>
                <w:color w:val="000000"/>
                <w:sz w:val="16"/>
                <w:szCs w:val="16"/>
              </w:rPr>
              <w:t>ОРГАНИЗАЦИЈАМА</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ОБАВЕЗНО</w:t>
            </w:r>
            <w:r w:rsidR="00EC3EE3">
              <w:rPr>
                <w:color w:val="000000"/>
                <w:sz w:val="16"/>
                <w:szCs w:val="16"/>
              </w:rPr>
              <w:t xml:space="preserve"> </w:t>
            </w:r>
            <w:r>
              <w:rPr>
                <w:color w:val="000000"/>
                <w:sz w:val="16"/>
                <w:szCs w:val="16"/>
              </w:rPr>
              <w:t>СОЦИЈАЛНО</w:t>
            </w:r>
            <w:r w:rsidR="00EC3EE3">
              <w:rPr>
                <w:color w:val="000000"/>
                <w:sz w:val="16"/>
                <w:szCs w:val="16"/>
              </w:rPr>
              <w:t xml:space="preserve"> </w:t>
            </w:r>
            <w:r>
              <w:rPr>
                <w:color w:val="000000"/>
                <w:sz w:val="16"/>
                <w:szCs w:val="16"/>
              </w:rPr>
              <w:t>ОСИГУРАЊЕ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0,68</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Мере</w:t>
            </w:r>
            <w:r w:rsidR="00EC3EE3">
              <w:rPr>
                <w:b/>
                <w:bCs/>
                <w:color w:val="000000"/>
                <w:sz w:val="16"/>
                <w:szCs w:val="16"/>
              </w:rPr>
              <w:t xml:space="preserve"> </w:t>
            </w:r>
            <w:r>
              <w:rPr>
                <w:b/>
                <w:bCs/>
                <w:color w:val="000000"/>
                <w:sz w:val="16"/>
                <w:szCs w:val="16"/>
              </w:rPr>
              <w:t>активне</w:t>
            </w:r>
            <w:r w:rsidR="00EC3EE3">
              <w:rPr>
                <w:b/>
                <w:bCs/>
                <w:color w:val="000000"/>
                <w:sz w:val="16"/>
                <w:szCs w:val="16"/>
              </w:rPr>
              <w:t xml:space="preserve"> </w:t>
            </w:r>
            <w:r>
              <w:rPr>
                <w:b/>
                <w:bCs/>
                <w:color w:val="000000"/>
                <w:sz w:val="16"/>
                <w:szCs w:val="16"/>
              </w:rPr>
              <w:t>политике</w:t>
            </w:r>
            <w:r w:rsidR="00EC3EE3">
              <w:rPr>
                <w:b/>
                <w:bCs/>
                <w:color w:val="000000"/>
                <w:sz w:val="16"/>
                <w:szCs w:val="16"/>
              </w:rPr>
              <w:t xml:space="preserve"> </w:t>
            </w:r>
            <w:r>
              <w:rPr>
                <w:b/>
                <w:bCs/>
                <w:color w:val="000000"/>
                <w:sz w:val="16"/>
                <w:szCs w:val="16"/>
              </w:rPr>
              <w:t>запошљавања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0,68</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613555407"/>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412:</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Општи</w:t>
            </w:r>
            <w:r w:rsidR="00EC3EE3">
              <w:rPr>
                <w:b/>
                <w:bCs/>
                <w:color w:val="000000"/>
                <w:sz w:val="16"/>
                <w:szCs w:val="16"/>
              </w:rPr>
              <w:t xml:space="preserve"> </w:t>
            </w:r>
            <w:r>
              <w:rPr>
                <w:b/>
                <w:bCs/>
                <w:color w:val="000000"/>
                <w:sz w:val="16"/>
                <w:szCs w:val="16"/>
              </w:rPr>
              <w:t>послови</w:t>
            </w:r>
            <w:r w:rsidR="00EC3EE3">
              <w:rPr>
                <w:b/>
                <w:bCs/>
                <w:color w:val="000000"/>
                <w:sz w:val="16"/>
                <w:szCs w:val="16"/>
              </w:rPr>
              <w:t xml:space="preserve"> </w:t>
            </w:r>
            <w:r>
              <w:rPr>
                <w:b/>
                <w:bCs/>
                <w:color w:val="000000"/>
                <w:sz w:val="16"/>
                <w:szCs w:val="16"/>
              </w:rPr>
              <w:t>по</w:t>
            </w:r>
            <w:r w:rsidR="00EC3EE3">
              <w:rPr>
                <w:b/>
                <w:bCs/>
                <w:color w:val="000000"/>
                <w:sz w:val="16"/>
                <w:szCs w:val="16"/>
              </w:rPr>
              <w:t xml:space="preserve"> </w:t>
            </w:r>
            <w:r>
              <w:rPr>
                <w:b/>
                <w:bCs/>
                <w:color w:val="000000"/>
                <w:sz w:val="16"/>
                <w:szCs w:val="16"/>
              </w:rPr>
              <w:t>питању</w:t>
            </w:r>
            <w:r w:rsidR="00EC3EE3">
              <w:rPr>
                <w:b/>
                <w:bCs/>
                <w:color w:val="000000"/>
                <w:sz w:val="16"/>
                <w:szCs w:val="16"/>
              </w:rPr>
              <w:t xml:space="preserve"> </w:t>
            </w:r>
            <w:r>
              <w:rPr>
                <w:b/>
                <w:bCs/>
                <w:color w:val="000000"/>
                <w:sz w:val="16"/>
                <w:szCs w:val="16"/>
              </w:rPr>
              <w:t>рада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0,68</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"421 Poljoprivreda"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421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Пољопривреда</w:t>
                  </w:r>
                </w:p>
              </w:tc>
            </w:tr>
          </w:tbl>
          <w:p w:rsidR="004F2432" w:rsidRDefault="004F2432">
            <w:pPr>
              <w:spacing w:line="1" w:lineRule="auto"/>
            </w:pPr>
          </w:p>
        </w:tc>
      </w:tr>
      <w:bookmarkStart w:id="91" w:name="_Toc0101"/>
      <w:bookmarkEnd w:id="91"/>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"0101"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0101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ПОЉОПРИВРЕДА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РУРАЛНИ</w:t>
                  </w:r>
                  <w:r w:rsidR="00EC3EE3">
                    <w:rPr>
                      <w:b/>
                      <w:bCs/>
                      <w:color w:val="000000"/>
                      <w:sz w:val="16"/>
                      <w:szCs w:val="16"/>
                    </w:rPr>
                    <w:t xml:space="preserve"> </w:t>
                  </w:r>
                  <w:r>
                    <w:rPr>
                      <w:b/>
                      <w:bCs/>
                      <w:color w:val="000000"/>
                      <w:sz w:val="16"/>
                      <w:szCs w:val="16"/>
                    </w:rPr>
                    <w:t>РАЗВОЈ</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Подршка</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спровођење</w:t>
                  </w:r>
                  <w:r w:rsidR="00EC3EE3">
                    <w:rPr>
                      <w:b/>
                      <w:bCs/>
                      <w:color w:val="000000"/>
                      <w:sz w:val="16"/>
                      <w:szCs w:val="16"/>
                    </w:rPr>
                    <w:t xml:space="preserve"> </w:t>
                  </w:r>
                  <w:r>
                    <w:rPr>
                      <w:b/>
                      <w:bCs/>
                      <w:color w:val="000000"/>
                      <w:sz w:val="16"/>
                      <w:szCs w:val="16"/>
                    </w:rPr>
                    <w:t>пољопривредне</w:t>
                  </w:r>
                  <w:r w:rsidR="00EC3EE3">
                    <w:rPr>
                      <w:b/>
                      <w:bCs/>
                      <w:color w:val="000000"/>
                      <w:sz w:val="16"/>
                      <w:szCs w:val="16"/>
                    </w:rPr>
                    <w:t xml:space="preserve"> </w:t>
                  </w:r>
                  <w:r>
                    <w:rPr>
                      <w:b/>
                      <w:bCs/>
                      <w:color w:val="000000"/>
                      <w:sz w:val="16"/>
                      <w:szCs w:val="16"/>
                    </w:rPr>
                    <w:t>политике</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локалној</w:t>
                  </w:r>
                  <w:r w:rsidR="00EC3EE3">
                    <w:rPr>
                      <w:b/>
                      <w:bCs/>
                      <w:color w:val="000000"/>
                      <w:sz w:val="16"/>
                      <w:szCs w:val="16"/>
                    </w:rPr>
                    <w:t xml:space="preserve"> </w:t>
                  </w:r>
                  <w:r>
                    <w:rPr>
                      <w:b/>
                      <w:bCs/>
                      <w:color w:val="000000"/>
                      <w:sz w:val="16"/>
                      <w:szCs w:val="16"/>
                    </w:rPr>
                    <w:t>заједници</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0,08</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МАТЕРИЈАЛ</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СУБВЕНЦИЈЕ</w:t>
            </w:r>
            <w:r w:rsidR="00EC3EE3">
              <w:rPr>
                <w:color w:val="000000"/>
                <w:sz w:val="16"/>
                <w:szCs w:val="16"/>
              </w:rPr>
              <w:t xml:space="preserve"> </w:t>
            </w:r>
            <w:r>
              <w:rPr>
                <w:color w:val="000000"/>
                <w:sz w:val="16"/>
                <w:szCs w:val="16"/>
              </w:rPr>
              <w:t>ПРИВАТНИМ</w:t>
            </w:r>
            <w:r w:rsidR="00EC3EE3">
              <w:rPr>
                <w:color w:val="000000"/>
                <w:sz w:val="16"/>
                <w:szCs w:val="16"/>
              </w:rPr>
              <w:t xml:space="preserve"> </w:t>
            </w:r>
            <w:r>
              <w:rPr>
                <w:color w:val="000000"/>
                <w:sz w:val="16"/>
                <w:szCs w:val="16"/>
              </w:rPr>
              <w:t>ПРЕДУЗЕЋИМА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0,06</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Подршка</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спровођење</w:t>
            </w:r>
            <w:r w:rsidR="00EC3EE3">
              <w:rPr>
                <w:b/>
                <w:bCs/>
                <w:color w:val="000000"/>
                <w:sz w:val="16"/>
                <w:szCs w:val="16"/>
              </w:rPr>
              <w:t xml:space="preserve"> </w:t>
            </w:r>
            <w:r>
              <w:rPr>
                <w:b/>
                <w:bCs/>
                <w:color w:val="000000"/>
                <w:sz w:val="16"/>
                <w:szCs w:val="16"/>
              </w:rPr>
              <w:t>пољопривредне</w:t>
            </w:r>
            <w:r w:rsidR="00EC3EE3">
              <w:rPr>
                <w:b/>
                <w:bCs/>
                <w:color w:val="000000"/>
                <w:sz w:val="16"/>
                <w:szCs w:val="16"/>
              </w:rPr>
              <w:t xml:space="preserve"> </w:t>
            </w:r>
            <w:r>
              <w:rPr>
                <w:b/>
                <w:bCs/>
                <w:color w:val="000000"/>
                <w:sz w:val="16"/>
                <w:szCs w:val="16"/>
              </w:rPr>
              <w:t>политике</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локалној</w:t>
            </w:r>
            <w:r w:rsidR="00EC3EE3">
              <w:rPr>
                <w:b/>
                <w:bCs/>
                <w:color w:val="000000"/>
                <w:sz w:val="16"/>
                <w:szCs w:val="16"/>
              </w:rPr>
              <w:t xml:space="preserve"> </w:t>
            </w:r>
            <w:r>
              <w:rPr>
                <w:b/>
                <w:bCs/>
                <w:color w:val="000000"/>
                <w:sz w:val="16"/>
                <w:szCs w:val="16"/>
              </w:rPr>
              <w:t>заједници</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0,26</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Мере</w:t>
                  </w:r>
                  <w:r w:rsidR="00EC3EE3">
                    <w:rPr>
                      <w:b/>
                      <w:bCs/>
                      <w:color w:val="000000"/>
                      <w:sz w:val="16"/>
                      <w:szCs w:val="16"/>
                    </w:rPr>
                    <w:t xml:space="preserve"> </w:t>
                  </w:r>
                  <w:r>
                    <w:rPr>
                      <w:b/>
                      <w:bCs/>
                      <w:color w:val="000000"/>
                      <w:sz w:val="16"/>
                      <w:szCs w:val="16"/>
                    </w:rPr>
                    <w:t>подршке</w:t>
                  </w:r>
                  <w:r w:rsidR="00EC3EE3">
                    <w:rPr>
                      <w:b/>
                      <w:bCs/>
                      <w:color w:val="000000"/>
                      <w:sz w:val="16"/>
                      <w:szCs w:val="16"/>
                    </w:rPr>
                    <w:t xml:space="preserve"> </w:t>
                  </w:r>
                  <w:r>
                    <w:rPr>
                      <w:b/>
                      <w:bCs/>
                      <w:color w:val="000000"/>
                      <w:sz w:val="16"/>
                      <w:szCs w:val="16"/>
                    </w:rPr>
                    <w:t>руралном</w:t>
                  </w:r>
                  <w:r w:rsidR="00EC3EE3">
                    <w:rPr>
                      <w:b/>
                      <w:bCs/>
                      <w:color w:val="000000"/>
                      <w:sz w:val="16"/>
                      <w:szCs w:val="16"/>
                    </w:rPr>
                    <w:t xml:space="preserve"> </w:t>
                  </w:r>
                  <w:r>
                    <w:rPr>
                      <w:b/>
                      <w:bCs/>
                      <w:color w:val="000000"/>
                      <w:sz w:val="16"/>
                      <w:szCs w:val="16"/>
                    </w:rPr>
                    <w:t>развоју</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СУБВЕНЦИЈЕ</w:t>
            </w:r>
            <w:r w:rsidR="00EC3EE3">
              <w:rPr>
                <w:color w:val="000000"/>
                <w:sz w:val="16"/>
                <w:szCs w:val="16"/>
              </w:rPr>
              <w:t xml:space="preserve"> </w:t>
            </w:r>
            <w:r>
              <w:rPr>
                <w:color w:val="000000"/>
                <w:sz w:val="16"/>
                <w:szCs w:val="16"/>
              </w:rPr>
              <w:t>ПРИВАТНИМ</w:t>
            </w:r>
            <w:r w:rsidR="00EC3EE3">
              <w:rPr>
                <w:color w:val="000000"/>
                <w:sz w:val="16"/>
                <w:szCs w:val="16"/>
              </w:rPr>
              <w:t xml:space="preserve"> </w:t>
            </w:r>
            <w:r>
              <w:rPr>
                <w:color w:val="000000"/>
                <w:sz w:val="16"/>
                <w:szCs w:val="16"/>
              </w:rPr>
              <w:t>ПРЕДУЗЕЋИМА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29.900.000,00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59.900.000,00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2,73</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ДОТАЦИЈЕ</w:t>
            </w:r>
            <w:r w:rsidR="00EC3EE3">
              <w:rPr>
                <w:color w:val="000000"/>
                <w:sz w:val="16"/>
                <w:szCs w:val="16"/>
              </w:rPr>
              <w:t xml:space="preserve"> </w:t>
            </w:r>
            <w:r>
              <w:rPr>
                <w:color w:val="000000"/>
                <w:sz w:val="16"/>
                <w:szCs w:val="16"/>
              </w:rPr>
              <w:t>НЕВЛАДИНИМ</w:t>
            </w:r>
            <w:r w:rsidR="00EC3EE3">
              <w:rPr>
                <w:color w:val="000000"/>
                <w:sz w:val="16"/>
                <w:szCs w:val="16"/>
              </w:rPr>
              <w:t xml:space="preserve"> </w:t>
            </w:r>
            <w:r>
              <w:rPr>
                <w:color w:val="000000"/>
                <w:sz w:val="16"/>
                <w:szCs w:val="16"/>
              </w:rPr>
              <w:t>ОРГАНИЗАЦИЈАМА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Мере</w:t>
            </w:r>
            <w:r w:rsidR="00EC3EE3">
              <w:rPr>
                <w:b/>
                <w:bCs/>
                <w:color w:val="000000"/>
                <w:sz w:val="16"/>
                <w:szCs w:val="16"/>
              </w:rPr>
              <w:t xml:space="preserve"> </w:t>
            </w:r>
            <w:r>
              <w:rPr>
                <w:b/>
                <w:bCs/>
                <w:color w:val="000000"/>
                <w:sz w:val="16"/>
                <w:szCs w:val="16"/>
              </w:rPr>
              <w:t>подршке</w:t>
            </w:r>
            <w:r w:rsidR="00EC3EE3">
              <w:rPr>
                <w:b/>
                <w:bCs/>
                <w:color w:val="000000"/>
                <w:sz w:val="16"/>
                <w:szCs w:val="16"/>
              </w:rPr>
              <w:t xml:space="preserve"> </w:t>
            </w:r>
            <w:r>
              <w:rPr>
                <w:b/>
                <w:bCs/>
                <w:color w:val="000000"/>
                <w:sz w:val="16"/>
                <w:szCs w:val="16"/>
              </w:rPr>
              <w:t>руралном</w:t>
            </w:r>
            <w:r w:rsidR="00EC3EE3">
              <w:rPr>
                <w:b/>
                <w:bCs/>
                <w:color w:val="000000"/>
                <w:sz w:val="16"/>
                <w:szCs w:val="16"/>
              </w:rPr>
              <w:t xml:space="preserve"> </w:t>
            </w:r>
            <w:r>
              <w:rPr>
                <w:b/>
                <w:bCs/>
                <w:color w:val="000000"/>
                <w:sz w:val="16"/>
                <w:szCs w:val="16"/>
              </w:rPr>
              <w:t>развоју</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30.100.000,00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30.000.000,00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60.100.000,00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2,74</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0101-4001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Оснаживање</w:t>
                  </w:r>
                  <w:r w:rsidR="00EC3EE3">
                    <w:rPr>
                      <w:b/>
                      <w:bCs/>
                      <w:color w:val="000000"/>
                      <w:sz w:val="16"/>
                      <w:szCs w:val="16"/>
                    </w:rPr>
                    <w:t xml:space="preserve"> </w:t>
                  </w:r>
                  <w:r>
                    <w:rPr>
                      <w:b/>
                      <w:bCs/>
                      <w:color w:val="000000"/>
                      <w:sz w:val="16"/>
                      <w:szCs w:val="16"/>
                    </w:rPr>
                    <w:t>младих</w:t>
                  </w:r>
                  <w:r w:rsidR="00EC3EE3">
                    <w:rPr>
                      <w:b/>
                      <w:bCs/>
                      <w:color w:val="000000"/>
                      <w:sz w:val="16"/>
                      <w:szCs w:val="16"/>
                    </w:rPr>
                    <w:t xml:space="preserve"> </w:t>
                  </w:r>
                  <w:r>
                    <w:rPr>
                      <w:b/>
                      <w:bCs/>
                      <w:color w:val="000000"/>
                      <w:sz w:val="16"/>
                      <w:szCs w:val="16"/>
                    </w:rPr>
                    <w:t>предузетника</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сектору</w:t>
                  </w:r>
                  <w:r w:rsidR="00EC3EE3">
                    <w:rPr>
                      <w:b/>
                      <w:bCs/>
                      <w:color w:val="000000"/>
                      <w:sz w:val="16"/>
                      <w:szCs w:val="16"/>
                    </w:rPr>
                    <w:t xml:space="preserve"> </w:t>
                  </w:r>
                  <w:r>
                    <w:rPr>
                      <w:b/>
                      <w:bCs/>
                      <w:color w:val="000000"/>
                      <w:sz w:val="16"/>
                      <w:szCs w:val="16"/>
                    </w:rPr>
                    <w:t>пољопривреде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СУБВЕНЦИЈЕ</w:t>
            </w:r>
            <w:r w:rsidR="00EC3EE3">
              <w:rPr>
                <w:color w:val="000000"/>
                <w:sz w:val="16"/>
                <w:szCs w:val="16"/>
              </w:rPr>
              <w:t xml:space="preserve"> </w:t>
            </w:r>
            <w:r>
              <w:rPr>
                <w:color w:val="000000"/>
                <w:sz w:val="16"/>
                <w:szCs w:val="16"/>
              </w:rPr>
              <w:t>ПРИВАТНИМ</w:t>
            </w:r>
            <w:r w:rsidR="00EC3EE3">
              <w:rPr>
                <w:color w:val="000000"/>
                <w:sz w:val="16"/>
                <w:szCs w:val="16"/>
              </w:rPr>
              <w:t xml:space="preserve"> </w:t>
            </w:r>
            <w:r>
              <w:rPr>
                <w:color w:val="000000"/>
                <w:sz w:val="16"/>
                <w:szCs w:val="16"/>
              </w:rPr>
              <w:t>ПРЕДУЗЕЋИМА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0,03</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0101-4001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Оснаживање</w:t>
            </w:r>
            <w:r w:rsidR="00EC3EE3">
              <w:rPr>
                <w:b/>
                <w:bCs/>
                <w:color w:val="000000"/>
                <w:sz w:val="16"/>
                <w:szCs w:val="16"/>
              </w:rPr>
              <w:t xml:space="preserve"> </w:t>
            </w:r>
            <w:r>
              <w:rPr>
                <w:b/>
                <w:bCs/>
                <w:color w:val="000000"/>
                <w:sz w:val="16"/>
                <w:szCs w:val="16"/>
              </w:rPr>
              <w:t>младих</w:t>
            </w:r>
            <w:r w:rsidR="00EC3EE3">
              <w:rPr>
                <w:b/>
                <w:bCs/>
                <w:color w:val="000000"/>
                <w:sz w:val="16"/>
                <w:szCs w:val="16"/>
              </w:rPr>
              <w:t xml:space="preserve"> </w:t>
            </w:r>
            <w:r>
              <w:rPr>
                <w:b/>
                <w:bCs/>
                <w:color w:val="000000"/>
                <w:sz w:val="16"/>
                <w:szCs w:val="16"/>
              </w:rPr>
              <w:t>предузетника</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сектору</w:t>
            </w:r>
            <w:r w:rsidR="00EC3EE3">
              <w:rPr>
                <w:b/>
                <w:bCs/>
                <w:color w:val="000000"/>
                <w:sz w:val="16"/>
                <w:szCs w:val="16"/>
              </w:rPr>
              <w:t xml:space="preserve"> </w:t>
            </w:r>
            <w:r>
              <w:rPr>
                <w:b/>
                <w:bCs/>
                <w:color w:val="000000"/>
                <w:sz w:val="16"/>
                <w:szCs w:val="16"/>
              </w:rPr>
              <w:t>пољопривреде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0,03</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403332942"/>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421:</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36.300.000,00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Нераспоређени</w:t>
            </w:r>
            <w:r w:rsidR="00EC3EE3">
              <w:rPr>
                <w:b/>
                <w:bCs/>
                <w:color w:val="000000"/>
                <w:sz w:val="16"/>
                <w:szCs w:val="16"/>
              </w:rPr>
              <w:t xml:space="preserve"> </w:t>
            </w:r>
            <w:r>
              <w:rPr>
                <w:b/>
                <w:bCs/>
                <w:color w:val="000000"/>
                <w:sz w:val="16"/>
                <w:szCs w:val="16"/>
              </w:rPr>
              <w:t>вишак</w:t>
            </w:r>
            <w:r w:rsidR="00EC3EE3">
              <w:rPr>
                <w:b/>
                <w:bCs/>
                <w:color w:val="000000"/>
                <w:sz w:val="16"/>
                <w:szCs w:val="16"/>
              </w:rPr>
              <w:t xml:space="preserve"> </w:t>
            </w:r>
            <w:r>
              <w:rPr>
                <w:b/>
                <w:bCs/>
                <w:color w:val="000000"/>
                <w:sz w:val="16"/>
                <w:szCs w:val="16"/>
              </w:rPr>
              <w:t>прихода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30.000.000,00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Пољопривреда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36.300.000,00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30.000.000,00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66.300.000,00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3,03</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"436 Ostala energija"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436</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Остала</w:t>
                  </w:r>
                  <w:r w:rsidR="00EC3EE3">
                    <w:rPr>
                      <w:b/>
                      <w:bCs/>
                      <w:color w:val="000000"/>
                      <w:sz w:val="16"/>
                      <w:szCs w:val="16"/>
                    </w:rPr>
                    <w:t xml:space="preserve"> </w:t>
                  </w:r>
                  <w:r>
                    <w:rPr>
                      <w:b/>
                      <w:bCs/>
                      <w:color w:val="000000"/>
                      <w:sz w:val="16"/>
                      <w:szCs w:val="16"/>
                    </w:rPr>
                    <w:t>енергија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"1102"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1102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КОМУНАЛНЕ</w:t>
                  </w:r>
                  <w:r w:rsidR="00EC3EE3">
                    <w:rPr>
                      <w:b/>
                      <w:bCs/>
                      <w:color w:val="000000"/>
                      <w:sz w:val="16"/>
                      <w:szCs w:val="16"/>
                    </w:rPr>
                    <w:t xml:space="preserve"> </w:t>
                  </w:r>
                  <w:r>
                    <w:rPr>
                      <w:b/>
                      <w:bCs/>
                      <w:color w:val="000000"/>
                      <w:sz w:val="16"/>
                      <w:szCs w:val="16"/>
                    </w:rPr>
                    <w:t>ДЕЛАТНОСТИ</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0007</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Прозводња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дистрибуција</w:t>
                  </w:r>
                  <w:r w:rsidR="00EC3EE3">
                    <w:rPr>
                      <w:b/>
                      <w:bCs/>
                      <w:color w:val="000000"/>
                      <w:sz w:val="16"/>
                      <w:szCs w:val="16"/>
                    </w:rPr>
                    <w:t xml:space="preserve"> </w:t>
                  </w:r>
                  <w:r>
                    <w:rPr>
                      <w:b/>
                      <w:bCs/>
                      <w:color w:val="000000"/>
                      <w:sz w:val="16"/>
                      <w:szCs w:val="16"/>
                    </w:rPr>
                    <w:t>топлотне</w:t>
                  </w:r>
                  <w:r w:rsidR="00EC3EE3">
                    <w:rPr>
                      <w:b/>
                      <w:bCs/>
                      <w:color w:val="000000"/>
                      <w:sz w:val="16"/>
                      <w:szCs w:val="16"/>
                    </w:rPr>
                    <w:t xml:space="preserve"> </w:t>
                  </w:r>
                  <w:r>
                    <w:rPr>
                      <w:b/>
                      <w:bCs/>
                      <w:color w:val="000000"/>
                      <w:sz w:val="16"/>
                      <w:szCs w:val="16"/>
                    </w:rPr>
                    <w:t>енергије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436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64/1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4.700.000,00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0,21</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Прозводња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дистрибуција</w:t>
            </w:r>
            <w:r w:rsidR="00EC3EE3">
              <w:rPr>
                <w:b/>
                <w:bCs/>
                <w:color w:val="000000"/>
                <w:sz w:val="16"/>
                <w:szCs w:val="16"/>
              </w:rPr>
              <w:t xml:space="preserve"> </w:t>
            </w:r>
            <w:r>
              <w:rPr>
                <w:b/>
                <w:bCs/>
                <w:color w:val="000000"/>
                <w:sz w:val="16"/>
                <w:szCs w:val="16"/>
              </w:rPr>
              <w:t>топлотне</w:t>
            </w:r>
            <w:r w:rsidR="00EC3EE3">
              <w:rPr>
                <w:b/>
                <w:bCs/>
                <w:color w:val="000000"/>
                <w:sz w:val="16"/>
                <w:szCs w:val="16"/>
              </w:rPr>
              <w:t xml:space="preserve"> </w:t>
            </w:r>
            <w:r>
              <w:rPr>
                <w:b/>
                <w:bCs/>
                <w:color w:val="000000"/>
                <w:sz w:val="16"/>
                <w:szCs w:val="16"/>
              </w:rPr>
              <w:t>енергије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4.700.000,00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0,21</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847554364"/>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436:</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Нераспоређени</w:t>
            </w:r>
            <w:r w:rsidR="00EC3EE3">
              <w:rPr>
                <w:b/>
                <w:bCs/>
                <w:color w:val="000000"/>
                <w:sz w:val="16"/>
                <w:szCs w:val="16"/>
              </w:rPr>
              <w:t xml:space="preserve"> </w:t>
            </w:r>
            <w:r>
              <w:rPr>
                <w:b/>
                <w:bCs/>
                <w:color w:val="000000"/>
                <w:sz w:val="16"/>
                <w:szCs w:val="16"/>
              </w:rPr>
              <w:t>вишак</w:t>
            </w:r>
            <w:r w:rsidR="00EC3EE3">
              <w:rPr>
                <w:b/>
                <w:bCs/>
                <w:color w:val="000000"/>
                <w:sz w:val="16"/>
                <w:szCs w:val="16"/>
              </w:rPr>
              <w:t xml:space="preserve"> </w:t>
            </w:r>
            <w:r>
              <w:rPr>
                <w:b/>
                <w:bCs/>
                <w:color w:val="000000"/>
                <w:sz w:val="16"/>
                <w:szCs w:val="16"/>
              </w:rPr>
              <w:t>прихода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4.700.000,00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436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Остала</w:t>
            </w:r>
            <w:r w:rsidR="00EC3EE3">
              <w:rPr>
                <w:b/>
                <w:bCs/>
                <w:color w:val="000000"/>
                <w:sz w:val="16"/>
                <w:szCs w:val="16"/>
              </w:rPr>
              <w:t xml:space="preserve"> </w:t>
            </w:r>
            <w:r>
              <w:rPr>
                <w:b/>
                <w:bCs/>
                <w:color w:val="000000"/>
                <w:sz w:val="16"/>
                <w:szCs w:val="16"/>
              </w:rPr>
              <w:t>енергија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4.700.000,00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0,21</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"451 Drumski saobraćaj"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451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Друмски</w:t>
                  </w:r>
                  <w:r w:rsidR="00EC3EE3">
                    <w:rPr>
                      <w:b/>
                      <w:bCs/>
                      <w:color w:val="000000"/>
                      <w:sz w:val="16"/>
                      <w:szCs w:val="16"/>
                    </w:rPr>
                    <w:t xml:space="preserve"> </w:t>
                  </w:r>
                  <w:r>
                    <w:rPr>
                      <w:b/>
                      <w:bCs/>
                      <w:color w:val="000000"/>
                      <w:sz w:val="16"/>
                      <w:szCs w:val="16"/>
                    </w:rPr>
                    <w:t>саобраћај</w:t>
                  </w:r>
                </w:p>
              </w:tc>
            </w:tr>
          </w:tbl>
          <w:p w:rsidR="004F2432" w:rsidRDefault="004F2432">
            <w:pPr>
              <w:spacing w:line="1" w:lineRule="auto"/>
            </w:pPr>
          </w:p>
        </w:tc>
      </w:tr>
      <w:bookmarkStart w:id="92" w:name="_Toc0701"/>
      <w:bookmarkEnd w:id="92"/>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"0701"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0701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ОРГАНИЗАЦИЈА</w:t>
                  </w:r>
                  <w:r w:rsidR="00EC3EE3">
                    <w:rPr>
                      <w:b/>
                      <w:bCs/>
                      <w:color w:val="000000"/>
                      <w:sz w:val="16"/>
                      <w:szCs w:val="16"/>
                    </w:rPr>
                    <w:t xml:space="preserve"> </w:t>
                  </w:r>
                  <w:r>
                    <w:rPr>
                      <w:b/>
                      <w:bCs/>
                      <w:color w:val="000000"/>
                      <w:sz w:val="16"/>
                      <w:szCs w:val="16"/>
                    </w:rPr>
                    <w:t>САОБРАЋАЈА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САОБРАЋАЈНА</w:t>
                  </w:r>
                  <w:r w:rsidR="00EC3EE3">
                    <w:rPr>
                      <w:b/>
                      <w:bCs/>
                      <w:color w:val="000000"/>
                      <w:sz w:val="16"/>
                      <w:szCs w:val="16"/>
                    </w:rPr>
                    <w:t xml:space="preserve"> </w:t>
                  </w:r>
                  <w:r>
                    <w:rPr>
                      <w:b/>
                      <w:bCs/>
                      <w:color w:val="000000"/>
                      <w:sz w:val="16"/>
                      <w:szCs w:val="16"/>
                    </w:rPr>
                    <w:t>ИНФРАСТРУКТУРА</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Управљање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одржавање</w:t>
                  </w:r>
                  <w:r w:rsidR="00EC3EE3">
                    <w:rPr>
                      <w:b/>
                      <w:bCs/>
                      <w:color w:val="000000"/>
                      <w:sz w:val="16"/>
                      <w:szCs w:val="16"/>
                    </w:rPr>
                    <w:t xml:space="preserve"> </w:t>
                  </w:r>
                  <w:r>
                    <w:rPr>
                      <w:b/>
                      <w:bCs/>
                      <w:color w:val="000000"/>
                      <w:sz w:val="16"/>
                      <w:szCs w:val="16"/>
                    </w:rPr>
                    <w:t>саобраћајне</w:t>
                  </w:r>
                  <w:r w:rsidR="00EC3EE3">
                    <w:rPr>
                      <w:b/>
                      <w:bCs/>
                      <w:color w:val="000000"/>
                      <w:sz w:val="16"/>
                      <w:szCs w:val="16"/>
                    </w:rPr>
                    <w:t xml:space="preserve"> </w:t>
                  </w:r>
                  <w:r>
                    <w:rPr>
                      <w:b/>
                      <w:bCs/>
                      <w:color w:val="000000"/>
                      <w:sz w:val="16"/>
                      <w:szCs w:val="16"/>
                    </w:rPr>
                    <w:t>инфраструктуре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65/1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11.724.000,00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11.724.000,00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0,53</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СПЕЦИЈАЛИЗОВАНЕ</w:t>
            </w:r>
            <w:r w:rsidR="00EC3EE3">
              <w:rPr>
                <w:color w:val="000000"/>
                <w:sz w:val="16"/>
                <w:szCs w:val="16"/>
              </w:rPr>
              <w:t xml:space="preserve"> </w:t>
            </w:r>
            <w:r>
              <w:rPr>
                <w:color w:val="000000"/>
                <w:sz w:val="16"/>
                <w:szCs w:val="16"/>
              </w:rPr>
              <w:t>УСЛУГЕ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2.500.000,00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17.500.000,00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0,80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66/1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МАТЕРИЈАЛ</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ТЕКУЋЕ</w:t>
            </w:r>
            <w:r w:rsidR="00EC3EE3">
              <w:rPr>
                <w:color w:val="000000"/>
                <w:sz w:val="16"/>
                <w:szCs w:val="16"/>
              </w:rPr>
              <w:t xml:space="preserve"> </w:t>
            </w:r>
            <w:r>
              <w:rPr>
                <w:color w:val="000000"/>
                <w:sz w:val="16"/>
                <w:szCs w:val="16"/>
              </w:rPr>
              <w:t>ПОПРАВКЕ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ОДРЖАВАЊЕ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17.776.000,00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60.376.000,00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2,76</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СУБВЕНЦИЈЕ</w:t>
            </w:r>
            <w:r w:rsidR="00EC3EE3">
              <w:rPr>
                <w:color w:val="000000"/>
                <w:sz w:val="16"/>
                <w:szCs w:val="16"/>
              </w:rPr>
              <w:t xml:space="preserve"> </w:t>
            </w:r>
            <w:r>
              <w:rPr>
                <w:color w:val="000000"/>
                <w:sz w:val="16"/>
                <w:szCs w:val="16"/>
              </w:rPr>
              <w:t>ЈАВНИМ</w:t>
            </w:r>
            <w:r w:rsidR="00EC3EE3">
              <w:rPr>
                <w:color w:val="000000"/>
                <w:sz w:val="16"/>
                <w:szCs w:val="16"/>
              </w:rPr>
              <w:t xml:space="preserve"> </w:t>
            </w:r>
            <w:r>
              <w:rPr>
                <w:color w:val="000000"/>
                <w:sz w:val="16"/>
                <w:szCs w:val="16"/>
              </w:rPr>
              <w:t>НЕФИНАНСИЈСКИМ</w:t>
            </w:r>
            <w:r w:rsidR="00EC3EE3">
              <w:rPr>
                <w:color w:val="000000"/>
                <w:sz w:val="16"/>
                <w:szCs w:val="16"/>
              </w:rPr>
              <w:t xml:space="preserve"> </w:t>
            </w:r>
            <w:r>
              <w:rPr>
                <w:color w:val="000000"/>
                <w:sz w:val="16"/>
                <w:szCs w:val="16"/>
              </w:rPr>
              <w:t>ПРЕДУЗЕЋИМА</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ОРГАНИЗАЦИЈАМА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0,23</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16.014.000,00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103.514.000,00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4,72</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Управљање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одржавање</w:t>
            </w:r>
            <w:r w:rsidR="00EC3EE3">
              <w:rPr>
                <w:b/>
                <w:bCs/>
                <w:color w:val="000000"/>
                <w:sz w:val="16"/>
                <w:szCs w:val="16"/>
              </w:rPr>
              <w:t xml:space="preserve"> </w:t>
            </w:r>
            <w:r>
              <w:rPr>
                <w:b/>
                <w:bCs/>
                <w:color w:val="000000"/>
                <w:sz w:val="16"/>
                <w:szCs w:val="16"/>
              </w:rPr>
              <w:t>саобраћајне</w:t>
            </w:r>
            <w:r w:rsidR="00EC3EE3">
              <w:rPr>
                <w:b/>
                <w:bCs/>
                <w:color w:val="000000"/>
                <w:sz w:val="16"/>
                <w:szCs w:val="16"/>
              </w:rPr>
              <w:t xml:space="preserve"> </w:t>
            </w:r>
            <w:r>
              <w:rPr>
                <w:b/>
                <w:bCs/>
                <w:color w:val="000000"/>
                <w:sz w:val="16"/>
                <w:szCs w:val="16"/>
              </w:rPr>
              <w:t>инфраструктуре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162.324.000,00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36.290.000,00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198.614.000,00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9,06</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0701-5002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Аутобуска</w:t>
                  </w:r>
                  <w:r w:rsidR="00EC3EE3">
                    <w:rPr>
                      <w:b/>
                      <w:bCs/>
                      <w:color w:val="000000"/>
                      <w:sz w:val="16"/>
                      <w:szCs w:val="16"/>
                    </w:rPr>
                    <w:t xml:space="preserve"> </w:t>
                  </w:r>
                  <w:r w:rsidR="00AD4504">
                    <w:rPr>
                      <w:b/>
                      <w:bCs/>
                      <w:color w:val="000000"/>
                      <w:sz w:val="16"/>
                      <w:szCs w:val="16"/>
                    </w:rPr>
                    <w:t>стајалишта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69/1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586.000,00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0,03</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lastRenderedPageBreak/>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0701-5002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Аутобуска</w:t>
            </w:r>
            <w:r w:rsidR="00EC3EE3">
              <w:rPr>
                <w:b/>
                <w:bCs/>
                <w:color w:val="000000"/>
                <w:sz w:val="16"/>
                <w:szCs w:val="16"/>
              </w:rPr>
              <w:t xml:space="preserve"> </w:t>
            </w:r>
            <w:r w:rsidR="00AD4504">
              <w:rPr>
                <w:b/>
                <w:bCs/>
                <w:color w:val="000000"/>
                <w:sz w:val="16"/>
                <w:szCs w:val="16"/>
              </w:rPr>
              <w:t>стајалишта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0,03</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0701-5001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Изградња</w:t>
                  </w:r>
                  <w:r w:rsidR="00EC3EE3">
                    <w:rPr>
                      <w:b/>
                      <w:bCs/>
                      <w:color w:val="000000"/>
                      <w:sz w:val="16"/>
                      <w:szCs w:val="16"/>
                    </w:rPr>
                    <w:t xml:space="preserve"> </w:t>
                  </w:r>
                  <w:r>
                    <w:rPr>
                      <w:b/>
                      <w:bCs/>
                      <w:color w:val="000000"/>
                      <w:sz w:val="16"/>
                      <w:szCs w:val="16"/>
                    </w:rPr>
                    <w:t>моста</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sidR="00AD4504">
                    <w:rPr>
                      <w:b/>
                      <w:bCs/>
                      <w:color w:val="000000"/>
                      <w:sz w:val="16"/>
                      <w:szCs w:val="16"/>
                    </w:rPr>
                    <w:t>Враћевшниц</w:t>
                  </w:r>
                  <w:r>
                    <w:rPr>
                      <w:b/>
                      <w:bCs/>
                      <w:color w:val="000000"/>
                      <w:sz w:val="16"/>
                      <w:szCs w:val="16"/>
                    </w:rPr>
                    <w:t>и</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69/2</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275.000,00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69/3</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13.751.000,00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13.751.000,00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0,63</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0701-5001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Изградња</w:t>
            </w:r>
            <w:r w:rsidR="00EC3EE3">
              <w:rPr>
                <w:b/>
                <w:bCs/>
                <w:color w:val="000000"/>
                <w:sz w:val="16"/>
                <w:szCs w:val="16"/>
              </w:rPr>
              <w:t xml:space="preserve"> </w:t>
            </w:r>
            <w:r>
              <w:rPr>
                <w:b/>
                <w:bCs/>
                <w:color w:val="000000"/>
                <w:sz w:val="16"/>
                <w:szCs w:val="16"/>
              </w:rPr>
              <w:t>моста</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sidR="00AD4504">
              <w:rPr>
                <w:b/>
                <w:bCs/>
                <w:color w:val="000000"/>
                <w:sz w:val="16"/>
                <w:szCs w:val="16"/>
              </w:rPr>
              <w:t>Враћевшниц</w:t>
            </w:r>
            <w:r>
              <w:rPr>
                <w:b/>
                <w:bCs/>
                <w:color w:val="000000"/>
                <w:sz w:val="16"/>
                <w:szCs w:val="16"/>
              </w:rPr>
              <w:t>и</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14.026.000,00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14.026.000,00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0,64</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0701-5005</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Тротоар</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улици</w:t>
                  </w:r>
                  <w:r w:rsidR="00EC3EE3">
                    <w:rPr>
                      <w:b/>
                      <w:bCs/>
                      <w:color w:val="000000"/>
                      <w:sz w:val="16"/>
                      <w:szCs w:val="16"/>
                    </w:rPr>
                    <w:t xml:space="preserve"> </w:t>
                  </w:r>
                  <w:r w:rsidR="00AD4504">
                    <w:rPr>
                      <w:b/>
                      <w:bCs/>
                      <w:color w:val="000000"/>
                      <w:sz w:val="16"/>
                      <w:szCs w:val="16"/>
                    </w:rPr>
                    <w:t>Драгише</w:t>
                  </w:r>
                  <w:r w:rsidR="00EC3EE3">
                    <w:rPr>
                      <w:b/>
                      <w:bCs/>
                      <w:color w:val="000000"/>
                      <w:sz w:val="16"/>
                      <w:szCs w:val="16"/>
                    </w:rPr>
                    <w:t xml:space="preserve"> </w:t>
                  </w:r>
                  <w:r w:rsidR="00AD4504">
                    <w:rPr>
                      <w:b/>
                      <w:bCs/>
                      <w:color w:val="000000"/>
                      <w:sz w:val="16"/>
                      <w:szCs w:val="16"/>
                    </w:rPr>
                    <w:t>Николић</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70/0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2.400.000,00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0,66</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0701-5005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Тротоар</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улици</w:t>
            </w:r>
            <w:r w:rsidR="00EC3EE3">
              <w:rPr>
                <w:b/>
                <w:bCs/>
                <w:color w:val="000000"/>
                <w:sz w:val="16"/>
                <w:szCs w:val="16"/>
              </w:rPr>
              <w:t xml:space="preserve"> </w:t>
            </w:r>
            <w:r w:rsidR="00AD4504">
              <w:rPr>
                <w:b/>
                <w:bCs/>
                <w:color w:val="000000"/>
                <w:sz w:val="16"/>
                <w:szCs w:val="16"/>
              </w:rPr>
              <w:t>Драгише</w:t>
            </w:r>
            <w:r w:rsidR="00EC3EE3">
              <w:rPr>
                <w:b/>
                <w:bCs/>
                <w:color w:val="000000"/>
                <w:sz w:val="16"/>
                <w:szCs w:val="16"/>
              </w:rPr>
              <w:t xml:space="preserve"> </w:t>
            </w:r>
            <w:r w:rsidR="00AD4504">
              <w:rPr>
                <w:b/>
                <w:bCs/>
                <w:color w:val="000000"/>
                <w:sz w:val="16"/>
                <w:szCs w:val="16"/>
              </w:rPr>
              <w:t>Николић</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2.400.000,00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0,66</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0701-5014</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Улица</w:t>
                  </w:r>
                  <w:r w:rsidR="00EC3EE3">
                    <w:rPr>
                      <w:b/>
                      <w:bCs/>
                      <w:color w:val="000000"/>
                      <w:sz w:val="16"/>
                      <w:szCs w:val="16"/>
                    </w:rPr>
                    <w:t xml:space="preserve"> </w:t>
                  </w:r>
                  <w:r>
                    <w:rPr>
                      <w:b/>
                      <w:bCs/>
                      <w:color w:val="000000"/>
                      <w:sz w:val="16"/>
                      <w:szCs w:val="16"/>
                    </w:rPr>
                    <w:t>Цара</w:t>
                  </w:r>
                  <w:r w:rsidR="00EC3EE3">
                    <w:rPr>
                      <w:b/>
                      <w:bCs/>
                      <w:color w:val="000000"/>
                      <w:sz w:val="16"/>
                      <w:szCs w:val="16"/>
                    </w:rPr>
                    <w:t xml:space="preserve"> </w:t>
                  </w:r>
                  <w:r>
                    <w:rPr>
                      <w:b/>
                      <w:bCs/>
                      <w:color w:val="000000"/>
                      <w:sz w:val="16"/>
                      <w:szCs w:val="16"/>
                    </w:rPr>
                    <w:t>Душана</w:t>
                  </w:r>
                  <w:r w:rsidR="00EC3EE3">
                    <w:rPr>
                      <w:b/>
                      <w:bCs/>
                      <w:color w:val="000000"/>
                      <w:sz w:val="16"/>
                      <w:szCs w:val="16"/>
                    </w:rPr>
                    <w:t xml:space="preserve"> - </w:t>
                  </w:r>
                  <w:r>
                    <w:rPr>
                      <w:b/>
                      <w:bCs/>
                      <w:color w:val="000000"/>
                      <w:sz w:val="16"/>
                      <w:szCs w:val="16"/>
                    </w:rPr>
                    <w:t>десни</w:t>
                  </w:r>
                  <w:r w:rsidR="00EC3EE3">
                    <w:rPr>
                      <w:b/>
                      <w:bCs/>
                      <w:color w:val="000000"/>
                      <w:sz w:val="16"/>
                      <w:szCs w:val="16"/>
                    </w:rPr>
                    <w:t xml:space="preserve"> </w:t>
                  </w:r>
                  <w:r>
                    <w:rPr>
                      <w:b/>
                      <w:bCs/>
                      <w:color w:val="000000"/>
                      <w:sz w:val="16"/>
                      <w:szCs w:val="16"/>
                    </w:rPr>
                    <w:t>крак</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71/0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72/0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0701-5014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Улица</w:t>
            </w:r>
            <w:r w:rsidR="00EC3EE3">
              <w:rPr>
                <w:b/>
                <w:bCs/>
                <w:color w:val="000000"/>
                <w:sz w:val="16"/>
                <w:szCs w:val="16"/>
              </w:rPr>
              <w:t xml:space="preserve"> </w:t>
            </w:r>
            <w:r>
              <w:rPr>
                <w:b/>
                <w:bCs/>
                <w:color w:val="000000"/>
                <w:sz w:val="16"/>
                <w:szCs w:val="16"/>
              </w:rPr>
              <w:t>Цара</w:t>
            </w:r>
            <w:r w:rsidR="00EC3EE3">
              <w:rPr>
                <w:b/>
                <w:bCs/>
                <w:color w:val="000000"/>
                <w:sz w:val="16"/>
                <w:szCs w:val="16"/>
              </w:rPr>
              <w:t xml:space="preserve"> </w:t>
            </w:r>
            <w:r>
              <w:rPr>
                <w:b/>
                <w:bCs/>
                <w:color w:val="000000"/>
                <w:sz w:val="16"/>
                <w:szCs w:val="16"/>
              </w:rPr>
              <w:t>Душана</w:t>
            </w:r>
            <w:r w:rsidR="00EC3EE3">
              <w:rPr>
                <w:b/>
                <w:bCs/>
                <w:color w:val="000000"/>
                <w:sz w:val="16"/>
                <w:szCs w:val="16"/>
              </w:rPr>
              <w:t xml:space="preserve"> - </w:t>
            </w:r>
            <w:r>
              <w:rPr>
                <w:b/>
                <w:bCs/>
                <w:color w:val="000000"/>
                <w:sz w:val="16"/>
                <w:szCs w:val="16"/>
              </w:rPr>
              <w:t>десни</w:t>
            </w:r>
            <w:r w:rsidR="00EC3EE3">
              <w:rPr>
                <w:b/>
                <w:bCs/>
                <w:color w:val="000000"/>
                <w:sz w:val="16"/>
                <w:szCs w:val="16"/>
              </w:rPr>
              <w:t xml:space="preserve"> </w:t>
            </w:r>
            <w:r>
              <w:rPr>
                <w:b/>
                <w:bCs/>
                <w:color w:val="000000"/>
                <w:sz w:val="16"/>
                <w:szCs w:val="16"/>
              </w:rPr>
              <w:t>крак</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0,02</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0701-5015</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Пешачка</w:t>
                  </w:r>
                  <w:r w:rsidR="00EC3EE3">
                    <w:rPr>
                      <w:b/>
                      <w:bCs/>
                      <w:color w:val="000000"/>
                      <w:sz w:val="16"/>
                      <w:szCs w:val="16"/>
                    </w:rPr>
                    <w:t xml:space="preserve"> </w:t>
                  </w:r>
                  <w:r>
                    <w:rPr>
                      <w:b/>
                      <w:bCs/>
                      <w:color w:val="000000"/>
                      <w:sz w:val="16"/>
                      <w:szCs w:val="16"/>
                    </w:rPr>
                    <w:t>стаза</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Сувоборској</w:t>
                  </w:r>
                  <w:r w:rsidR="00EC3EE3">
                    <w:rPr>
                      <w:b/>
                      <w:bCs/>
                      <w:color w:val="000000"/>
                      <w:sz w:val="16"/>
                      <w:szCs w:val="16"/>
                    </w:rPr>
                    <w:t xml:space="preserve"> </w:t>
                  </w:r>
                  <w:r>
                    <w:rPr>
                      <w:b/>
                      <w:bCs/>
                      <w:color w:val="000000"/>
                      <w:sz w:val="16"/>
                      <w:szCs w:val="16"/>
                    </w:rPr>
                    <w:t>улици</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73/0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0,08</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0701-5015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Пешачка</w:t>
            </w:r>
            <w:r w:rsidR="00EC3EE3">
              <w:rPr>
                <w:b/>
                <w:bCs/>
                <w:color w:val="000000"/>
                <w:sz w:val="16"/>
                <w:szCs w:val="16"/>
              </w:rPr>
              <w:t xml:space="preserve"> </w:t>
            </w:r>
            <w:r>
              <w:rPr>
                <w:b/>
                <w:bCs/>
                <w:color w:val="000000"/>
                <w:sz w:val="16"/>
                <w:szCs w:val="16"/>
              </w:rPr>
              <w:t>стаза</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Сувоборској</w:t>
            </w:r>
            <w:r w:rsidR="00EC3EE3">
              <w:rPr>
                <w:b/>
                <w:bCs/>
                <w:color w:val="000000"/>
                <w:sz w:val="16"/>
                <w:szCs w:val="16"/>
              </w:rPr>
              <w:t xml:space="preserve"> </w:t>
            </w:r>
            <w:r>
              <w:rPr>
                <w:b/>
                <w:bCs/>
                <w:color w:val="000000"/>
                <w:sz w:val="16"/>
                <w:szCs w:val="16"/>
              </w:rPr>
              <w:t>улици</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1.660.000,00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0,08</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0701-5016</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Улица</w:t>
                  </w:r>
                  <w:r w:rsidR="00EC3EE3">
                    <w:rPr>
                      <w:b/>
                      <w:bCs/>
                      <w:color w:val="000000"/>
                      <w:sz w:val="16"/>
                      <w:szCs w:val="16"/>
                    </w:rPr>
                    <w:t xml:space="preserve"> </w:t>
                  </w:r>
                  <w:r>
                    <w:rPr>
                      <w:b/>
                      <w:bCs/>
                      <w:color w:val="000000"/>
                      <w:sz w:val="16"/>
                      <w:szCs w:val="16"/>
                    </w:rPr>
                    <w:t>Лоле</w:t>
                  </w:r>
                  <w:r w:rsidR="00EC3EE3">
                    <w:rPr>
                      <w:b/>
                      <w:bCs/>
                      <w:color w:val="000000"/>
                      <w:sz w:val="16"/>
                      <w:szCs w:val="16"/>
                    </w:rPr>
                    <w:t xml:space="preserve"> </w:t>
                  </w:r>
                  <w:r>
                    <w:rPr>
                      <w:b/>
                      <w:bCs/>
                      <w:color w:val="000000"/>
                      <w:sz w:val="16"/>
                      <w:szCs w:val="16"/>
                    </w:rPr>
                    <w:t>Рибара</w:t>
                  </w:r>
                  <w:r w:rsidR="00EC3EE3">
                    <w:rPr>
                      <w:b/>
                      <w:bCs/>
                      <w:color w:val="000000"/>
                      <w:sz w:val="16"/>
                      <w:szCs w:val="16"/>
                    </w:rPr>
                    <w:t xml:space="preserve"> </w:t>
                  </w:r>
                  <w:r>
                    <w:rPr>
                      <w:b/>
                      <w:bCs/>
                      <w:color w:val="000000"/>
                      <w:sz w:val="16"/>
                      <w:szCs w:val="16"/>
                    </w:rPr>
                    <w:t>са</w:t>
                  </w:r>
                  <w:r w:rsidR="00EC3EE3">
                    <w:rPr>
                      <w:b/>
                      <w:bCs/>
                      <w:color w:val="000000"/>
                      <w:sz w:val="16"/>
                      <w:szCs w:val="16"/>
                    </w:rPr>
                    <w:t xml:space="preserve"> </w:t>
                  </w:r>
                  <w:r>
                    <w:rPr>
                      <w:b/>
                      <w:bCs/>
                      <w:color w:val="000000"/>
                      <w:sz w:val="16"/>
                      <w:szCs w:val="16"/>
                    </w:rPr>
                    <w:t>паркингом</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74/0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75/0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0,03</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0701-5016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Улица</w:t>
            </w:r>
            <w:r w:rsidR="00EC3EE3">
              <w:rPr>
                <w:b/>
                <w:bCs/>
                <w:color w:val="000000"/>
                <w:sz w:val="16"/>
                <w:szCs w:val="16"/>
              </w:rPr>
              <w:t xml:space="preserve"> </w:t>
            </w:r>
            <w:r>
              <w:rPr>
                <w:b/>
                <w:bCs/>
                <w:color w:val="000000"/>
                <w:sz w:val="16"/>
                <w:szCs w:val="16"/>
              </w:rPr>
              <w:t>Лоле</w:t>
            </w:r>
            <w:r w:rsidR="00EC3EE3">
              <w:rPr>
                <w:b/>
                <w:bCs/>
                <w:color w:val="000000"/>
                <w:sz w:val="16"/>
                <w:szCs w:val="16"/>
              </w:rPr>
              <w:t xml:space="preserve"> </w:t>
            </w:r>
            <w:r>
              <w:rPr>
                <w:b/>
                <w:bCs/>
                <w:color w:val="000000"/>
                <w:sz w:val="16"/>
                <w:szCs w:val="16"/>
              </w:rPr>
              <w:t>Рибара</w:t>
            </w:r>
            <w:r w:rsidR="00EC3EE3">
              <w:rPr>
                <w:b/>
                <w:bCs/>
                <w:color w:val="000000"/>
                <w:sz w:val="16"/>
                <w:szCs w:val="16"/>
              </w:rPr>
              <w:t xml:space="preserve"> </w:t>
            </w:r>
            <w:r>
              <w:rPr>
                <w:b/>
                <w:bCs/>
                <w:color w:val="000000"/>
                <w:sz w:val="16"/>
                <w:szCs w:val="16"/>
              </w:rPr>
              <w:t>са</w:t>
            </w:r>
            <w:r w:rsidR="00EC3EE3">
              <w:rPr>
                <w:b/>
                <w:bCs/>
                <w:color w:val="000000"/>
                <w:sz w:val="16"/>
                <w:szCs w:val="16"/>
              </w:rPr>
              <w:t xml:space="preserve"> </w:t>
            </w:r>
            <w:r>
              <w:rPr>
                <w:b/>
                <w:bCs/>
                <w:color w:val="000000"/>
                <w:sz w:val="16"/>
                <w:szCs w:val="16"/>
              </w:rPr>
              <w:t>паркингом</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610.000,00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610.000,00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0,03</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0701-5017</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Улица</w:t>
                  </w:r>
                  <w:r w:rsidR="00EC3EE3">
                    <w:rPr>
                      <w:b/>
                      <w:bCs/>
                      <w:color w:val="000000"/>
                      <w:sz w:val="16"/>
                      <w:szCs w:val="16"/>
                    </w:rPr>
                    <w:t xml:space="preserve"> </w:t>
                  </w:r>
                  <w:r>
                    <w:rPr>
                      <w:b/>
                      <w:bCs/>
                      <w:color w:val="000000"/>
                      <w:sz w:val="16"/>
                      <w:szCs w:val="16"/>
                    </w:rPr>
                    <w:t>Кнеза</w:t>
                  </w:r>
                  <w:r w:rsidR="00EC3EE3">
                    <w:rPr>
                      <w:b/>
                      <w:bCs/>
                      <w:color w:val="000000"/>
                      <w:sz w:val="16"/>
                      <w:szCs w:val="16"/>
                    </w:rPr>
                    <w:t xml:space="preserve"> </w:t>
                  </w:r>
                  <w:r>
                    <w:rPr>
                      <w:b/>
                      <w:bCs/>
                      <w:color w:val="000000"/>
                      <w:sz w:val="16"/>
                      <w:szCs w:val="16"/>
                    </w:rPr>
                    <w:t>Лазара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76/0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77/0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0,15</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0701-5017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Улица</w:t>
            </w:r>
            <w:r w:rsidR="00EC3EE3">
              <w:rPr>
                <w:b/>
                <w:bCs/>
                <w:color w:val="000000"/>
                <w:sz w:val="16"/>
                <w:szCs w:val="16"/>
              </w:rPr>
              <w:t xml:space="preserve"> </w:t>
            </w:r>
            <w:r>
              <w:rPr>
                <w:b/>
                <w:bCs/>
                <w:color w:val="000000"/>
                <w:sz w:val="16"/>
                <w:szCs w:val="16"/>
              </w:rPr>
              <w:t>Кнеза</w:t>
            </w:r>
            <w:r w:rsidR="00EC3EE3">
              <w:rPr>
                <w:b/>
                <w:bCs/>
                <w:color w:val="000000"/>
                <w:sz w:val="16"/>
                <w:szCs w:val="16"/>
              </w:rPr>
              <w:t xml:space="preserve"> </w:t>
            </w:r>
            <w:r>
              <w:rPr>
                <w:b/>
                <w:bCs/>
                <w:color w:val="000000"/>
                <w:sz w:val="16"/>
                <w:szCs w:val="16"/>
              </w:rPr>
              <w:t>Лазара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0,15</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0701-5018</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Прикључак</w:t>
                  </w:r>
                  <w:r w:rsidR="00EC3EE3">
                    <w:rPr>
                      <w:b/>
                      <w:bCs/>
                      <w:color w:val="000000"/>
                      <w:sz w:val="16"/>
                      <w:szCs w:val="16"/>
                    </w:rPr>
                    <w:t xml:space="preserve"> </w:t>
                  </w:r>
                  <w:r>
                    <w:rPr>
                      <w:b/>
                      <w:bCs/>
                      <w:color w:val="000000"/>
                      <w:sz w:val="16"/>
                      <w:szCs w:val="16"/>
                    </w:rPr>
                    <w:t>ул</w:t>
                  </w:r>
                  <w:r w:rsidR="00EC3EE3">
                    <w:rPr>
                      <w:b/>
                      <w:bCs/>
                      <w:color w:val="000000"/>
                      <w:sz w:val="16"/>
                      <w:szCs w:val="16"/>
                    </w:rPr>
                    <w:t xml:space="preserve">. </w:t>
                  </w:r>
                  <w:r>
                    <w:rPr>
                      <w:b/>
                      <w:bCs/>
                      <w:color w:val="000000"/>
                      <w:sz w:val="16"/>
                      <w:szCs w:val="16"/>
                    </w:rPr>
                    <w:t>Рада</w:t>
                  </w:r>
                  <w:r w:rsidR="00EC3EE3">
                    <w:rPr>
                      <w:b/>
                      <w:bCs/>
                      <w:color w:val="000000"/>
                      <w:sz w:val="16"/>
                      <w:szCs w:val="16"/>
                    </w:rPr>
                    <w:t xml:space="preserve"> </w:t>
                  </w:r>
                  <w:r>
                    <w:rPr>
                      <w:b/>
                      <w:bCs/>
                      <w:color w:val="000000"/>
                      <w:sz w:val="16"/>
                      <w:szCs w:val="16"/>
                    </w:rPr>
                    <w:t>Кончара</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Трушову</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78/0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79/0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0,46</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0701-5018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Прикључак</w:t>
            </w:r>
            <w:r w:rsidR="00EC3EE3">
              <w:rPr>
                <w:b/>
                <w:bCs/>
                <w:color w:val="000000"/>
                <w:sz w:val="16"/>
                <w:szCs w:val="16"/>
              </w:rPr>
              <w:t xml:space="preserve"> </w:t>
            </w:r>
            <w:r>
              <w:rPr>
                <w:b/>
                <w:bCs/>
                <w:color w:val="000000"/>
                <w:sz w:val="16"/>
                <w:szCs w:val="16"/>
              </w:rPr>
              <w:t>ул</w:t>
            </w:r>
            <w:r w:rsidR="00EC3EE3">
              <w:rPr>
                <w:b/>
                <w:bCs/>
                <w:color w:val="000000"/>
                <w:sz w:val="16"/>
                <w:szCs w:val="16"/>
              </w:rPr>
              <w:t xml:space="preserve">. </w:t>
            </w:r>
            <w:r>
              <w:rPr>
                <w:b/>
                <w:bCs/>
                <w:color w:val="000000"/>
                <w:sz w:val="16"/>
                <w:szCs w:val="16"/>
              </w:rPr>
              <w:t>Рада</w:t>
            </w:r>
            <w:r w:rsidR="00EC3EE3">
              <w:rPr>
                <w:b/>
                <w:bCs/>
                <w:color w:val="000000"/>
                <w:sz w:val="16"/>
                <w:szCs w:val="16"/>
              </w:rPr>
              <w:t xml:space="preserve"> </w:t>
            </w:r>
            <w:r>
              <w:rPr>
                <w:b/>
                <w:bCs/>
                <w:color w:val="000000"/>
                <w:sz w:val="16"/>
                <w:szCs w:val="16"/>
              </w:rPr>
              <w:t>Кончара</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Трушову</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0,47</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0701-5019</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Ломина</w:t>
                  </w:r>
                  <w:r w:rsidR="00EC3EE3">
                    <w:rPr>
                      <w:b/>
                      <w:bCs/>
                      <w:color w:val="000000"/>
                      <w:sz w:val="16"/>
                      <w:szCs w:val="16"/>
                    </w:rPr>
                    <w:t xml:space="preserve"> </w:t>
                  </w:r>
                  <w:r>
                    <w:rPr>
                      <w:b/>
                      <w:bCs/>
                      <w:color w:val="000000"/>
                      <w:sz w:val="16"/>
                      <w:szCs w:val="16"/>
                    </w:rPr>
                    <w:t>улица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крак</w:t>
                  </w:r>
                  <w:r w:rsidR="00EC3EE3">
                    <w:rPr>
                      <w:b/>
                      <w:bCs/>
                      <w:color w:val="000000"/>
                      <w:sz w:val="16"/>
                      <w:szCs w:val="16"/>
                    </w:rPr>
                    <w:t xml:space="preserve"> </w:t>
                  </w:r>
                  <w:r>
                    <w:rPr>
                      <w:b/>
                      <w:bCs/>
                      <w:color w:val="000000"/>
                      <w:sz w:val="16"/>
                      <w:szCs w:val="16"/>
                    </w:rPr>
                    <w:t>ул</w:t>
                  </w:r>
                  <w:r w:rsidR="00EC3EE3">
                    <w:rPr>
                      <w:b/>
                      <w:bCs/>
                      <w:color w:val="000000"/>
                      <w:sz w:val="16"/>
                      <w:szCs w:val="16"/>
                    </w:rPr>
                    <w:t xml:space="preserve">. </w:t>
                  </w:r>
                  <w:r>
                    <w:rPr>
                      <w:b/>
                      <w:bCs/>
                      <w:color w:val="000000"/>
                      <w:sz w:val="16"/>
                      <w:szCs w:val="16"/>
                    </w:rPr>
                    <w:t>Ивице</w:t>
                  </w:r>
                  <w:r w:rsidR="00EC3EE3">
                    <w:rPr>
                      <w:b/>
                      <w:bCs/>
                      <w:color w:val="000000"/>
                      <w:sz w:val="16"/>
                      <w:szCs w:val="16"/>
                    </w:rPr>
                    <w:t xml:space="preserve"> -</w:t>
                  </w:r>
                  <w:r>
                    <w:rPr>
                      <w:b/>
                      <w:bCs/>
                      <w:color w:val="000000"/>
                      <w:sz w:val="16"/>
                      <w:szCs w:val="16"/>
                    </w:rPr>
                    <w:t>Орлиак</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0,18</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0701-5019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Ломина</w:t>
            </w:r>
            <w:r w:rsidR="00EC3EE3">
              <w:rPr>
                <w:b/>
                <w:bCs/>
                <w:color w:val="000000"/>
                <w:sz w:val="16"/>
                <w:szCs w:val="16"/>
              </w:rPr>
              <w:t xml:space="preserve"> </w:t>
            </w:r>
            <w:r>
              <w:rPr>
                <w:b/>
                <w:bCs/>
                <w:color w:val="000000"/>
                <w:sz w:val="16"/>
                <w:szCs w:val="16"/>
              </w:rPr>
              <w:t>улица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крак</w:t>
            </w:r>
            <w:r w:rsidR="00EC3EE3">
              <w:rPr>
                <w:b/>
                <w:bCs/>
                <w:color w:val="000000"/>
                <w:sz w:val="16"/>
                <w:szCs w:val="16"/>
              </w:rPr>
              <w:t xml:space="preserve"> </w:t>
            </w:r>
            <w:r>
              <w:rPr>
                <w:b/>
                <w:bCs/>
                <w:color w:val="000000"/>
                <w:sz w:val="16"/>
                <w:szCs w:val="16"/>
              </w:rPr>
              <w:t>ул</w:t>
            </w:r>
            <w:r w:rsidR="00EC3EE3">
              <w:rPr>
                <w:b/>
                <w:bCs/>
                <w:color w:val="000000"/>
                <w:sz w:val="16"/>
                <w:szCs w:val="16"/>
              </w:rPr>
              <w:t xml:space="preserve">. </w:t>
            </w:r>
            <w:r>
              <w:rPr>
                <w:b/>
                <w:bCs/>
                <w:color w:val="000000"/>
                <w:sz w:val="16"/>
                <w:szCs w:val="16"/>
              </w:rPr>
              <w:t>Ивице</w:t>
            </w:r>
            <w:r w:rsidR="00EC3EE3">
              <w:rPr>
                <w:b/>
                <w:bCs/>
                <w:color w:val="000000"/>
                <w:sz w:val="16"/>
                <w:szCs w:val="16"/>
              </w:rPr>
              <w:t xml:space="preserve"> -</w:t>
            </w:r>
            <w:r>
              <w:rPr>
                <w:b/>
                <w:bCs/>
                <w:color w:val="000000"/>
                <w:sz w:val="16"/>
                <w:szCs w:val="16"/>
              </w:rPr>
              <w:t>Орлиак</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0,19</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0701-5020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Пешачка</w:t>
                  </w:r>
                  <w:r w:rsidR="00EC3EE3">
                    <w:rPr>
                      <w:b/>
                      <w:bCs/>
                      <w:color w:val="000000"/>
                      <w:sz w:val="16"/>
                      <w:szCs w:val="16"/>
                    </w:rPr>
                    <w:t xml:space="preserve"> </w:t>
                  </w:r>
                  <w:r>
                    <w:rPr>
                      <w:b/>
                      <w:bCs/>
                      <w:color w:val="000000"/>
                      <w:sz w:val="16"/>
                      <w:szCs w:val="16"/>
                    </w:rPr>
                    <w:t>стаза</w:t>
                  </w:r>
                  <w:r w:rsidR="00EC3EE3">
                    <w:rPr>
                      <w:b/>
                      <w:bCs/>
                      <w:color w:val="000000"/>
                      <w:sz w:val="16"/>
                      <w:szCs w:val="16"/>
                    </w:rPr>
                    <w:t xml:space="preserve"> </w:t>
                  </w:r>
                  <w:r>
                    <w:rPr>
                      <w:b/>
                      <w:bCs/>
                      <w:color w:val="000000"/>
                      <w:sz w:val="16"/>
                      <w:szCs w:val="16"/>
                    </w:rPr>
                    <w:t>код</w:t>
                  </w:r>
                  <w:r w:rsidR="00EC3EE3">
                    <w:rPr>
                      <w:b/>
                      <w:bCs/>
                      <w:color w:val="000000"/>
                      <w:sz w:val="16"/>
                      <w:szCs w:val="16"/>
                    </w:rPr>
                    <w:t xml:space="preserve"> </w:t>
                  </w:r>
                  <w:r w:rsidR="00926BAF">
                    <w:rPr>
                      <w:b/>
                      <w:bCs/>
                      <w:color w:val="000000"/>
                      <w:sz w:val="16"/>
                      <w:szCs w:val="16"/>
                    </w:rPr>
                    <w:t>III</w:t>
                  </w:r>
                  <w:r w:rsidR="00EC3EE3">
                    <w:rPr>
                      <w:b/>
                      <w:bCs/>
                      <w:color w:val="000000"/>
                      <w:sz w:val="16"/>
                      <w:szCs w:val="16"/>
                    </w:rPr>
                    <w:t xml:space="preserve"> </w:t>
                  </w:r>
                  <w:r>
                    <w:rPr>
                      <w:b/>
                      <w:bCs/>
                      <w:color w:val="000000"/>
                      <w:sz w:val="16"/>
                      <w:szCs w:val="16"/>
                    </w:rPr>
                    <w:t>основне</w:t>
                  </w:r>
                  <w:r w:rsidR="00EC3EE3">
                    <w:rPr>
                      <w:b/>
                      <w:bCs/>
                      <w:color w:val="000000"/>
                      <w:sz w:val="16"/>
                      <w:szCs w:val="16"/>
                    </w:rPr>
                    <w:t xml:space="preserve"> </w:t>
                  </w:r>
                  <w:r>
                    <w:rPr>
                      <w:b/>
                      <w:bCs/>
                      <w:color w:val="000000"/>
                      <w:sz w:val="16"/>
                      <w:szCs w:val="16"/>
                    </w:rPr>
                    <w:t>школе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0,06</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0701-5020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rsidP="00926BAF">
            <w:pPr>
              <w:rPr>
                <w:b/>
                <w:bCs/>
                <w:color w:val="000000"/>
                <w:sz w:val="16"/>
                <w:szCs w:val="16"/>
              </w:rPr>
            </w:pPr>
            <w:r>
              <w:rPr>
                <w:b/>
                <w:bCs/>
                <w:color w:val="000000"/>
                <w:sz w:val="16"/>
                <w:szCs w:val="16"/>
              </w:rPr>
              <w:t>Пешачка</w:t>
            </w:r>
            <w:r w:rsidR="00EC3EE3">
              <w:rPr>
                <w:b/>
                <w:bCs/>
                <w:color w:val="000000"/>
                <w:sz w:val="16"/>
                <w:szCs w:val="16"/>
              </w:rPr>
              <w:t xml:space="preserve"> </w:t>
            </w:r>
            <w:r>
              <w:rPr>
                <w:b/>
                <w:bCs/>
                <w:color w:val="000000"/>
                <w:sz w:val="16"/>
                <w:szCs w:val="16"/>
              </w:rPr>
              <w:t>стаза</w:t>
            </w:r>
            <w:r w:rsidR="00EC3EE3">
              <w:rPr>
                <w:b/>
                <w:bCs/>
                <w:color w:val="000000"/>
                <w:sz w:val="16"/>
                <w:szCs w:val="16"/>
              </w:rPr>
              <w:t xml:space="preserve"> </w:t>
            </w:r>
            <w:r>
              <w:rPr>
                <w:b/>
                <w:bCs/>
                <w:color w:val="000000"/>
                <w:sz w:val="16"/>
                <w:szCs w:val="16"/>
              </w:rPr>
              <w:t>код</w:t>
            </w:r>
            <w:r w:rsidR="00EC3EE3">
              <w:rPr>
                <w:b/>
                <w:bCs/>
                <w:color w:val="000000"/>
                <w:sz w:val="16"/>
                <w:szCs w:val="16"/>
              </w:rPr>
              <w:t xml:space="preserve"> </w:t>
            </w:r>
            <w:r w:rsidR="00926BAF">
              <w:rPr>
                <w:b/>
                <w:bCs/>
                <w:color w:val="000000"/>
                <w:sz w:val="16"/>
                <w:szCs w:val="16"/>
              </w:rPr>
              <w:t>III</w:t>
            </w:r>
            <w:r w:rsidR="00EC3EE3">
              <w:rPr>
                <w:b/>
                <w:bCs/>
                <w:color w:val="000000"/>
                <w:sz w:val="16"/>
                <w:szCs w:val="16"/>
              </w:rPr>
              <w:t xml:space="preserve"> </w:t>
            </w:r>
            <w:r>
              <w:rPr>
                <w:b/>
                <w:bCs/>
                <w:color w:val="000000"/>
                <w:sz w:val="16"/>
                <w:szCs w:val="16"/>
              </w:rPr>
              <w:t>основне</w:t>
            </w:r>
            <w:r w:rsidR="00EC3EE3">
              <w:rPr>
                <w:b/>
                <w:bCs/>
                <w:color w:val="000000"/>
                <w:sz w:val="16"/>
                <w:szCs w:val="16"/>
              </w:rPr>
              <w:t xml:space="preserve"> </w:t>
            </w:r>
            <w:r>
              <w:rPr>
                <w:b/>
                <w:bCs/>
                <w:color w:val="000000"/>
                <w:sz w:val="16"/>
                <w:szCs w:val="16"/>
              </w:rPr>
              <w:t>школе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0,06</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0701-5021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Ул</w:t>
                  </w:r>
                  <w:r w:rsidR="00EC3EE3">
                    <w:rPr>
                      <w:b/>
                      <w:bCs/>
                      <w:color w:val="000000"/>
                      <w:sz w:val="16"/>
                      <w:szCs w:val="16"/>
                    </w:rPr>
                    <w:t xml:space="preserve">. </w:t>
                  </w:r>
                  <w:r>
                    <w:rPr>
                      <w:b/>
                      <w:bCs/>
                      <w:color w:val="000000"/>
                      <w:sz w:val="16"/>
                      <w:szCs w:val="16"/>
                    </w:rPr>
                    <w:t>Јове</w:t>
                  </w:r>
                  <w:r w:rsidR="00EC3EE3">
                    <w:rPr>
                      <w:b/>
                      <w:bCs/>
                      <w:color w:val="000000"/>
                      <w:sz w:val="16"/>
                      <w:szCs w:val="16"/>
                    </w:rPr>
                    <w:t xml:space="preserve"> </w:t>
                  </w:r>
                  <w:r>
                    <w:rPr>
                      <w:b/>
                      <w:bCs/>
                      <w:color w:val="000000"/>
                      <w:sz w:val="16"/>
                      <w:szCs w:val="16"/>
                    </w:rPr>
                    <w:t>Командира</w:t>
                  </w:r>
                  <w:r w:rsidR="00EC3EE3">
                    <w:rPr>
                      <w:b/>
                      <w:bCs/>
                      <w:color w:val="000000"/>
                      <w:sz w:val="16"/>
                      <w:szCs w:val="16"/>
                    </w:rPr>
                    <w:t xml:space="preserve"> </w:t>
                  </w:r>
                  <w:r>
                    <w:rPr>
                      <w:b/>
                      <w:bCs/>
                      <w:color w:val="000000"/>
                      <w:sz w:val="16"/>
                      <w:szCs w:val="16"/>
                    </w:rPr>
                    <w:t>Рудник</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lastRenderedPageBreak/>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0,24</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0701-5021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Ул</w:t>
            </w:r>
            <w:r w:rsidR="00EC3EE3">
              <w:rPr>
                <w:b/>
                <w:bCs/>
                <w:color w:val="000000"/>
                <w:sz w:val="16"/>
                <w:szCs w:val="16"/>
              </w:rPr>
              <w:t xml:space="preserve">. </w:t>
            </w:r>
            <w:r>
              <w:rPr>
                <w:b/>
                <w:bCs/>
                <w:color w:val="000000"/>
                <w:sz w:val="16"/>
                <w:szCs w:val="16"/>
              </w:rPr>
              <w:t>Јове</w:t>
            </w:r>
            <w:r w:rsidR="00EC3EE3">
              <w:rPr>
                <w:b/>
                <w:bCs/>
                <w:color w:val="000000"/>
                <w:sz w:val="16"/>
                <w:szCs w:val="16"/>
              </w:rPr>
              <w:t xml:space="preserve"> </w:t>
            </w:r>
            <w:r>
              <w:rPr>
                <w:b/>
                <w:bCs/>
                <w:color w:val="000000"/>
                <w:sz w:val="16"/>
                <w:szCs w:val="16"/>
              </w:rPr>
              <w:t>Командира</w:t>
            </w:r>
            <w:r w:rsidR="00EC3EE3">
              <w:rPr>
                <w:b/>
                <w:bCs/>
                <w:color w:val="000000"/>
                <w:sz w:val="16"/>
                <w:szCs w:val="16"/>
              </w:rPr>
              <w:t xml:space="preserve"> </w:t>
            </w:r>
            <w:r>
              <w:rPr>
                <w:b/>
                <w:bCs/>
                <w:color w:val="000000"/>
                <w:sz w:val="16"/>
                <w:szCs w:val="16"/>
              </w:rPr>
              <w:t>Рудник</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0,24</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0701-5022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улица</w:t>
                  </w:r>
                  <w:r w:rsidR="00EC3EE3">
                    <w:rPr>
                      <w:b/>
                      <w:bCs/>
                      <w:color w:val="000000"/>
                      <w:sz w:val="16"/>
                      <w:szCs w:val="16"/>
                    </w:rPr>
                    <w:t xml:space="preserve"> </w:t>
                  </w:r>
                  <w:r>
                    <w:rPr>
                      <w:b/>
                      <w:bCs/>
                      <w:color w:val="000000"/>
                      <w:sz w:val="16"/>
                      <w:szCs w:val="16"/>
                    </w:rPr>
                    <w:t>Д</w:t>
                  </w:r>
                  <w:r w:rsidR="00EC3EE3">
                    <w:rPr>
                      <w:b/>
                      <w:bCs/>
                      <w:color w:val="000000"/>
                      <w:sz w:val="16"/>
                      <w:szCs w:val="16"/>
                    </w:rPr>
                    <w:t xml:space="preserve">. </w:t>
                  </w:r>
                  <w:r>
                    <w:rPr>
                      <w:b/>
                      <w:bCs/>
                      <w:color w:val="000000"/>
                      <w:sz w:val="16"/>
                      <w:szCs w:val="16"/>
                    </w:rPr>
                    <w:t>Дугалића</w:t>
                  </w:r>
                  <w:r w:rsidR="00EC3EE3">
                    <w:rPr>
                      <w:b/>
                      <w:bCs/>
                      <w:color w:val="000000"/>
                      <w:sz w:val="16"/>
                      <w:szCs w:val="16"/>
                    </w:rPr>
                    <w:t xml:space="preserve"> </w:t>
                  </w:r>
                  <w:r>
                    <w:rPr>
                      <w:b/>
                      <w:bCs/>
                      <w:color w:val="000000"/>
                      <w:sz w:val="16"/>
                      <w:szCs w:val="16"/>
                    </w:rPr>
                    <w:t>Рудник</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0,05</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0701-5022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улица</w:t>
            </w:r>
            <w:r w:rsidR="00EC3EE3">
              <w:rPr>
                <w:b/>
                <w:bCs/>
                <w:color w:val="000000"/>
                <w:sz w:val="16"/>
                <w:szCs w:val="16"/>
              </w:rPr>
              <w:t xml:space="preserve"> </w:t>
            </w:r>
            <w:r>
              <w:rPr>
                <w:b/>
                <w:bCs/>
                <w:color w:val="000000"/>
                <w:sz w:val="16"/>
                <w:szCs w:val="16"/>
              </w:rPr>
              <w:t>Д</w:t>
            </w:r>
            <w:r w:rsidR="00EC3EE3">
              <w:rPr>
                <w:b/>
                <w:bCs/>
                <w:color w:val="000000"/>
                <w:sz w:val="16"/>
                <w:szCs w:val="16"/>
              </w:rPr>
              <w:t xml:space="preserve">. </w:t>
            </w:r>
            <w:r>
              <w:rPr>
                <w:b/>
                <w:bCs/>
                <w:color w:val="000000"/>
                <w:sz w:val="16"/>
                <w:szCs w:val="16"/>
              </w:rPr>
              <w:t>Дугалића</w:t>
            </w:r>
            <w:r w:rsidR="00EC3EE3">
              <w:rPr>
                <w:b/>
                <w:bCs/>
                <w:color w:val="000000"/>
                <w:sz w:val="16"/>
                <w:szCs w:val="16"/>
              </w:rPr>
              <w:t xml:space="preserve"> </w:t>
            </w:r>
            <w:r>
              <w:rPr>
                <w:b/>
                <w:bCs/>
                <w:color w:val="000000"/>
                <w:sz w:val="16"/>
                <w:szCs w:val="16"/>
              </w:rPr>
              <w:t>Рудник</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0,05</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0701-5023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Пројектна</w:t>
                  </w:r>
                  <w:r w:rsidR="00EC3EE3">
                    <w:rPr>
                      <w:b/>
                      <w:bCs/>
                      <w:color w:val="000000"/>
                      <w:sz w:val="16"/>
                      <w:szCs w:val="16"/>
                    </w:rPr>
                    <w:t xml:space="preserve"> </w:t>
                  </w:r>
                  <w:r>
                    <w:rPr>
                      <w:b/>
                      <w:bCs/>
                      <w:color w:val="000000"/>
                      <w:sz w:val="16"/>
                      <w:szCs w:val="16"/>
                    </w:rPr>
                    <w:t>док</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улицу</w:t>
                  </w:r>
                  <w:r w:rsidR="00EC3EE3">
                    <w:rPr>
                      <w:b/>
                      <w:bCs/>
                      <w:color w:val="000000"/>
                      <w:sz w:val="16"/>
                      <w:szCs w:val="16"/>
                    </w:rPr>
                    <w:t xml:space="preserve"> </w:t>
                  </w:r>
                  <w:r>
                    <w:rPr>
                      <w:b/>
                      <w:bCs/>
                      <w:color w:val="000000"/>
                      <w:sz w:val="16"/>
                      <w:szCs w:val="16"/>
                    </w:rPr>
                    <w:t>Рајка</w:t>
                  </w:r>
                  <w:r w:rsidR="00EC3EE3">
                    <w:rPr>
                      <w:b/>
                      <w:bCs/>
                      <w:color w:val="000000"/>
                      <w:sz w:val="16"/>
                      <w:szCs w:val="16"/>
                    </w:rPr>
                    <w:t xml:space="preserve"> </w:t>
                  </w:r>
                  <w:r>
                    <w:rPr>
                      <w:b/>
                      <w:bCs/>
                      <w:color w:val="000000"/>
                      <w:sz w:val="16"/>
                      <w:szCs w:val="16"/>
                    </w:rPr>
                    <w:t>Миловановића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0,16</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0701-5023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Пројектна</w:t>
            </w:r>
            <w:r w:rsidR="00EC3EE3">
              <w:rPr>
                <w:b/>
                <w:bCs/>
                <w:color w:val="000000"/>
                <w:sz w:val="16"/>
                <w:szCs w:val="16"/>
              </w:rPr>
              <w:t xml:space="preserve"> </w:t>
            </w:r>
            <w:r>
              <w:rPr>
                <w:b/>
                <w:bCs/>
                <w:color w:val="000000"/>
                <w:sz w:val="16"/>
                <w:szCs w:val="16"/>
              </w:rPr>
              <w:t>док</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улицу</w:t>
            </w:r>
            <w:r w:rsidR="00EC3EE3">
              <w:rPr>
                <w:b/>
                <w:bCs/>
                <w:color w:val="000000"/>
                <w:sz w:val="16"/>
                <w:szCs w:val="16"/>
              </w:rPr>
              <w:t xml:space="preserve"> </w:t>
            </w:r>
            <w:r>
              <w:rPr>
                <w:b/>
                <w:bCs/>
                <w:color w:val="000000"/>
                <w:sz w:val="16"/>
                <w:szCs w:val="16"/>
              </w:rPr>
              <w:t>Рајка</w:t>
            </w:r>
            <w:r w:rsidR="00EC3EE3">
              <w:rPr>
                <w:b/>
                <w:bCs/>
                <w:color w:val="000000"/>
                <w:sz w:val="16"/>
                <w:szCs w:val="16"/>
              </w:rPr>
              <w:t xml:space="preserve"> </w:t>
            </w:r>
            <w:r>
              <w:rPr>
                <w:b/>
                <w:bCs/>
                <w:color w:val="000000"/>
                <w:sz w:val="16"/>
                <w:szCs w:val="16"/>
              </w:rPr>
              <w:t>Миловановића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0,16</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0701-5024</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Улица</w:t>
                  </w:r>
                  <w:r w:rsidR="00EC3EE3">
                    <w:rPr>
                      <w:b/>
                      <w:bCs/>
                      <w:color w:val="000000"/>
                      <w:sz w:val="16"/>
                      <w:szCs w:val="16"/>
                    </w:rPr>
                    <w:t xml:space="preserve"> </w:t>
                  </w:r>
                  <w:r>
                    <w:rPr>
                      <w:b/>
                      <w:bCs/>
                      <w:color w:val="000000"/>
                      <w:sz w:val="16"/>
                      <w:szCs w:val="16"/>
                    </w:rPr>
                    <w:t>М</w:t>
                  </w:r>
                  <w:r w:rsidR="00EC3EE3">
                    <w:rPr>
                      <w:b/>
                      <w:bCs/>
                      <w:color w:val="000000"/>
                      <w:sz w:val="16"/>
                      <w:szCs w:val="16"/>
                    </w:rPr>
                    <w:t>.</w:t>
                  </w:r>
                  <w:r>
                    <w:rPr>
                      <w:b/>
                      <w:bCs/>
                      <w:color w:val="000000"/>
                      <w:sz w:val="16"/>
                      <w:szCs w:val="16"/>
                    </w:rPr>
                    <w:t>Жујовића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Д</w:t>
                  </w:r>
                  <w:r w:rsidR="00EC3EE3">
                    <w:rPr>
                      <w:b/>
                      <w:bCs/>
                      <w:color w:val="000000"/>
                      <w:sz w:val="16"/>
                      <w:szCs w:val="16"/>
                    </w:rPr>
                    <w:t>.</w:t>
                  </w:r>
                  <w:r>
                    <w:rPr>
                      <w:b/>
                      <w:bCs/>
                      <w:color w:val="000000"/>
                      <w:sz w:val="16"/>
                      <w:szCs w:val="16"/>
                    </w:rPr>
                    <w:t>Дугалића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88/1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31.100.000,00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1,42</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0701-5024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Улица</w:t>
            </w:r>
            <w:r w:rsidR="00EC3EE3">
              <w:rPr>
                <w:b/>
                <w:bCs/>
                <w:color w:val="000000"/>
                <w:sz w:val="16"/>
                <w:szCs w:val="16"/>
              </w:rPr>
              <w:t xml:space="preserve"> </w:t>
            </w:r>
            <w:r>
              <w:rPr>
                <w:b/>
                <w:bCs/>
                <w:color w:val="000000"/>
                <w:sz w:val="16"/>
                <w:szCs w:val="16"/>
              </w:rPr>
              <w:t>М</w:t>
            </w:r>
            <w:r w:rsidR="00EC3EE3">
              <w:rPr>
                <w:b/>
                <w:bCs/>
                <w:color w:val="000000"/>
                <w:sz w:val="16"/>
                <w:szCs w:val="16"/>
              </w:rPr>
              <w:t>.</w:t>
            </w:r>
            <w:r>
              <w:rPr>
                <w:b/>
                <w:bCs/>
                <w:color w:val="000000"/>
                <w:sz w:val="16"/>
                <w:szCs w:val="16"/>
              </w:rPr>
              <w:t>Жујовића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Д</w:t>
            </w:r>
            <w:r w:rsidR="00EC3EE3">
              <w:rPr>
                <w:b/>
                <w:bCs/>
                <w:color w:val="000000"/>
                <w:sz w:val="16"/>
                <w:szCs w:val="16"/>
              </w:rPr>
              <w:t>.</w:t>
            </w:r>
            <w:r>
              <w:rPr>
                <w:b/>
                <w:bCs/>
                <w:color w:val="000000"/>
                <w:sz w:val="16"/>
                <w:szCs w:val="16"/>
              </w:rPr>
              <w:t>Дугалића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31.100.000,00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31.100.000,00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1,42</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979140586"/>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451:</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204.210.000,00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Добровољне</w:t>
            </w:r>
            <w:r w:rsidR="00EC3EE3">
              <w:rPr>
                <w:b/>
                <w:bCs/>
                <w:color w:val="000000"/>
                <w:sz w:val="16"/>
                <w:szCs w:val="16"/>
              </w:rPr>
              <w:t xml:space="preserve"> </w:t>
            </w:r>
            <w:r>
              <w:rPr>
                <w:b/>
                <w:bCs/>
                <w:color w:val="000000"/>
                <w:sz w:val="16"/>
                <w:szCs w:val="16"/>
              </w:rPr>
              <w:t>трансфере</w:t>
            </w:r>
            <w:r w:rsidR="00EC3EE3">
              <w:rPr>
                <w:b/>
                <w:bCs/>
                <w:color w:val="000000"/>
                <w:sz w:val="16"/>
                <w:szCs w:val="16"/>
              </w:rPr>
              <w:t xml:space="preserve"> </w:t>
            </w:r>
            <w:r>
              <w:rPr>
                <w:b/>
                <w:bCs/>
                <w:color w:val="000000"/>
                <w:sz w:val="16"/>
                <w:szCs w:val="16"/>
              </w:rPr>
              <w:t>од</w:t>
            </w:r>
            <w:r w:rsidR="00EC3EE3">
              <w:rPr>
                <w:b/>
                <w:bCs/>
                <w:color w:val="000000"/>
                <w:sz w:val="16"/>
                <w:szCs w:val="16"/>
              </w:rPr>
              <w:t xml:space="preserve"> </w:t>
            </w:r>
            <w:r>
              <w:rPr>
                <w:b/>
                <w:bCs/>
                <w:color w:val="000000"/>
                <w:sz w:val="16"/>
                <w:szCs w:val="16"/>
              </w:rPr>
              <w:t>физичких</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правних</w:t>
            </w:r>
            <w:r w:rsidR="00EC3EE3">
              <w:rPr>
                <w:b/>
                <w:bCs/>
                <w:color w:val="000000"/>
                <w:sz w:val="16"/>
                <w:szCs w:val="16"/>
              </w:rPr>
              <w:t xml:space="preserve"> </w:t>
            </w:r>
            <w:r>
              <w:rPr>
                <w:b/>
                <w:bCs/>
                <w:color w:val="000000"/>
                <w:sz w:val="16"/>
                <w:szCs w:val="16"/>
              </w:rPr>
              <w:t>лица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14.000.000,00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Нераспоређени</w:t>
            </w:r>
            <w:r w:rsidR="00EC3EE3">
              <w:rPr>
                <w:b/>
                <w:bCs/>
                <w:color w:val="000000"/>
                <w:sz w:val="16"/>
                <w:szCs w:val="16"/>
              </w:rPr>
              <w:t xml:space="preserve"> </w:t>
            </w:r>
            <w:r>
              <w:rPr>
                <w:b/>
                <w:bCs/>
                <w:color w:val="000000"/>
                <w:sz w:val="16"/>
                <w:szCs w:val="16"/>
              </w:rPr>
              <w:t>вишак</w:t>
            </w:r>
            <w:r w:rsidR="00EC3EE3">
              <w:rPr>
                <w:b/>
                <w:bCs/>
                <w:color w:val="000000"/>
                <w:sz w:val="16"/>
                <w:szCs w:val="16"/>
              </w:rPr>
              <w:t xml:space="preserve"> </w:t>
            </w:r>
            <w:r>
              <w:rPr>
                <w:b/>
                <w:bCs/>
                <w:color w:val="000000"/>
                <w:sz w:val="16"/>
                <w:szCs w:val="16"/>
              </w:rPr>
              <w:t>прихода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71.602.000,00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Неутрошена</w:t>
            </w:r>
            <w:r w:rsidR="00EC3EE3">
              <w:rPr>
                <w:b/>
                <w:bCs/>
                <w:color w:val="000000"/>
                <w:sz w:val="16"/>
                <w:szCs w:val="16"/>
              </w:rPr>
              <w:t xml:space="preserve"> </w:t>
            </w:r>
            <w:r>
              <w:rPr>
                <w:b/>
                <w:bCs/>
                <w:color w:val="000000"/>
                <w:sz w:val="16"/>
                <w:szCs w:val="16"/>
              </w:rPr>
              <w:t>средства</w:t>
            </w:r>
            <w:r w:rsidR="00EC3EE3">
              <w:rPr>
                <w:b/>
                <w:bCs/>
                <w:color w:val="000000"/>
                <w:sz w:val="16"/>
                <w:szCs w:val="16"/>
              </w:rPr>
              <w:t xml:space="preserve"> </w:t>
            </w:r>
            <w:r>
              <w:rPr>
                <w:b/>
                <w:bCs/>
                <w:color w:val="000000"/>
                <w:sz w:val="16"/>
                <w:szCs w:val="16"/>
              </w:rPr>
              <w:t>донација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514.000,00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Друмски</w:t>
            </w:r>
            <w:r w:rsidR="00EC3EE3">
              <w:rPr>
                <w:b/>
                <w:bCs/>
                <w:color w:val="000000"/>
                <w:sz w:val="16"/>
                <w:szCs w:val="16"/>
              </w:rPr>
              <w:t xml:space="preserve"> </w:t>
            </w:r>
            <w:r>
              <w:rPr>
                <w:b/>
                <w:bCs/>
                <w:color w:val="000000"/>
                <w:sz w:val="16"/>
                <w:szCs w:val="16"/>
              </w:rPr>
              <w:t>саобраћај</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204.210.000,00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86.116.000,00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290.326.000,00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13,25</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"473 Turizam"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473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Туризам</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"1502"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1502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РАЗВОЈ</w:t>
                  </w:r>
                  <w:r w:rsidR="00EC3EE3">
                    <w:rPr>
                      <w:b/>
                      <w:bCs/>
                      <w:color w:val="000000"/>
                      <w:sz w:val="16"/>
                      <w:szCs w:val="16"/>
                    </w:rPr>
                    <w:t xml:space="preserve"> </w:t>
                  </w:r>
                  <w:r>
                    <w:rPr>
                      <w:b/>
                      <w:bCs/>
                      <w:color w:val="000000"/>
                      <w:sz w:val="16"/>
                      <w:szCs w:val="16"/>
                    </w:rPr>
                    <w:t>ТУРИЗМА</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Управљање</w:t>
                  </w:r>
                  <w:r w:rsidR="00EC3EE3">
                    <w:rPr>
                      <w:b/>
                      <w:bCs/>
                      <w:color w:val="000000"/>
                      <w:sz w:val="16"/>
                      <w:szCs w:val="16"/>
                    </w:rPr>
                    <w:t xml:space="preserve"> </w:t>
                  </w:r>
                  <w:r>
                    <w:rPr>
                      <w:b/>
                      <w:bCs/>
                      <w:color w:val="000000"/>
                      <w:sz w:val="16"/>
                      <w:szCs w:val="16"/>
                    </w:rPr>
                    <w:t>развојем</w:t>
                  </w:r>
                  <w:r w:rsidR="00EC3EE3">
                    <w:rPr>
                      <w:b/>
                      <w:bCs/>
                      <w:color w:val="000000"/>
                      <w:sz w:val="16"/>
                      <w:szCs w:val="16"/>
                    </w:rPr>
                    <w:t xml:space="preserve"> </w:t>
                  </w:r>
                  <w:r>
                    <w:rPr>
                      <w:b/>
                      <w:bCs/>
                      <w:color w:val="000000"/>
                      <w:sz w:val="16"/>
                      <w:szCs w:val="16"/>
                    </w:rPr>
                    <w:t>туризма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СУБВЕНЦИЈЕ</w:t>
            </w:r>
            <w:r w:rsidR="00EC3EE3">
              <w:rPr>
                <w:color w:val="000000"/>
                <w:sz w:val="16"/>
                <w:szCs w:val="16"/>
              </w:rPr>
              <w:t xml:space="preserve"> </w:t>
            </w:r>
            <w:r>
              <w:rPr>
                <w:color w:val="000000"/>
                <w:sz w:val="16"/>
                <w:szCs w:val="16"/>
              </w:rPr>
              <w:t>ПРИВАТНИМ</w:t>
            </w:r>
            <w:r w:rsidR="00EC3EE3">
              <w:rPr>
                <w:color w:val="000000"/>
                <w:sz w:val="16"/>
                <w:szCs w:val="16"/>
              </w:rPr>
              <w:t xml:space="preserve"> </w:t>
            </w:r>
            <w:r>
              <w:rPr>
                <w:color w:val="000000"/>
                <w:sz w:val="16"/>
                <w:szCs w:val="16"/>
              </w:rPr>
              <w:t>ПРЕДУЗЕЋИМА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0,23</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Управљање</w:t>
            </w:r>
            <w:r w:rsidR="00EC3EE3">
              <w:rPr>
                <w:b/>
                <w:bCs/>
                <w:color w:val="000000"/>
                <w:sz w:val="16"/>
                <w:szCs w:val="16"/>
              </w:rPr>
              <w:t xml:space="preserve"> </w:t>
            </w:r>
            <w:r>
              <w:rPr>
                <w:b/>
                <w:bCs/>
                <w:color w:val="000000"/>
                <w:sz w:val="16"/>
                <w:szCs w:val="16"/>
              </w:rPr>
              <w:t>развојем</w:t>
            </w:r>
            <w:r w:rsidR="00EC3EE3">
              <w:rPr>
                <w:b/>
                <w:bCs/>
                <w:color w:val="000000"/>
                <w:sz w:val="16"/>
                <w:szCs w:val="16"/>
              </w:rPr>
              <w:t xml:space="preserve"> </w:t>
            </w:r>
            <w:r>
              <w:rPr>
                <w:b/>
                <w:bCs/>
                <w:color w:val="000000"/>
                <w:sz w:val="16"/>
                <w:szCs w:val="16"/>
              </w:rPr>
              <w:t>туризма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0,23</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1502-5001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Визиторски</w:t>
                  </w:r>
                  <w:r w:rsidR="00EC3EE3">
                    <w:rPr>
                      <w:b/>
                      <w:bCs/>
                      <w:color w:val="000000"/>
                      <w:sz w:val="16"/>
                      <w:szCs w:val="16"/>
                    </w:rPr>
                    <w:t xml:space="preserve"> </w:t>
                  </w:r>
                  <w:r>
                    <w:rPr>
                      <w:b/>
                      <w:bCs/>
                      <w:color w:val="000000"/>
                      <w:sz w:val="16"/>
                      <w:szCs w:val="16"/>
                    </w:rPr>
                    <w:t>центар</w:t>
                  </w:r>
                  <w:r w:rsidR="00EC3EE3">
                    <w:rPr>
                      <w:b/>
                      <w:bCs/>
                      <w:color w:val="000000"/>
                      <w:sz w:val="16"/>
                      <w:szCs w:val="16"/>
                    </w:rPr>
                    <w:t xml:space="preserve"> </w:t>
                  </w:r>
                  <w:r>
                    <w:rPr>
                      <w:b/>
                      <w:bCs/>
                      <w:color w:val="000000"/>
                      <w:sz w:val="16"/>
                      <w:szCs w:val="16"/>
                    </w:rPr>
                    <w:t>Рудник</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8.000.000,00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0,41</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1502-5001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Визиторски</w:t>
            </w:r>
            <w:r w:rsidR="00EC3EE3">
              <w:rPr>
                <w:b/>
                <w:bCs/>
                <w:color w:val="000000"/>
                <w:sz w:val="16"/>
                <w:szCs w:val="16"/>
              </w:rPr>
              <w:t xml:space="preserve"> </w:t>
            </w:r>
            <w:r>
              <w:rPr>
                <w:b/>
                <w:bCs/>
                <w:color w:val="000000"/>
                <w:sz w:val="16"/>
                <w:szCs w:val="16"/>
              </w:rPr>
              <w:t>центар</w:t>
            </w:r>
            <w:r w:rsidR="00EC3EE3">
              <w:rPr>
                <w:b/>
                <w:bCs/>
                <w:color w:val="000000"/>
                <w:sz w:val="16"/>
                <w:szCs w:val="16"/>
              </w:rPr>
              <w:t xml:space="preserve"> </w:t>
            </w:r>
            <w:r>
              <w:rPr>
                <w:b/>
                <w:bCs/>
                <w:color w:val="000000"/>
                <w:sz w:val="16"/>
                <w:szCs w:val="16"/>
              </w:rPr>
              <w:t>Рудник</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0,41</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225600570"/>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473:</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5.950.000,00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Неутрошена</w:t>
            </w:r>
            <w:r w:rsidR="00EC3EE3">
              <w:rPr>
                <w:b/>
                <w:bCs/>
                <w:color w:val="000000"/>
                <w:sz w:val="16"/>
                <w:szCs w:val="16"/>
              </w:rPr>
              <w:t xml:space="preserve"> </w:t>
            </w:r>
            <w:r>
              <w:rPr>
                <w:b/>
                <w:bCs/>
                <w:color w:val="000000"/>
                <w:sz w:val="16"/>
                <w:szCs w:val="16"/>
              </w:rPr>
              <w:t>средства</w:t>
            </w:r>
            <w:r w:rsidR="00EC3EE3">
              <w:rPr>
                <w:b/>
                <w:bCs/>
                <w:color w:val="000000"/>
                <w:sz w:val="16"/>
                <w:szCs w:val="16"/>
              </w:rPr>
              <w:t xml:space="preserve"> </w:t>
            </w:r>
            <w:r>
              <w:rPr>
                <w:b/>
                <w:bCs/>
                <w:color w:val="000000"/>
                <w:sz w:val="16"/>
                <w:szCs w:val="16"/>
              </w:rPr>
              <w:t>трансфера</w:t>
            </w:r>
            <w:r w:rsidR="00EC3EE3">
              <w:rPr>
                <w:b/>
                <w:bCs/>
                <w:color w:val="000000"/>
                <w:sz w:val="16"/>
                <w:szCs w:val="16"/>
              </w:rPr>
              <w:t xml:space="preserve"> </w:t>
            </w:r>
            <w:r>
              <w:rPr>
                <w:b/>
                <w:bCs/>
                <w:color w:val="000000"/>
                <w:sz w:val="16"/>
                <w:szCs w:val="16"/>
              </w:rPr>
              <w:t>од</w:t>
            </w:r>
            <w:r w:rsidR="00EC3EE3">
              <w:rPr>
                <w:b/>
                <w:bCs/>
                <w:color w:val="000000"/>
                <w:sz w:val="16"/>
                <w:szCs w:val="16"/>
              </w:rPr>
              <w:t xml:space="preserve"> </w:t>
            </w:r>
            <w:r>
              <w:rPr>
                <w:b/>
                <w:bCs/>
                <w:color w:val="000000"/>
                <w:sz w:val="16"/>
                <w:szCs w:val="16"/>
              </w:rPr>
              <w:t>других</w:t>
            </w:r>
            <w:r w:rsidR="00EC3EE3">
              <w:rPr>
                <w:b/>
                <w:bCs/>
                <w:color w:val="000000"/>
                <w:sz w:val="16"/>
                <w:szCs w:val="16"/>
              </w:rPr>
              <w:t xml:space="preserve"> </w:t>
            </w:r>
            <w:r>
              <w:rPr>
                <w:b/>
                <w:bCs/>
                <w:color w:val="000000"/>
                <w:sz w:val="16"/>
                <w:szCs w:val="16"/>
              </w:rPr>
              <w:t>нивоа</w:t>
            </w:r>
            <w:r w:rsidR="00EC3EE3">
              <w:rPr>
                <w:b/>
                <w:bCs/>
                <w:color w:val="000000"/>
                <w:sz w:val="16"/>
                <w:szCs w:val="16"/>
              </w:rPr>
              <w:t xml:space="preserve"> </w:t>
            </w:r>
            <w:r>
              <w:rPr>
                <w:b/>
                <w:bCs/>
                <w:color w:val="000000"/>
                <w:sz w:val="16"/>
                <w:szCs w:val="16"/>
              </w:rPr>
              <w:t>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8.000.000,00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Туризам</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13.950.000,00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0,64</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"510 Upravljanje otpadom"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510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Управљање</w:t>
                  </w:r>
                  <w:r w:rsidR="00EC3EE3">
                    <w:rPr>
                      <w:b/>
                      <w:bCs/>
                      <w:color w:val="000000"/>
                      <w:sz w:val="16"/>
                      <w:szCs w:val="16"/>
                    </w:rPr>
                    <w:t xml:space="preserve"> </w:t>
                  </w:r>
                  <w:r>
                    <w:rPr>
                      <w:b/>
                      <w:bCs/>
                      <w:color w:val="000000"/>
                      <w:sz w:val="16"/>
                      <w:szCs w:val="16"/>
                    </w:rPr>
                    <w:t>отпадом</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"0401"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0401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ЗАШТИТА</w:t>
                  </w:r>
                  <w:r w:rsidR="00EC3EE3">
                    <w:rPr>
                      <w:b/>
                      <w:bCs/>
                      <w:color w:val="000000"/>
                      <w:sz w:val="16"/>
                      <w:szCs w:val="16"/>
                    </w:rPr>
                    <w:t xml:space="preserve"> </w:t>
                  </w:r>
                  <w:r>
                    <w:rPr>
                      <w:b/>
                      <w:bCs/>
                      <w:color w:val="000000"/>
                      <w:sz w:val="16"/>
                      <w:szCs w:val="16"/>
                    </w:rPr>
                    <w:t>ЖИВОТНЕ</w:t>
                  </w:r>
                  <w:r w:rsidR="00EC3EE3">
                    <w:rPr>
                      <w:b/>
                      <w:bCs/>
                      <w:color w:val="000000"/>
                      <w:sz w:val="16"/>
                      <w:szCs w:val="16"/>
                    </w:rPr>
                    <w:t xml:space="preserve"> </w:t>
                  </w:r>
                  <w:r>
                    <w:rPr>
                      <w:b/>
                      <w:bCs/>
                      <w:color w:val="000000"/>
                      <w:sz w:val="16"/>
                      <w:szCs w:val="16"/>
                    </w:rPr>
                    <w:t>СРЕДИНЕ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0005</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Управљање</w:t>
                  </w:r>
                  <w:r w:rsidR="00EC3EE3">
                    <w:rPr>
                      <w:b/>
                      <w:bCs/>
                      <w:color w:val="000000"/>
                      <w:sz w:val="16"/>
                      <w:szCs w:val="16"/>
                    </w:rPr>
                    <w:t xml:space="preserve"> </w:t>
                  </w:r>
                  <w:r>
                    <w:rPr>
                      <w:b/>
                      <w:bCs/>
                      <w:color w:val="000000"/>
                      <w:sz w:val="16"/>
                      <w:szCs w:val="16"/>
                    </w:rPr>
                    <w:t>комуналним</w:t>
                  </w:r>
                  <w:r w:rsidR="00EC3EE3">
                    <w:rPr>
                      <w:b/>
                      <w:bCs/>
                      <w:color w:val="000000"/>
                      <w:sz w:val="16"/>
                      <w:szCs w:val="16"/>
                    </w:rPr>
                    <w:t xml:space="preserve"> </w:t>
                  </w:r>
                  <w:r>
                    <w:rPr>
                      <w:b/>
                      <w:bCs/>
                      <w:color w:val="000000"/>
                      <w:sz w:val="16"/>
                      <w:szCs w:val="16"/>
                    </w:rPr>
                    <w:t>отпадом</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СТАЛНИ</w:t>
            </w:r>
            <w:r w:rsidR="00EC3EE3">
              <w:rPr>
                <w:color w:val="000000"/>
                <w:sz w:val="16"/>
                <w:szCs w:val="16"/>
              </w:rPr>
              <w:t xml:space="preserve"> </w:t>
            </w:r>
            <w:r>
              <w:rPr>
                <w:color w:val="000000"/>
                <w:sz w:val="16"/>
                <w:szCs w:val="16"/>
              </w:rPr>
              <w:t>ТРОШКОВИ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13.000.000,00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1,19</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СПЕЦИЈАЛИЗОВАНЕ</w:t>
            </w:r>
            <w:r w:rsidR="00EC3EE3">
              <w:rPr>
                <w:color w:val="000000"/>
                <w:sz w:val="16"/>
                <w:szCs w:val="16"/>
              </w:rPr>
              <w:t xml:space="preserve"> </w:t>
            </w:r>
            <w:r>
              <w:rPr>
                <w:color w:val="000000"/>
                <w:sz w:val="16"/>
                <w:szCs w:val="16"/>
              </w:rPr>
              <w:t>УСЛУГЕ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1.698.646,00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5.212.840,00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6.911.486,00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0,32</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Управљање</w:t>
            </w:r>
            <w:r w:rsidR="00EC3EE3">
              <w:rPr>
                <w:b/>
                <w:bCs/>
                <w:color w:val="000000"/>
                <w:sz w:val="16"/>
                <w:szCs w:val="16"/>
              </w:rPr>
              <w:t xml:space="preserve"> </w:t>
            </w:r>
            <w:r>
              <w:rPr>
                <w:b/>
                <w:bCs/>
                <w:color w:val="000000"/>
                <w:sz w:val="16"/>
                <w:szCs w:val="16"/>
              </w:rPr>
              <w:t>комуналним</w:t>
            </w:r>
            <w:r w:rsidR="00EC3EE3">
              <w:rPr>
                <w:b/>
                <w:bCs/>
                <w:color w:val="000000"/>
                <w:sz w:val="16"/>
                <w:szCs w:val="16"/>
              </w:rPr>
              <w:t xml:space="preserve"> </w:t>
            </w:r>
            <w:r>
              <w:rPr>
                <w:b/>
                <w:bCs/>
                <w:color w:val="000000"/>
                <w:sz w:val="16"/>
                <w:szCs w:val="16"/>
              </w:rPr>
              <w:t>отпадом</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14.698.646,00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18.212.840,00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32.911.486,00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1,50</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"1102"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1102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КОМУНАЛНЕ</w:t>
                  </w:r>
                  <w:r w:rsidR="00EC3EE3">
                    <w:rPr>
                      <w:b/>
                      <w:bCs/>
                      <w:color w:val="000000"/>
                      <w:sz w:val="16"/>
                      <w:szCs w:val="16"/>
                    </w:rPr>
                    <w:t xml:space="preserve"> </w:t>
                  </w:r>
                  <w:r>
                    <w:rPr>
                      <w:b/>
                      <w:bCs/>
                      <w:color w:val="000000"/>
                      <w:sz w:val="16"/>
                      <w:szCs w:val="16"/>
                    </w:rPr>
                    <w:t>ДЕЛАТНОСТИ</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Одржавање</w:t>
                  </w:r>
                  <w:r w:rsidR="00EC3EE3">
                    <w:rPr>
                      <w:b/>
                      <w:bCs/>
                      <w:color w:val="000000"/>
                      <w:sz w:val="16"/>
                      <w:szCs w:val="16"/>
                    </w:rPr>
                    <w:t xml:space="preserve"> </w:t>
                  </w:r>
                  <w:r>
                    <w:rPr>
                      <w:b/>
                      <w:bCs/>
                      <w:color w:val="000000"/>
                      <w:sz w:val="16"/>
                      <w:szCs w:val="16"/>
                    </w:rPr>
                    <w:t>чистоће</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површинама</w:t>
                  </w:r>
                  <w:r w:rsidR="00EC3EE3">
                    <w:rPr>
                      <w:b/>
                      <w:bCs/>
                      <w:color w:val="000000"/>
                      <w:sz w:val="16"/>
                      <w:szCs w:val="16"/>
                    </w:rPr>
                    <w:t xml:space="preserve"> </w:t>
                  </w:r>
                  <w:r>
                    <w:rPr>
                      <w:b/>
                      <w:bCs/>
                      <w:color w:val="000000"/>
                      <w:sz w:val="16"/>
                      <w:szCs w:val="16"/>
                    </w:rPr>
                    <w:t>јавне</w:t>
                  </w:r>
                  <w:r w:rsidR="00EC3EE3">
                    <w:rPr>
                      <w:b/>
                      <w:bCs/>
                      <w:color w:val="000000"/>
                      <w:sz w:val="16"/>
                      <w:szCs w:val="16"/>
                    </w:rPr>
                    <w:t xml:space="preserve"> </w:t>
                  </w:r>
                  <w:r>
                    <w:rPr>
                      <w:b/>
                      <w:bCs/>
                      <w:color w:val="000000"/>
                      <w:sz w:val="16"/>
                      <w:szCs w:val="16"/>
                    </w:rPr>
                    <w:t>намене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СТАЛНИ</w:t>
            </w:r>
            <w:r w:rsidR="00EC3EE3">
              <w:rPr>
                <w:color w:val="000000"/>
                <w:sz w:val="16"/>
                <w:szCs w:val="16"/>
              </w:rPr>
              <w:t xml:space="preserve"> </w:t>
            </w:r>
            <w:r>
              <w:rPr>
                <w:color w:val="000000"/>
                <w:sz w:val="16"/>
                <w:szCs w:val="16"/>
              </w:rPr>
              <w:t>ТРОШКОВИ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1.600.000,00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0,67</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Одржавање</w:t>
            </w:r>
            <w:r w:rsidR="00EC3EE3">
              <w:rPr>
                <w:b/>
                <w:bCs/>
                <w:color w:val="000000"/>
                <w:sz w:val="16"/>
                <w:szCs w:val="16"/>
              </w:rPr>
              <w:t xml:space="preserve"> </w:t>
            </w:r>
            <w:r>
              <w:rPr>
                <w:b/>
                <w:bCs/>
                <w:color w:val="000000"/>
                <w:sz w:val="16"/>
                <w:szCs w:val="16"/>
              </w:rPr>
              <w:t>чистоће</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површинама</w:t>
            </w:r>
            <w:r w:rsidR="00EC3EE3">
              <w:rPr>
                <w:b/>
                <w:bCs/>
                <w:color w:val="000000"/>
                <w:sz w:val="16"/>
                <w:szCs w:val="16"/>
              </w:rPr>
              <w:t xml:space="preserve"> </w:t>
            </w:r>
            <w:r>
              <w:rPr>
                <w:b/>
                <w:bCs/>
                <w:color w:val="000000"/>
                <w:sz w:val="16"/>
                <w:szCs w:val="16"/>
              </w:rPr>
              <w:t>јавне</w:t>
            </w:r>
            <w:r w:rsidR="00EC3EE3">
              <w:rPr>
                <w:b/>
                <w:bCs/>
                <w:color w:val="000000"/>
                <w:sz w:val="16"/>
                <w:szCs w:val="16"/>
              </w:rPr>
              <w:t xml:space="preserve"> </w:t>
            </w:r>
            <w:r>
              <w:rPr>
                <w:b/>
                <w:bCs/>
                <w:color w:val="000000"/>
                <w:sz w:val="16"/>
                <w:szCs w:val="16"/>
              </w:rPr>
              <w:t>намене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1.600.000,00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0,67</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0004</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Зоохигијена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СПЕЦИЈАЛИЗОВАНЕ</w:t>
            </w:r>
            <w:r w:rsidR="00EC3EE3">
              <w:rPr>
                <w:color w:val="000000"/>
                <w:sz w:val="16"/>
                <w:szCs w:val="16"/>
              </w:rPr>
              <w:t xml:space="preserve"> </w:t>
            </w:r>
            <w:r>
              <w:rPr>
                <w:color w:val="000000"/>
                <w:sz w:val="16"/>
                <w:szCs w:val="16"/>
              </w:rPr>
              <w:t>УСЛУГЕ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0,23</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Зоохигијена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0,23</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523711630"/>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510: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32.698.646,00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Трансфере</w:t>
            </w:r>
            <w:r w:rsidR="00EC3EE3">
              <w:rPr>
                <w:b/>
                <w:bCs/>
                <w:color w:val="000000"/>
                <w:sz w:val="16"/>
                <w:szCs w:val="16"/>
              </w:rPr>
              <w:t xml:space="preserve"> </w:t>
            </w:r>
            <w:r>
              <w:rPr>
                <w:b/>
                <w:bCs/>
                <w:color w:val="000000"/>
                <w:sz w:val="16"/>
                <w:szCs w:val="16"/>
              </w:rPr>
              <w:t>од</w:t>
            </w:r>
            <w:r w:rsidR="00EC3EE3">
              <w:rPr>
                <w:b/>
                <w:bCs/>
                <w:color w:val="000000"/>
                <w:sz w:val="16"/>
                <w:szCs w:val="16"/>
              </w:rPr>
              <w:t xml:space="preserve"> </w:t>
            </w:r>
            <w:r>
              <w:rPr>
                <w:b/>
                <w:bCs/>
                <w:color w:val="000000"/>
                <w:sz w:val="16"/>
                <w:szCs w:val="16"/>
              </w:rPr>
              <w:t>других</w:t>
            </w:r>
            <w:r w:rsidR="00EC3EE3">
              <w:rPr>
                <w:b/>
                <w:bCs/>
                <w:color w:val="000000"/>
                <w:sz w:val="16"/>
                <w:szCs w:val="16"/>
              </w:rPr>
              <w:t xml:space="preserve"> </w:t>
            </w:r>
            <w:r>
              <w:rPr>
                <w:b/>
                <w:bCs/>
                <w:color w:val="000000"/>
                <w:sz w:val="16"/>
                <w:szCs w:val="16"/>
              </w:rPr>
              <w:t>нивоа</w:t>
            </w:r>
            <w:r w:rsidR="00EC3EE3">
              <w:rPr>
                <w:b/>
                <w:bCs/>
                <w:color w:val="000000"/>
                <w:sz w:val="16"/>
                <w:szCs w:val="16"/>
              </w:rPr>
              <w:t xml:space="preserve"> </w:t>
            </w:r>
            <w:r>
              <w:rPr>
                <w:b/>
                <w:bCs/>
                <w:color w:val="000000"/>
                <w:sz w:val="16"/>
                <w:szCs w:val="16"/>
              </w:rPr>
              <w:t>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5.212.840,00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Нераспоређени</w:t>
            </w:r>
            <w:r w:rsidR="00EC3EE3">
              <w:rPr>
                <w:b/>
                <w:bCs/>
                <w:color w:val="000000"/>
                <w:sz w:val="16"/>
                <w:szCs w:val="16"/>
              </w:rPr>
              <w:t xml:space="preserve"> </w:t>
            </w:r>
            <w:r>
              <w:rPr>
                <w:b/>
                <w:bCs/>
                <w:color w:val="000000"/>
                <w:sz w:val="16"/>
                <w:szCs w:val="16"/>
              </w:rPr>
              <w:t>вишак</w:t>
            </w:r>
            <w:r w:rsidR="00EC3EE3">
              <w:rPr>
                <w:b/>
                <w:bCs/>
                <w:color w:val="000000"/>
                <w:sz w:val="16"/>
                <w:szCs w:val="16"/>
              </w:rPr>
              <w:t xml:space="preserve"> </w:t>
            </w:r>
            <w:r>
              <w:rPr>
                <w:b/>
                <w:bCs/>
                <w:color w:val="000000"/>
                <w:sz w:val="16"/>
                <w:szCs w:val="16"/>
              </w:rPr>
              <w:t>прихода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14.600.000,00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510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Управљање</w:t>
            </w:r>
            <w:r w:rsidR="00EC3EE3">
              <w:rPr>
                <w:b/>
                <w:bCs/>
                <w:color w:val="000000"/>
                <w:sz w:val="16"/>
                <w:szCs w:val="16"/>
              </w:rPr>
              <w:t xml:space="preserve"> </w:t>
            </w:r>
            <w:r>
              <w:rPr>
                <w:b/>
                <w:bCs/>
                <w:color w:val="000000"/>
                <w:sz w:val="16"/>
                <w:szCs w:val="16"/>
              </w:rPr>
              <w:t>отпадом</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32.698.646,00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19.812.840,00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52.511.486,00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2,40</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"520 Upravljanje otpadnim vodama"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520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Управљање</w:t>
                  </w:r>
                  <w:r w:rsidR="00EC3EE3">
                    <w:rPr>
                      <w:b/>
                      <w:bCs/>
                      <w:color w:val="000000"/>
                      <w:sz w:val="16"/>
                      <w:szCs w:val="16"/>
                    </w:rPr>
                    <w:t xml:space="preserve"> </w:t>
                  </w:r>
                  <w:r>
                    <w:rPr>
                      <w:b/>
                      <w:bCs/>
                      <w:color w:val="000000"/>
                      <w:sz w:val="16"/>
                      <w:szCs w:val="16"/>
                    </w:rPr>
                    <w:t>отпадним</w:t>
                  </w:r>
                  <w:r w:rsidR="00EC3EE3">
                    <w:rPr>
                      <w:b/>
                      <w:bCs/>
                      <w:color w:val="000000"/>
                      <w:sz w:val="16"/>
                      <w:szCs w:val="16"/>
                    </w:rPr>
                    <w:t xml:space="preserve"> </w:t>
                  </w:r>
                  <w:r>
                    <w:rPr>
                      <w:b/>
                      <w:bCs/>
                      <w:color w:val="000000"/>
                      <w:sz w:val="16"/>
                      <w:szCs w:val="16"/>
                    </w:rPr>
                    <w:t>водама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"0401"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0401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ЗАШТИТА</w:t>
                  </w:r>
                  <w:r w:rsidR="00EC3EE3">
                    <w:rPr>
                      <w:b/>
                      <w:bCs/>
                      <w:color w:val="000000"/>
                      <w:sz w:val="16"/>
                      <w:szCs w:val="16"/>
                    </w:rPr>
                    <w:t xml:space="preserve"> </w:t>
                  </w:r>
                  <w:r>
                    <w:rPr>
                      <w:b/>
                      <w:bCs/>
                      <w:color w:val="000000"/>
                      <w:sz w:val="16"/>
                      <w:szCs w:val="16"/>
                    </w:rPr>
                    <w:t>ЖИВОТНЕ</w:t>
                  </w:r>
                  <w:r w:rsidR="00EC3EE3">
                    <w:rPr>
                      <w:b/>
                      <w:bCs/>
                      <w:color w:val="000000"/>
                      <w:sz w:val="16"/>
                      <w:szCs w:val="16"/>
                    </w:rPr>
                    <w:t xml:space="preserve"> </w:t>
                  </w:r>
                  <w:r>
                    <w:rPr>
                      <w:b/>
                      <w:bCs/>
                      <w:color w:val="000000"/>
                      <w:sz w:val="16"/>
                      <w:szCs w:val="16"/>
                    </w:rPr>
                    <w:t>СРЕДИНЕ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0004</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Управљање</w:t>
                  </w:r>
                  <w:r w:rsidR="00EC3EE3">
                    <w:rPr>
                      <w:b/>
                      <w:bCs/>
                      <w:color w:val="000000"/>
                      <w:sz w:val="16"/>
                      <w:szCs w:val="16"/>
                    </w:rPr>
                    <w:t xml:space="preserve"> </w:t>
                  </w:r>
                  <w:r>
                    <w:rPr>
                      <w:b/>
                      <w:bCs/>
                      <w:color w:val="000000"/>
                      <w:sz w:val="16"/>
                      <w:szCs w:val="16"/>
                    </w:rPr>
                    <w:t>отпадним</w:t>
                  </w:r>
                  <w:r w:rsidR="00EC3EE3">
                    <w:rPr>
                      <w:b/>
                      <w:bCs/>
                      <w:color w:val="000000"/>
                      <w:sz w:val="16"/>
                      <w:szCs w:val="16"/>
                    </w:rPr>
                    <w:t xml:space="preserve"> </w:t>
                  </w:r>
                  <w:r>
                    <w:rPr>
                      <w:b/>
                      <w:bCs/>
                      <w:color w:val="000000"/>
                      <w:sz w:val="16"/>
                      <w:szCs w:val="16"/>
                    </w:rPr>
                    <w:t>водама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ТЕКУЋЕ</w:t>
            </w:r>
            <w:r w:rsidR="00EC3EE3">
              <w:rPr>
                <w:color w:val="000000"/>
                <w:sz w:val="16"/>
                <w:szCs w:val="16"/>
              </w:rPr>
              <w:t xml:space="preserve"> </w:t>
            </w:r>
            <w:r>
              <w:rPr>
                <w:color w:val="000000"/>
                <w:sz w:val="16"/>
                <w:szCs w:val="16"/>
              </w:rPr>
              <w:t>ПОПРАВКЕ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ОДРЖАВАЊЕ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0,18</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4.590.000,00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0,21</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Управљање</w:t>
            </w:r>
            <w:r w:rsidR="00EC3EE3">
              <w:rPr>
                <w:b/>
                <w:bCs/>
                <w:color w:val="000000"/>
                <w:sz w:val="16"/>
                <w:szCs w:val="16"/>
              </w:rPr>
              <w:t xml:space="preserve"> </w:t>
            </w:r>
            <w:r>
              <w:rPr>
                <w:b/>
                <w:bCs/>
                <w:color w:val="000000"/>
                <w:sz w:val="16"/>
                <w:szCs w:val="16"/>
              </w:rPr>
              <w:t>отпадним</w:t>
            </w:r>
            <w:r w:rsidR="00EC3EE3">
              <w:rPr>
                <w:b/>
                <w:bCs/>
                <w:color w:val="000000"/>
                <w:sz w:val="16"/>
                <w:szCs w:val="16"/>
              </w:rPr>
              <w:t xml:space="preserve"> </w:t>
            </w:r>
            <w:r>
              <w:rPr>
                <w:b/>
                <w:bCs/>
                <w:color w:val="000000"/>
                <w:sz w:val="16"/>
                <w:szCs w:val="16"/>
              </w:rPr>
              <w:t>водама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8.590.000,00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8.590.000,00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0,39</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0401-5007</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Реконструкција</w:t>
                  </w:r>
                  <w:r w:rsidR="00EC3EE3">
                    <w:rPr>
                      <w:b/>
                      <w:bCs/>
                      <w:color w:val="000000"/>
                      <w:sz w:val="16"/>
                      <w:szCs w:val="16"/>
                    </w:rPr>
                    <w:t xml:space="preserve"> </w:t>
                  </w:r>
                  <w:r>
                    <w:rPr>
                      <w:b/>
                      <w:bCs/>
                      <w:color w:val="000000"/>
                      <w:sz w:val="16"/>
                      <w:szCs w:val="16"/>
                    </w:rPr>
                    <w:t>система</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прецисцавање</w:t>
                  </w:r>
                  <w:r w:rsidR="00EC3EE3">
                    <w:rPr>
                      <w:b/>
                      <w:bCs/>
                      <w:color w:val="000000"/>
                      <w:sz w:val="16"/>
                      <w:szCs w:val="16"/>
                    </w:rPr>
                    <w:t xml:space="preserve"> </w:t>
                  </w:r>
                  <w:r>
                    <w:rPr>
                      <w:b/>
                      <w:bCs/>
                      <w:color w:val="000000"/>
                      <w:sz w:val="16"/>
                      <w:szCs w:val="16"/>
                    </w:rPr>
                    <w:t>отпадних</w:t>
                  </w:r>
                  <w:r w:rsidR="00EC3EE3">
                    <w:rPr>
                      <w:b/>
                      <w:bCs/>
                      <w:color w:val="000000"/>
                      <w:sz w:val="16"/>
                      <w:szCs w:val="16"/>
                    </w:rPr>
                    <w:t xml:space="preserve"> </w:t>
                  </w:r>
                  <w:r>
                    <w:rPr>
                      <w:b/>
                      <w:bCs/>
                      <w:color w:val="000000"/>
                      <w:sz w:val="16"/>
                      <w:szCs w:val="16"/>
                    </w:rPr>
                    <w:t>вода</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Млаковцу</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97/1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12.000.000,00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0,55</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0401-5007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Реконструкција</w:t>
            </w:r>
            <w:r w:rsidR="00EC3EE3">
              <w:rPr>
                <w:b/>
                <w:bCs/>
                <w:color w:val="000000"/>
                <w:sz w:val="16"/>
                <w:szCs w:val="16"/>
              </w:rPr>
              <w:t xml:space="preserve"> </w:t>
            </w:r>
            <w:r>
              <w:rPr>
                <w:b/>
                <w:bCs/>
                <w:color w:val="000000"/>
                <w:sz w:val="16"/>
                <w:szCs w:val="16"/>
              </w:rPr>
              <w:t>система</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прецисцавање</w:t>
            </w:r>
            <w:r w:rsidR="00EC3EE3">
              <w:rPr>
                <w:b/>
                <w:bCs/>
                <w:color w:val="000000"/>
                <w:sz w:val="16"/>
                <w:szCs w:val="16"/>
              </w:rPr>
              <w:t xml:space="preserve"> </w:t>
            </w:r>
            <w:r>
              <w:rPr>
                <w:b/>
                <w:bCs/>
                <w:color w:val="000000"/>
                <w:sz w:val="16"/>
                <w:szCs w:val="16"/>
              </w:rPr>
              <w:t>отпадних</w:t>
            </w:r>
            <w:r w:rsidR="00EC3EE3">
              <w:rPr>
                <w:b/>
                <w:bCs/>
                <w:color w:val="000000"/>
                <w:sz w:val="16"/>
                <w:szCs w:val="16"/>
              </w:rPr>
              <w:t xml:space="preserve"> </w:t>
            </w:r>
            <w:r>
              <w:rPr>
                <w:b/>
                <w:bCs/>
                <w:color w:val="000000"/>
                <w:sz w:val="16"/>
                <w:szCs w:val="16"/>
              </w:rPr>
              <w:t>вода</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Млаковцу</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12.000.000,00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0,55</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515922326"/>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520: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8.590.000,00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Неутрошена</w:t>
            </w:r>
            <w:r w:rsidR="00EC3EE3">
              <w:rPr>
                <w:b/>
                <w:bCs/>
                <w:color w:val="000000"/>
                <w:sz w:val="16"/>
                <w:szCs w:val="16"/>
              </w:rPr>
              <w:t xml:space="preserve"> </w:t>
            </w:r>
            <w:r>
              <w:rPr>
                <w:b/>
                <w:bCs/>
                <w:color w:val="000000"/>
                <w:sz w:val="16"/>
                <w:szCs w:val="16"/>
              </w:rPr>
              <w:t>средства</w:t>
            </w:r>
            <w:r w:rsidR="00EC3EE3">
              <w:rPr>
                <w:b/>
                <w:bCs/>
                <w:color w:val="000000"/>
                <w:sz w:val="16"/>
                <w:szCs w:val="16"/>
              </w:rPr>
              <w:t xml:space="preserve"> </w:t>
            </w:r>
            <w:r>
              <w:rPr>
                <w:b/>
                <w:bCs/>
                <w:color w:val="000000"/>
                <w:sz w:val="16"/>
                <w:szCs w:val="16"/>
              </w:rPr>
              <w:t>трансфера</w:t>
            </w:r>
            <w:r w:rsidR="00EC3EE3">
              <w:rPr>
                <w:b/>
                <w:bCs/>
                <w:color w:val="000000"/>
                <w:sz w:val="16"/>
                <w:szCs w:val="16"/>
              </w:rPr>
              <w:t xml:space="preserve"> </w:t>
            </w:r>
            <w:r>
              <w:rPr>
                <w:b/>
                <w:bCs/>
                <w:color w:val="000000"/>
                <w:sz w:val="16"/>
                <w:szCs w:val="16"/>
              </w:rPr>
              <w:t>од</w:t>
            </w:r>
            <w:r w:rsidR="00EC3EE3">
              <w:rPr>
                <w:b/>
                <w:bCs/>
                <w:color w:val="000000"/>
                <w:sz w:val="16"/>
                <w:szCs w:val="16"/>
              </w:rPr>
              <w:t xml:space="preserve"> </w:t>
            </w:r>
            <w:r>
              <w:rPr>
                <w:b/>
                <w:bCs/>
                <w:color w:val="000000"/>
                <w:sz w:val="16"/>
                <w:szCs w:val="16"/>
              </w:rPr>
              <w:t>других</w:t>
            </w:r>
            <w:r w:rsidR="00EC3EE3">
              <w:rPr>
                <w:b/>
                <w:bCs/>
                <w:color w:val="000000"/>
                <w:sz w:val="16"/>
                <w:szCs w:val="16"/>
              </w:rPr>
              <w:t xml:space="preserve"> </w:t>
            </w:r>
            <w:r>
              <w:rPr>
                <w:b/>
                <w:bCs/>
                <w:color w:val="000000"/>
                <w:sz w:val="16"/>
                <w:szCs w:val="16"/>
              </w:rPr>
              <w:t>нивоа</w:t>
            </w:r>
            <w:r w:rsidR="00EC3EE3">
              <w:rPr>
                <w:b/>
                <w:bCs/>
                <w:color w:val="000000"/>
                <w:sz w:val="16"/>
                <w:szCs w:val="16"/>
              </w:rPr>
              <w:t xml:space="preserve"> </w:t>
            </w:r>
            <w:r>
              <w:rPr>
                <w:b/>
                <w:bCs/>
                <w:color w:val="000000"/>
                <w:sz w:val="16"/>
                <w:szCs w:val="16"/>
              </w:rPr>
              <w:t>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12.000.000,00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520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Управљање</w:t>
            </w:r>
            <w:r w:rsidR="00EC3EE3">
              <w:rPr>
                <w:b/>
                <w:bCs/>
                <w:color w:val="000000"/>
                <w:sz w:val="16"/>
                <w:szCs w:val="16"/>
              </w:rPr>
              <w:t xml:space="preserve"> </w:t>
            </w:r>
            <w:r>
              <w:rPr>
                <w:b/>
                <w:bCs/>
                <w:color w:val="000000"/>
                <w:sz w:val="16"/>
                <w:szCs w:val="16"/>
              </w:rPr>
              <w:t>отпадним</w:t>
            </w:r>
            <w:r w:rsidR="00EC3EE3">
              <w:rPr>
                <w:b/>
                <w:bCs/>
                <w:color w:val="000000"/>
                <w:sz w:val="16"/>
                <w:szCs w:val="16"/>
              </w:rPr>
              <w:t xml:space="preserve"> </w:t>
            </w:r>
            <w:r>
              <w:rPr>
                <w:b/>
                <w:bCs/>
                <w:color w:val="000000"/>
                <w:sz w:val="16"/>
                <w:szCs w:val="16"/>
              </w:rPr>
              <w:t>водама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8.590.000,00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12.000.000,00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20.590.000,00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0,94</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"540 Zaštita biljnog i životinjskog sveta i krajolika"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540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Заштита</w:t>
                  </w:r>
                  <w:r w:rsidR="00EC3EE3">
                    <w:rPr>
                      <w:b/>
                      <w:bCs/>
                      <w:color w:val="000000"/>
                      <w:sz w:val="16"/>
                      <w:szCs w:val="16"/>
                    </w:rPr>
                    <w:t xml:space="preserve"> </w:t>
                  </w:r>
                  <w:r>
                    <w:rPr>
                      <w:b/>
                      <w:bCs/>
                      <w:color w:val="000000"/>
                      <w:sz w:val="16"/>
                      <w:szCs w:val="16"/>
                    </w:rPr>
                    <w:t>биљног</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животињског</w:t>
                  </w:r>
                  <w:r w:rsidR="00EC3EE3">
                    <w:rPr>
                      <w:b/>
                      <w:bCs/>
                      <w:color w:val="000000"/>
                      <w:sz w:val="16"/>
                      <w:szCs w:val="16"/>
                    </w:rPr>
                    <w:t xml:space="preserve"> </w:t>
                  </w:r>
                  <w:r>
                    <w:rPr>
                      <w:b/>
                      <w:bCs/>
                      <w:color w:val="000000"/>
                      <w:sz w:val="16"/>
                      <w:szCs w:val="16"/>
                    </w:rPr>
                    <w:t>света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крајолика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"1102"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1102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КОМУНАЛНЕ</w:t>
                  </w:r>
                  <w:r w:rsidR="00EC3EE3">
                    <w:rPr>
                      <w:b/>
                      <w:bCs/>
                      <w:color w:val="000000"/>
                      <w:sz w:val="16"/>
                      <w:szCs w:val="16"/>
                    </w:rPr>
                    <w:t xml:space="preserve"> </w:t>
                  </w:r>
                  <w:r>
                    <w:rPr>
                      <w:b/>
                      <w:bCs/>
                      <w:color w:val="000000"/>
                      <w:sz w:val="16"/>
                      <w:szCs w:val="16"/>
                    </w:rPr>
                    <w:t>ДЕЛАТНОСТИ</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Одржавање</w:t>
                  </w:r>
                  <w:r w:rsidR="00EC3EE3">
                    <w:rPr>
                      <w:b/>
                      <w:bCs/>
                      <w:color w:val="000000"/>
                      <w:sz w:val="16"/>
                      <w:szCs w:val="16"/>
                    </w:rPr>
                    <w:t xml:space="preserve"> </w:t>
                  </w:r>
                  <w:r>
                    <w:rPr>
                      <w:b/>
                      <w:bCs/>
                      <w:color w:val="000000"/>
                      <w:sz w:val="16"/>
                      <w:szCs w:val="16"/>
                    </w:rPr>
                    <w:t>јавних</w:t>
                  </w:r>
                  <w:r w:rsidR="00EC3EE3">
                    <w:rPr>
                      <w:b/>
                      <w:bCs/>
                      <w:color w:val="000000"/>
                      <w:sz w:val="16"/>
                      <w:szCs w:val="16"/>
                    </w:rPr>
                    <w:t xml:space="preserve"> </w:t>
                  </w:r>
                  <w:r>
                    <w:rPr>
                      <w:b/>
                      <w:bCs/>
                      <w:color w:val="000000"/>
                      <w:sz w:val="16"/>
                      <w:szCs w:val="16"/>
                    </w:rPr>
                    <w:t>зелених</w:t>
                  </w:r>
                  <w:r w:rsidR="00EC3EE3">
                    <w:rPr>
                      <w:b/>
                      <w:bCs/>
                      <w:color w:val="000000"/>
                      <w:sz w:val="16"/>
                      <w:szCs w:val="16"/>
                    </w:rPr>
                    <w:t xml:space="preserve"> </w:t>
                  </w:r>
                  <w:r>
                    <w:rPr>
                      <w:b/>
                      <w:bCs/>
                      <w:color w:val="000000"/>
                      <w:sz w:val="16"/>
                      <w:szCs w:val="16"/>
                    </w:rPr>
                    <w:t>површина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СПЕЦИЈАЛИЗОВАНЕ</w:t>
            </w:r>
            <w:r w:rsidR="00EC3EE3">
              <w:rPr>
                <w:color w:val="000000"/>
                <w:sz w:val="16"/>
                <w:szCs w:val="16"/>
              </w:rPr>
              <w:t xml:space="preserve"> </w:t>
            </w:r>
            <w:r>
              <w:rPr>
                <w:color w:val="000000"/>
                <w:sz w:val="16"/>
                <w:szCs w:val="16"/>
              </w:rPr>
              <w:t>УСЛУГЕ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36.650.000,00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36.650.000,00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1,67</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Одржавање</w:t>
            </w:r>
            <w:r w:rsidR="00EC3EE3">
              <w:rPr>
                <w:b/>
                <w:bCs/>
                <w:color w:val="000000"/>
                <w:sz w:val="16"/>
                <w:szCs w:val="16"/>
              </w:rPr>
              <w:t xml:space="preserve"> </w:t>
            </w:r>
            <w:r>
              <w:rPr>
                <w:b/>
                <w:bCs/>
                <w:color w:val="000000"/>
                <w:sz w:val="16"/>
                <w:szCs w:val="16"/>
              </w:rPr>
              <w:t>јавних</w:t>
            </w:r>
            <w:r w:rsidR="00EC3EE3">
              <w:rPr>
                <w:b/>
                <w:bCs/>
                <w:color w:val="000000"/>
                <w:sz w:val="16"/>
                <w:szCs w:val="16"/>
              </w:rPr>
              <w:t xml:space="preserve"> </w:t>
            </w:r>
            <w:r>
              <w:rPr>
                <w:b/>
                <w:bCs/>
                <w:color w:val="000000"/>
                <w:sz w:val="16"/>
                <w:szCs w:val="16"/>
              </w:rPr>
              <w:t>зелених</w:t>
            </w:r>
            <w:r w:rsidR="00EC3EE3">
              <w:rPr>
                <w:b/>
                <w:bCs/>
                <w:color w:val="000000"/>
                <w:sz w:val="16"/>
                <w:szCs w:val="16"/>
              </w:rPr>
              <w:t xml:space="preserve"> </w:t>
            </w:r>
            <w:r>
              <w:rPr>
                <w:b/>
                <w:bCs/>
                <w:color w:val="000000"/>
                <w:sz w:val="16"/>
                <w:szCs w:val="16"/>
              </w:rPr>
              <w:t>површина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36.650.000,00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36.650.000,00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1,67</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664091716"/>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540: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36.650.000,00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540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Заштита</w:t>
            </w:r>
            <w:r w:rsidR="00EC3EE3">
              <w:rPr>
                <w:b/>
                <w:bCs/>
                <w:color w:val="000000"/>
                <w:sz w:val="16"/>
                <w:szCs w:val="16"/>
              </w:rPr>
              <w:t xml:space="preserve"> </w:t>
            </w:r>
            <w:r>
              <w:rPr>
                <w:b/>
                <w:bCs/>
                <w:color w:val="000000"/>
                <w:sz w:val="16"/>
                <w:szCs w:val="16"/>
              </w:rPr>
              <w:t>биљног</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животињског</w:t>
            </w:r>
            <w:r w:rsidR="00EC3EE3">
              <w:rPr>
                <w:b/>
                <w:bCs/>
                <w:color w:val="000000"/>
                <w:sz w:val="16"/>
                <w:szCs w:val="16"/>
              </w:rPr>
              <w:t xml:space="preserve"> </w:t>
            </w:r>
            <w:r>
              <w:rPr>
                <w:b/>
                <w:bCs/>
                <w:color w:val="000000"/>
                <w:sz w:val="16"/>
                <w:szCs w:val="16"/>
              </w:rPr>
              <w:t>света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крајолика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36.650.000,00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36.650.000,00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1,67</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"560 Zaštita životne sredine neklasifikovana na drugom mestu"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560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Заштита</w:t>
                  </w:r>
                  <w:r w:rsidR="00EC3EE3">
                    <w:rPr>
                      <w:b/>
                      <w:bCs/>
                      <w:color w:val="000000"/>
                      <w:sz w:val="16"/>
                      <w:szCs w:val="16"/>
                    </w:rPr>
                    <w:t xml:space="preserve"> </w:t>
                  </w:r>
                  <w:r>
                    <w:rPr>
                      <w:b/>
                      <w:bCs/>
                      <w:color w:val="000000"/>
                      <w:sz w:val="16"/>
                      <w:szCs w:val="16"/>
                    </w:rPr>
                    <w:t>животне</w:t>
                  </w:r>
                  <w:r w:rsidR="00EC3EE3">
                    <w:rPr>
                      <w:b/>
                      <w:bCs/>
                      <w:color w:val="000000"/>
                      <w:sz w:val="16"/>
                      <w:szCs w:val="16"/>
                    </w:rPr>
                    <w:t xml:space="preserve"> </w:t>
                  </w:r>
                  <w:r>
                    <w:rPr>
                      <w:b/>
                      <w:bCs/>
                      <w:color w:val="000000"/>
                      <w:sz w:val="16"/>
                      <w:szCs w:val="16"/>
                    </w:rPr>
                    <w:t>средине</w:t>
                  </w:r>
                  <w:r w:rsidR="00EC3EE3">
                    <w:rPr>
                      <w:b/>
                      <w:bCs/>
                      <w:color w:val="000000"/>
                      <w:sz w:val="16"/>
                      <w:szCs w:val="16"/>
                    </w:rPr>
                    <w:t xml:space="preserve"> </w:t>
                  </w:r>
                  <w:r>
                    <w:rPr>
                      <w:b/>
                      <w:bCs/>
                      <w:color w:val="000000"/>
                      <w:sz w:val="16"/>
                      <w:szCs w:val="16"/>
                    </w:rPr>
                    <w:t>некласификована</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другом</w:t>
                  </w:r>
                  <w:r w:rsidR="00EC3EE3">
                    <w:rPr>
                      <w:b/>
                      <w:bCs/>
                      <w:color w:val="000000"/>
                      <w:sz w:val="16"/>
                      <w:szCs w:val="16"/>
                    </w:rPr>
                    <w:t xml:space="preserve"> </w:t>
                  </w:r>
                  <w:r>
                    <w:rPr>
                      <w:b/>
                      <w:bCs/>
                      <w:color w:val="000000"/>
                      <w:sz w:val="16"/>
                      <w:szCs w:val="16"/>
                    </w:rPr>
                    <w:t>месту</w:t>
                  </w:r>
                </w:p>
              </w:tc>
            </w:tr>
          </w:tbl>
          <w:p w:rsidR="004F2432" w:rsidRDefault="004F2432">
            <w:pPr>
              <w:spacing w:line="1" w:lineRule="auto"/>
            </w:pPr>
          </w:p>
        </w:tc>
      </w:tr>
      <w:bookmarkStart w:id="93" w:name="_Toc0401"/>
      <w:bookmarkEnd w:id="93"/>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lastRenderedPageBreak/>
              <w:fldChar w:fldCharType="begin"/>
            </w:r>
            <w:r w:rsidR="00EC3EE3">
              <w:instrText>TC "0401"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0401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ЗАШТИТА</w:t>
                  </w:r>
                  <w:r w:rsidR="00EC3EE3">
                    <w:rPr>
                      <w:b/>
                      <w:bCs/>
                      <w:color w:val="000000"/>
                      <w:sz w:val="16"/>
                      <w:szCs w:val="16"/>
                    </w:rPr>
                    <w:t xml:space="preserve"> </w:t>
                  </w:r>
                  <w:r>
                    <w:rPr>
                      <w:b/>
                      <w:bCs/>
                      <w:color w:val="000000"/>
                      <w:sz w:val="16"/>
                      <w:szCs w:val="16"/>
                    </w:rPr>
                    <w:t>ЖИВОТНЕ</w:t>
                  </w:r>
                  <w:r w:rsidR="00EC3EE3">
                    <w:rPr>
                      <w:b/>
                      <w:bCs/>
                      <w:color w:val="000000"/>
                      <w:sz w:val="16"/>
                      <w:szCs w:val="16"/>
                    </w:rPr>
                    <w:t xml:space="preserve"> </w:t>
                  </w:r>
                  <w:r>
                    <w:rPr>
                      <w:b/>
                      <w:bCs/>
                      <w:color w:val="000000"/>
                      <w:sz w:val="16"/>
                      <w:szCs w:val="16"/>
                    </w:rPr>
                    <w:t>СРЕДИНЕ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Управљање</w:t>
                  </w:r>
                  <w:r w:rsidR="00EC3EE3">
                    <w:rPr>
                      <w:b/>
                      <w:bCs/>
                      <w:color w:val="000000"/>
                      <w:sz w:val="16"/>
                      <w:szCs w:val="16"/>
                    </w:rPr>
                    <w:t xml:space="preserve"> </w:t>
                  </w:r>
                  <w:r>
                    <w:rPr>
                      <w:b/>
                      <w:bCs/>
                      <w:color w:val="000000"/>
                      <w:sz w:val="16"/>
                      <w:szCs w:val="16"/>
                    </w:rPr>
                    <w:t>заштитом</w:t>
                  </w:r>
                  <w:r w:rsidR="00EC3EE3">
                    <w:rPr>
                      <w:b/>
                      <w:bCs/>
                      <w:color w:val="000000"/>
                      <w:sz w:val="16"/>
                      <w:szCs w:val="16"/>
                    </w:rPr>
                    <w:t xml:space="preserve"> </w:t>
                  </w:r>
                  <w:r>
                    <w:rPr>
                      <w:b/>
                      <w:bCs/>
                      <w:color w:val="000000"/>
                      <w:sz w:val="16"/>
                      <w:szCs w:val="16"/>
                    </w:rPr>
                    <w:t>животне</w:t>
                  </w:r>
                  <w:r w:rsidR="00EC3EE3">
                    <w:rPr>
                      <w:b/>
                      <w:bCs/>
                      <w:color w:val="000000"/>
                      <w:sz w:val="16"/>
                      <w:szCs w:val="16"/>
                    </w:rPr>
                    <w:t xml:space="preserve"> </w:t>
                  </w:r>
                  <w:r>
                    <w:rPr>
                      <w:b/>
                      <w:bCs/>
                      <w:color w:val="000000"/>
                      <w:sz w:val="16"/>
                      <w:szCs w:val="16"/>
                    </w:rPr>
                    <w:t>средине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100/0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СПЕЦИЈАЛИЗОВАНЕ</w:t>
            </w:r>
            <w:r w:rsidR="00EC3EE3">
              <w:rPr>
                <w:color w:val="000000"/>
                <w:sz w:val="16"/>
                <w:szCs w:val="16"/>
              </w:rPr>
              <w:t xml:space="preserve"> </w:t>
            </w:r>
            <w:r>
              <w:rPr>
                <w:color w:val="000000"/>
                <w:sz w:val="16"/>
                <w:szCs w:val="16"/>
              </w:rPr>
              <w:t>УСЛУГЕ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0,09</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101/0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МАТЕРИЈАЛ</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Управљање</w:t>
            </w:r>
            <w:r w:rsidR="00EC3EE3">
              <w:rPr>
                <w:b/>
                <w:bCs/>
                <w:color w:val="000000"/>
                <w:sz w:val="16"/>
                <w:szCs w:val="16"/>
              </w:rPr>
              <w:t xml:space="preserve"> </w:t>
            </w:r>
            <w:r>
              <w:rPr>
                <w:b/>
                <w:bCs/>
                <w:color w:val="000000"/>
                <w:sz w:val="16"/>
                <w:szCs w:val="16"/>
              </w:rPr>
              <w:t>заштитом</w:t>
            </w:r>
            <w:r w:rsidR="00EC3EE3">
              <w:rPr>
                <w:b/>
                <w:bCs/>
                <w:color w:val="000000"/>
                <w:sz w:val="16"/>
                <w:szCs w:val="16"/>
              </w:rPr>
              <w:t xml:space="preserve"> </w:t>
            </w:r>
            <w:r>
              <w:rPr>
                <w:b/>
                <w:bCs/>
                <w:color w:val="000000"/>
                <w:sz w:val="16"/>
                <w:szCs w:val="16"/>
              </w:rPr>
              <w:t>животне</w:t>
            </w:r>
            <w:r w:rsidR="00EC3EE3">
              <w:rPr>
                <w:b/>
                <w:bCs/>
                <w:color w:val="000000"/>
                <w:sz w:val="16"/>
                <w:szCs w:val="16"/>
              </w:rPr>
              <w:t xml:space="preserve"> </w:t>
            </w:r>
            <w:r>
              <w:rPr>
                <w:b/>
                <w:bCs/>
                <w:color w:val="000000"/>
                <w:sz w:val="16"/>
                <w:szCs w:val="16"/>
              </w:rPr>
              <w:t>средине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2.420.000,00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0,11</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Праћење</w:t>
                  </w:r>
                  <w:r w:rsidR="00EC3EE3">
                    <w:rPr>
                      <w:b/>
                      <w:bCs/>
                      <w:color w:val="000000"/>
                      <w:sz w:val="16"/>
                      <w:szCs w:val="16"/>
                    </w:rPr>
                    <w:t xml:space="preserve"> </w:t>
                  </w:r>
                  <w:r>
                    <w:rPr>
                      <w:b/>
                      <w:bCs/>
                      <w:color w:val="000000"/>
                      <w:sz w:val="16"/>
                      <w:szCs w:val="16"/>
                    </w:rPr>
                    <w:t>квалитета</w:t>
                  </w:r>
                  <w:r w:rsidR="00EC3EE3">
                    <w:rPr>
                      <w:b/>
                      <w:bCs/>
                      <w:color w:val="000000"/>
                      <w:sz w:val="16"/>
                      <w:szCs w:val="16"/>
                    </w:rPr>
                    <w:t xml:space="preserve"> </w:t>
                  </w:r>
                  <w:r>
                    <w:rPr>
                      <w:b/>
                      <w:bCs/>
                      <w:color w:val="000000"/>
                      <w:sz w:val="16"/>
                      <w:szCs w:val="16"/>
                    </w:rPr>
                    <w:t>елемената</w:t>
                  </w:r>
                  <w:r w:rsidR="00EC3EE3">
                    <w:rPr>
                      <w:b/>
                      <w:bCs/>
                      <w:color w:val="000000"/>
                      <w:sz w:val="16"/>
                      <w:szCs w:val="16"/>
                    </w:rPr>
                    <w:t xml:space="preserve"> </w:t>
                  </w:r>
                  <w:r>
                    <w:rPr>
                      <w:b/>
                      <w:bCs/>
                      <w:color w:val="000000"/>
                      <w:sz w:val="16"/>
                      <w:szCs w:val="16"/>
                    </w:rPr>
                    <w:t>животне</w:t>
                  </w:r>
                  <w:r w:rsidR="00EC3EE3">
                    <w:rPr>
                      <w:b/>
                      <w:bCs/>
                      <w:color w:val="000000"/>
                      <w:sz w:val="16"/>
                      <w:szCs w:val="16"/>
                    </w:rPr>
                    <w:t xml:space="preserve"> </w:t>
                  </w:r>
                  <w:r>
                    <w:rPr>
                      <w:b/>
                      <w:bCs/>
                      <w:color w:val="000000"/>
                      <w:sz w:val="16"/>
                      <w:szCs w:val="16"/>
                    </w:rPr>
                    <w:t>средине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102/0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СПЕЦИЈАЛИЗОВАНЕ</w:t>
            </w:r>
            <w:r w:rsidR="00EC3EE3">
              <w:rPr>
                <w:color w:val="000000"/>
                <w:sz w:val="16"/>
                <w:szCs w:val="16"/>
              </w:rPr>
              <w:t xml:space="preserve"> </w:t>
            </w:r>
            <w:r>
              <w:rPr>
                <w:color w:val="000000"/>
                <w:sz w:val="16"/>
                <w:szCs w:val="16"/>
              </w:rPr>
              <w:t>УСЛУГЕ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103/0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МАТЕРИЈАЛ</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Праћење</w:t>
            </w:r>
            <w:r w:rsidR="00EC3EE3">
              <w:rPr>
                <w:b/>
                <w:bCs/>
                <w:color w:val="000000"/>
                <w:sz w:val="16"/>
                <w:szCs w:val="16"/>
              </w:rPr>
              <w:t xml:space="preserve"> </w:t>
            </w:r>
            <w:r>
              <w:rPr>
                <w:b/>
                <w:bCs/>
                <w:color w:val="000000"/>
                <w:sz w:val="16"/>
                <w:szCs w:val="16"/>
              </w:rPr>
              <w:t>квалитета</w:t>
            </w:r>
            <w:r w:rsidR="00EC3EE3">
              <w:rPr>
                <w:b/>
                <w:bCs/>
                <w:color w:val="000000"/>
                <w:sz w:val="16"/>
                <w:szCs w:val="16"/>
              </w:rPr>
              <w:t xml:space="preserve"> </w:t>
            </w:r>
            <w:r>
              <w:rPr>
                <w:b/>
                <w:bCs/>
                <w:color w:val="000000"/>
                <w:sz w:val="16"/>
                <w:szCs w:val="16"/>
              </w:rPr>
              <w:t>елемената</w:t>
            </w:r>
            <w:r w:rsidR="00EC3EE3">
              <w:rPr>
                <w:b/>
                <w:bCs/>
                <w:color w:val="000000"/>
                <w:sz w:val="16"/>
                <w:szCs w:val="16"/>
              </w:rPr>
              <w:t xml:space="preserve"> </w:t>
            </w:r>
            <w:r>
              <w:rPr>
                <w:b/>
                <w:bCs/>
                <w:color w:val="000000"/>
                <w:sz w:val="16"/>
                <w:szCs w:val="16"/>
              </w:rPr>
              <w:t>животне</w:t>
            </w:r>
            <w:r w:rsidR="00EC3EE3">
              <w:rPr>
                <w:b/>
                <w:bCs/>
                <w:color w:val="000000"/>
                <w:sz w:val="16"/>
                <w:szCs w:val="16"/>
              </w:rPr>
              <w:t xml:space="preserve"> </w:t>
            </w:r>
            <w:r>
              <w:rPr>
                <w:b/>
                <w:bCs/>
                <w:color w:val="000000"/>
                <w:sz w:val="16"/>
                <w:szCs w:val="16"/>
              </w:rPr>
              <w:t>средине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0,14</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0401-4002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Манифестација</w:t>
                  </w:r>
                  <w:r w:rsidR="00EC3EE3">
                    <w:rPr>
                      <w:b/>
                      <w:bCs/>
                      <w:color w:val="000000"/>
                      <w:sz w:val="16"/>
                      <w:szCs w:val="16"/>
                    </w:rPr>
                    <w:t xml:space="preserve"> "</w:t>
                  </w:r>
                  <w:r>
                    <w:rPr>
                      <w:b/>
                      <w:bCs/>
                      <w:color w:val="000000"/>
                      <w:sz w:val="16"/>
                      <w:szCs w:val="16"/>
                    </w:rPr>
                    <w:t>Бели</w:t>
                  </w:r>
                  <w:r w:rsidR="00EC3EE3">
                    <w:rPr>
                      <w:b/>
                      <w:bCs/>
                      <w:color w:val="000000"/>
                      <w:sz w:val="16"/>
                      <w:szCs w:val="16"/>
                    </w:rPr>
                    <w:t xml:space="preserve"> </w:t>
                  </w:r>
                  <w:r>
                    <w:rPr>
                      <w:b/>
                      <w:bCs/>
                      <w:color w:val="000000"/>
                      <w:sz w:val="16"/>
                      <w:szCs w:val="16"/>
                    </w:rPr>
                    <w:t>лабуд</w:t>
                  </w:r>
                  <w:r w:rsidR="00EC3EE3">
                    <w:rPr>
                      <w:b/>
                      <w:bCs/>
                      <w:color w:val="000000"/>
                      <w:sz w:val="16"/>
                      <w:szCs w:val="16"/>
                    </w:rPr>
                    <w:t>"</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104/0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0401-4002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Манифестација</w:t>
            </w:r>
            <w:r w:rsidR="00EC3EE3">
              <w:rPr>
                <w:b/>
                <w:bCs/>
                <w:color w:val="000000"/>
                <w:sz w:val="16"/>
                <w:szCs w:val="16"/>
              </w:rPr>
              <w:t xml:space="preserve"> "</w:t>
            </w:r>
            <w:r>
              <w:rPr>
                <w:b/>
                <w:bCs/>
                <w:color w:val="000000"/>
                <w:sz w:val="16"/>
                <w:szCs w:val="16"/>
              </w:rPr>
              <w:t>Бели</w:t>
            </w:r>
            <w:r w:rsidR="00EC3EE3">
              <w:rPr>
                <w:b/>
                <w:bCs/>
                <w:color w:val="000000"/>
                <w:sz w:val="16"/>
                <w:szCs w:val="16"/>
              </w:rPr>
              <w:t xml:space="preserve"> </w:t>
            </w:r>
            <w:r>
              <w:rPr>
                <w:b/>
                <w:bCs/>
                <w:color w:val="000000"/>
                <w:sz w:val="16"/>
                <w:szCs w:val="16"/>
              </w:rPr>
              <w:t>лабуд</w:t>
            </w:r>
            <w:r w:rsidR="00EC3EE3">
              <w:rPr>
                <w:b/>
                <w:bCs/>
                <w:color w:val="000000"/>
                <w:sz w:val="16"/>
                <w:szCs w:val="16"/>
              </w:rPr>
              <w:t>"</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0,02</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00297240"/>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560: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5.900.000,00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Заштита</w:t>
            </w:r>
            <w:r w:rsidR="00EC3EE3">
              <w:rPr>
                <w:b/>
                <w:bCs/>
                <w:color w:val="000000"/>
                <w:sz w:val="16"/>
                <w:szCs w:val="16"/>
              </w:rPr>
              <w:t xml:space="preserve"> </w:t>
            </w:r>
            <w:r>
              <w:rPr>
                <w:b/>
                <w:bCs/>
                <w:color w:val="000000"/>
                <w:sz w:val="16"/>
                <w:szCs w:val="16"/>
              </w:rPr>
              <w:t>животне</w:t>
            </w:r>
            <w:r w:rsidR="00EC3EE3">
              <w:rPr>
                <w:b/>
                <w:bCs/>
                <w:color w:val="000000"/>
                <w:sz w:val="16"/>
                <w:szCs w:val="16"/>
              </w:rPr>
              <w:t xml:space="preserve"> </w:t>
            </w:r>
            <w:r>
              <w:rPr>
                <w:b/>
                <w:bCs/>
                <w:color w:val="000000"/>
                <w:sz w:val="16"/>
                <w:szCs w:val="16"/>
              </w:rPr>
              <w:t>средине</w:t>
            </w:r>
            <w:r w:rsidR="00EC3EE3">
              <w:rPr>
                <w:b/>
                <w:bCs/>
                <w:color w:val="000000"/>
                <w:sz w:val="16"/>
                <w:szCs w:val="16"/>
              </w:rPr>
              <w:t xml:space="preserve"> </w:t>
            </w:r>
            <w:r>
              <w:rPr>
                <w:b/>
                <w:bCs/>
                <w:color w:val="000000"/>
                <w:sz w:val="16"/>
                <w:szCs w:val="16"/>
              </w:rPr>
              <w:t>некласификована</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другом</w:t>
            </w:r>
            <w:r w:rsidR="00EC3EE3">
              <w:rPr>
                <w:b/>
                <w:bCs/>
                <w:color w:val="000000"/>
                <w:sz w:val="16"/>
                <w:szCs w:val="16"/>
              </w:rPr>
              <w:t xml:space="preserve"> </w:t>
            </w:r>
            <w:r>
              <w:rPr>
                <w:b/>
                <w:bCs/>
                <w:color w:val="000000"/>
                <w:sz w:val="16"/>
                <w:szCs w:val="16"/>
              </w:rPr>
              <w:t>месту</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0,27</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"620 Razvoj zajednice"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620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Развој</w:t>
                  </w:r>
                  <w:r w:rsidR="00EC3EE3">
                    <w:rPr>
                      <w:b/>
                      <w:bCs/>
                      <w:color w:val="000000"/>
                      <w:sz w:val="16"/>
                      <w:szCs w:val="16"/>
                    </w:rPr>
                    <w:t xml:space="preserve"> </w:t>
                  </w:r>
                  <w:r>
                    <w:rPr>
                      <w:b/>
                      <w:bCs/>
                      <w:color w:val="000000"/>
                      <w:sz w:val="16"/>
                      <w:szCs w:val="16"/>
                    </w:rPr>
                    <w:t>заједнице</w:t>
                  </w:r>
                </w:p>
              </w:tc>
            </w:tr>
          </w:tbl>
          <w:p w:rsidR="004F2432" w:rsidRDefault="004F2432">
            <w:pPr>
              <w:spacing w:line="1" w:lineRule="auto"/>
            </w:pPr>
          </w:p>
        </w:tc>
      </w:tr>
      <w:bookmarkStart w:id="94" w:name="_Toc0501"/>
      <w:bookmarkEnd w:id="94"/>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"0501"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0501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ЕНЕРГЕТСКА</w:t>
                  </w:r>
                  <w:r w:rsidR="00EC3EE3">
                    <w:rPr>
                      <w:b/>
                      <w:bCs/>
                      <w:color w:val="000000"/>
                      <w:sz w:val="16"/>
                      <w:szCs w:val="16"/>
                    </w:rPr>
                    <w:t xml:space="preserve"> </w:t>
                  </w:r>
                  <w:r>
                    <w:rPr>
                      <w:b/>
                      <w:bCs/>
                      <w:color w:val="000000"/>
                      <w:sz w:val="16"/>
                      <w:szCs w:val="16"/>
                    </w:rPr>
                    <w:t>ЕФИКАСНОСТ</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ОБНОВЉИВИ</w:t>
                  </w:r>
                  <w:r w:rsidR="00EC3EE3">
                    <w:rPr>
                      <w:b/>
                      <w:bCs/>
                      <w:color w:val="000000"/>
                      <w:sz w:val="16"/>
                      <w:szCs w:val="16"/>
                    </w:rPr>
                    <w:t xml:space="preserve"> </w:t>
                  </w:r>
                  <w:r>
                    <w:rPr>
                      <w:b/>
                      <w:bCs/>
                      <w:color w:val="000000"/>
                      <w:sz w:val="16"/>
                      <w:szCs w:val="16"/>
                    </w:rPr>
                    <w:t>ИЗВОРИ</w:t>
                  </w:r>
                  <w:r w:rsidR="00EC3EE3">
                    <w:rPr>
                      <w:b/>
                      <w:bCs/>
                      <w:color w:val="000000"/>
                      <w:sz w:val="16"/>
                      <w:szCs w:val="16"/>
                    </w:rPr>
                    <w:t xml:space="preserve"> </w:t>
                  </w:r>
                  <w:r>
                    <w:rPr>
                      <w:b/>
                      <w:bCs/>
                      <w:color w:val="000000"/>
                      <w:sz w:val="16"/>
                      <w:szCs w:val="16"/>
                    </w:rPr>
                    <w:t>ЕНЕРГИЈЕ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0501-4001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EC3EE3">
                  <w:r>
                    <w:rPr>
                      <w:b/>
                      <w:bCs/>
                      <w:color w:val="000000"/>
                      <w:sz w:val="16"/>
                      <w:szCs w:val="16"/>
                    </w:rPr>
                    <w:t>Унапређење енергетске ефикасности у стамбеном сектору</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105/0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СУБВЕНЦИЈЕ</w:t>
            </w:r>
            <w:r w:rsidR="00EC3EE3">
              <w:rPr>
                <w:color w:val="000000"/>
                <w:sz w:val="16"/>
                <w:szCs w:val="16"/>
              </w:rPr>
              <w:t xml:space="preserve"> </w:t>
            </w:r>
            <w:r>
              <w:rPr>
                <w:color w:val="000000"/>
                <w:sz w:val="16"/>
                <w:szCs w:val="16"/>
              </w:rPr>
              <w:t>ПРИВАТНИМ</w:t>
            </w:r>
            <w:r w:rsidR="00EC3EE3">
              <w:rPr>
                <w:color w:val="000000"/>
                <w:sz w:val="16"/>
                <w:szCs w:val="16"/>
              </w:rPr>
              <w:t xml:space="preserve"> </w:t>
            </w:r>
            <w:r>
              <w:rPr>
                <w:color w:val="000000"/>
                <w:sz w:val="16"/>
                <w:szCs w:val="16"/>
              </w:rPr>
              <w:t>ПРЕДУЗЕЋИМА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468.000,00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8.468.000,00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0,39</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0501-4001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Унапређење енергетске ефикасности у стамбеном сектору</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468.000,00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8.468.000,00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0,39</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"0602"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0602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ОПШТЕ</w:t>
                  </w:r>
                  <w:r w:rsidR="00EC3EE3">
                    <w:rPr>
                      <w:b/>
                      <w:bCs/>
                      <w:color w:val="000000"/>
                      <w:sz w:val="16"/>
                      <w:szCs w:val="16"/>
                    </w:rPr>
                    <w:t xml:space="preserve"> </w:t>
                  </w:r>
                  <w:r>
                    <w:rPr>
                      <w:b/>
                      <w:bCs/>
                      <w:color w:val="000000"/>
                      <w:sz w:val="16"/>
                      <w:szCs w:val="16"/>
                    </w:rPr>
                    <w:t>УСЛУГЕ</w:t>
                  </w:r>
                  <w:r w:rsidR="00EC3EE3">
                    <w:rPr>
                      <w:b/>
                      <w:bCs/>
                      <w:color w:val="000000"/>
                      <w:sz w:val="16"/>
                      <w:szCs w:val="16"/>
                    </w:rPr>
                    <w:t xml:space="preserve"> </w:t>
                  </w:r>
                  <w:r>
                    <w:rPr>
                      <w:b/>
                      <w:bCs/>
                      <w:color w:val="000000"/>
                      <w:sz w:val="16"/>
                      <w:szCs w:val="16"/>
                    </w:rPr>
                    <w:t>ЛОКАЛНЕ</w:t>
                  </w:r>
                  <w:r w:rsidR="00EC3EE3">
                    <w:rPr>
                      <w:b/>
                      <w:bCs/>
                      <w:color w:val="000000"/>
                      <w:sz w:val="16"/>
                      <w:szCs w:val="16"/>
                    </w:rPr>
                    <w:t xml:space="preserve"> </w:t>
                  </w:r>
                  <w:r>
                    <w:rPr>
                      <w:b/>
                      <w:bCs/>
                      <w:color w:val="000000"/>
                      <w:sz w:val="16"/>
                      <w:szCs w:val="16"/>
                    </w:rPr>
                    <w:t>САМОУПРАВЕ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Функционисање</w:t>
                  </w:r>
                  <w:r w:rsidR="00EC3EE3">
                    <w:rPr>
                      <w:b/>
                      <w:bCs/>
                      <w:color w:val="000000"/>
                      <w:sz w:val="16"/>
                      <w:szCs w:val="16"/>
                    </w:rPr>
                    <w:t xml:space="preserve"> </w:t>
                  </w:r>
                  <w:r>
                    <w:rPr>
                      <w:b/>
                      <w:bCs/>
                      <w:color w:val="000000"/>
                      <w:sz w:val="16"/>
                      <w:szCs w:val="16"/>
                    </w:rPr>
                    <w:t>локалне</w:t>
                  </w:r>
                  <w:r w:rsidR="00EC3EE3">
                    <w:rPr>
                      <w:b/>
                      <w:bCs/>
                      <w:color w:val="000000"/>
                      <w:sz w:val="16"/>
                      <w:szCs w:val="16"/>
                    </w:rPr>
                    <w:t xml:space="preserve"> </w:t>
                  </w:r>
                  <w:r>
                    <w:rPr>
                      <w:b/>
                      <w:bCs/>
                      <w:color w:val="000000"/>
                      <w:sz w:val="16"/>
                      <w:szCs w:val="16"/>
                    </w:rPr>
                    <w:t>самоуправе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градских</w:t>
                  </w:r>
                  <w:r w:rsidR="00EC3EE3">
                    <w:rPr>
                      <w:b/>
                      <w:bCs/>
                      <w:color w:val="000000"/>
                      <w:sz w:val="16"/>
                      <w:szCs w:val="16"/>
                    </w:rPr>
                    <w:t xml:space="preserve"> </w:t>
                  </w:r>
                  <w:r>
                    <w:rPr>
                      <w:b/>
                      <w:bCs/>
                      <w:color w:val="000000"/>
                      <w:sz w:val="16"/>
                      <w:szCs w:val="16"/>
                    </w:rPr>
                    <w:t>општина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106/0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0,91</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Функционисање</w:t>
            </w:r>
            <w:r w:rsidR="00EC3EE3">
              <w:rPr>
                <w:b/>
                <w:bCs/>
                <w:color w:val="000000"/>
                <w:sz w:val="16"/>
                <w:szCs w:val="16"/>
              </w:rPr>
              <w:t xml:space="preserve"> </w:t>
            </w:r>
            <w:r>
              <w:rPr>
                <w:b/>
                <w:bCs/>
                <w:color w:val="000000"/>
                <w:sz w:val="16"/>
                <w:szCs w:val="16"/>
              </w:rPr>
              <w:t>локалне</w:t>
            </w:r>
            <w:r w:rsidR="00EC3EE3">
              <w:rPr>
                <w:b/>
                <w:bCs/>
                <w:color w:val="000000"/>
                <w:sz w:val="16"/>
                <w:szCs w:val="16"/>
              </w:rPr>
              <w:t xml:space="preserve"> </w:t>
            </w:r>
            <w:r>
              <w:rPr>
                <w:b/>
                <w:bCs/>
                <w:color w:val="000000"/>
                <w:sz w:val="16"/>
                <w:szCs w:val="16"/>
              </w:rPr>
              <w:t>самоуправе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градских</w:t>
            </w:r>
            <w:r w:rsidR="00EC3EE3">
              <w:rPr>
                <w:b/>
                <w:bCs/>
                <w:color w:val="000000"/>
                <w:sz w:val="16"/>
                <w:szCs w:val="16"/>
              </w:rPr>
              <w:t xml:space="preserve"> </w:t>
            </w:r>
            <w:r>
              <w:rPr>
                <w:b/>
                <w:bCs/>
                <w:color w:val="000000"/>
                <w:sz w:val="16"/>
                <w:szCs w:val="16"/>
              </w:rPr>
              <w:t>општина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0,91</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bookmarkStart w:id="95" w:name="_Toc1101"/>
      <w:bookmarkEnd w:id="95"/>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"1101"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1101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СТАНОВАЊЕ</w:t>
                  </w:r>
                  <w:r w:rsidR="00EC3EE3">
                    <w:rPr>
                      <w:b/>
                      <w:bCs/>
                      <w:color w:val="000000"/>
                      <w:sz w:val="16"/>
                      <w:szCs w:val="16"/>
                    </w:rPr>
                    <w:t xml:space="preserve">, </w:t>
                  </w:r>
                  <w:r>
                    <w:rPr>
                      <w:b/>
                      <w:bCs/>
                      <w:color w:val="000000"/>
                      <w:sz w:val="16"/>
                      <w:szCs w:val="16"/>
                    </w:rPr>
                    <w:t>УРБАНИЗАМ</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ПРОСТОРНО</w:t>
                  </w:r>
                  <w:r w:rsidR="00EC3EE3">
                    <w:rPr>
                      <w:b/>
                      <w:bCs/>
                      <w:color w:val="000000"/>
                      <w:sz w:val="16"/>
                      <w:szCs w:val="16"/>
                    </w:rPr>
                    <w:t xml:space="preserve"> </w:t>
                  </w:r>
                  <w:r>
                    <w:rPr>
                      <w:b/>
                      <w:bCs/>
                      <w:color w:val="000000"/>
                      <w:sz w:val="16"/>
                      <w:szCs w:val="16"/>
                    </w:rPr>
                    <w:t>ПЛАНИРАЊЕ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Просторно</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урбанистичко</w:t>
                  </w:r>
                  <w:r w:rsidR="00EC3EE3">
                    <w:rPr>
                      <w:b/>
                      <w:bCs/>
                      <w:color w:val="000000"/>
                      <w:sz w:val="16"/>
                      <w:szCs w:val="16"/>
                    </w:rPr>
                    <w:t xml:space="preserve"> </w:t>
                  </w:r>
                  <w:r>
                    <w:rPr>
                      <w:b/>
                      <w:bCs/>
                      <w:color w:val="000000"/>
                      <w:sz w:val="16"/>
                      <w:szCs w:val="16"/>
                    </w:rPr>
                    <w:t>планирање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107/0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0,37</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Просторно</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урбанистичко</w:t>
            </w:r>
            <w:r w:rsidR="00EC3EE3">
              <w:rPr>
                <w:b/>
                <w:bCs/>
                <w:color w:val="000000"/>
                <w:sz w:val="16"/>
                <w:szCs w:val="16"/>
              </w:rPr>
              <w:t xml:space="preserve"> </w:t>
            </w:r>
            <w:r>
              <w:rPr>
                <w:b/>
                <w:bCs/>
                <w:color w:val="000000"/>
                <w:sz w:val="16"/>
                <w:szCs w:val="16"/>
              </w:rPr>
              <w:t>планирање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0,37</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Управљање</w:t>
                  </w:r>
                  <w:r w:rsidR="00EC3EE3">
                    <w:rPr>
                      <w:b/>
                      <w:bCs/>
                      <w:color w:val="000000"/>
                      <w:sz w:val="16"/>
                      <w:szCs w:val="16"/>
                    </w:rPr>
                    <w:t xml:space="preserve"> </w:t>
                  </w:r>
                  <w:r>
                    <w:rPr>
                      <w:b/>
                      <w:bCs/>
                      <w:color w:val="000000"/>
                      <w:sz w:val="16"/>
                      <w:szCs w:val="16"/>
                    </w:rPr>
                    <w:t>грађевинским</w:t>
                  </w:r>
                  <w:r w:rsidR="00EC3EE3">
                    <w:rPr>
                      <w:b/>
                      <w:bCs/>
                      <w:color w:val="000000"/>
                      <w:sz w:val="16"/>
                      <w:szCs w:val="16"/>
                    </w:rPr>
                    <w:t xml:space="preserve"> </w:t>
                  </w:r>
                  <w:r>
                    <w:rPr>
                      <w:b/>
                      <w:bCs/>
                      <w:color w:val="000000"/>
                      <w:sz w:val="16"/>
                      <w:szCs w:val="16"/>
                    </w:rPr>
                    <w:t>земљиштем</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108/0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ЗЕМЉИШТЕ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0,46</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Управљање</w:t>
            </w:r>
            <w:r w:rsidR="00EC3EE3">
              <w:rPr>
                <w:b/>
                <w:bCs/>
                <w:color w:val="000000"/>
                <w:sz w:val="16"/>
                <w:szCs w:val="16"/>
              </w:rPr>
              <w:t xml:space="preserve"> </w:t>
            </w:r>
            <w:r>
              <w:rPr>
                <w:b/>
                <w:bCs/>
                <w:color w:val="000000"/>
                <w:sz w:val="16"/>
                <w:szCs w:val="16"/>
              </w:rPr>
              <w:t>грађевинским</w:t>
            </w:r>
            <w:r w:rsidR="00EC3EE3">
              <w:rPr>
                <w:b/>
                <w:bCs/>
                <w:color w:val="000000"/>
                <w:sz w:val="16"/>
                <w:szCs w:val="16"/>
              </w:rPr>
              <w:t xml:space="preserve"> </w:t>
            </w:r>
            <w:r>
              <w:rPr>
                <w:b/>
                <w:bCs/>
                <w:color w:val="000000"/>
                <w:sz w:val="16"/>
                <w:szCs w:val="16"/>
              </w:rPr>
              <w:t>земљиштем</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0,46</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44450861"/>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620: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46.100.000,00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Неутрошена</w:t>
            </w:r>
            <w:r w:rsidR="00EC3EE3">
              <w:rPr>
                <w:b/>
                <w:bCs/>
                <w:color w:val="000000"/>
                <w:sz w:val="16"/>
                <w:szCs w:val="16"/>
              </w:rPr>
              <w:t xml:space="preserve"> </w:t>
            </w:r>
            <w:r>
              <w:rPr>
                <w:b/>
                <w:bCs/>
                <w:color w:val="000000"/>
                <w:sz w:val="16"/>
                <w:szCs w:val="16"/>
              </w:rPr>
              <w:t>средства</w:t>
            </w:r>
            <w:r w:rsidR="00EC3EE3">
              <w:rPr>
                <w:b/>
                <w:bCs/>
                <w:color w:val="000000"/>
                <w:sz w:val="16"/>
                <w:szCs w:val="16"/>
              </w:rPr>
              <w:t xml:space="preserve"> </w:t>
            </w:r>
            <w:r>
              <w:rPr>
                <w:b/>
                <w:bCs/>
                <w:color w:val="000000"/>
                <w:sz w:val="16"/>
                <w:szCs w:val="16"/>
              </w:rPr>
              <w:t>трансфера</w:t>
            </w:r>
            <w:r w:rsidR="00EC3EE3">
              <w:rPr>
                <w:b/>
                <w:bCs/>
                <w:color w:val="000000"/>
                <w:sz w:val="16"/>
                <w:szCs w:val="16"/>
              </w:rPr>
              <w:t xml:space="preserve"> </w:t>
            </w:r>
            <w:r>
              <w:rPr>
                <w:b/>
                <w:bCs/>
                <w:color w:val="000000"/>
                <w:sz w:val="16"/>
                <w:szCs w:val="16"/>
              </w:rPr>
              <w:t>од</w:t>
            </w:r>
            <w:r w:rsidR="00EC3EE3">
              <w:rPr>
                <w:b/>
                <w:bCs/>
                <w:color w:val="000000"/>
                <w:sz w:val="16"/>
                <w:szCs w:val="16"/>
              </w:rPr>
              <w:t xml:space="preserve"> </w:t>
            </w:r>
            <w:r>
              <w:rPr>
                <w:b/>
                <w:bCs/>
                <w:color w:val="000000"/>
                <w:sz w:val="16"/>
                <w:szCs w:val="16"/>
              </w:rPr>
              <w:t>других</w:t>
            </w:r>
            <w:r w:rsidR="00EC3EE3">
              <w:rPr>
                <w:b/>
                <w:bCs/>
                <w:color w:val="000000"/>
                <w:sz w:val="16"/>
                <w:szCs w:val="16"/>
              </w:rPr>
              <w:t xml:space="preserve"> </w:t>
            </w:r>
            <w:r>
              <w:rPr>
                <w:b/>
                <w:bCs/>
                <w:color w:val="000000"/>
                <w:sz w:val="16"/>
                <w:szCs w:val="16"/>
              </w:rPr>
              <w:t>нивоа</w:t>
            </w:r>
            <w:r w:rsidR="00EC3EE3">
              <w:rPr>
                <w:b/>
                <w:bCs/>
                <w:color w:val="000000"/>
                <w:sz w:val="16"/>
                <w:szCs w:val="16"/>
              </w:rPr>
              <w:t xml:space="preserve"> </w:t>
            </w:r>
            <w:r>
              <w:rPr>
                <w:b/>
                <w:bCs/>
                <w:color w:val="000000"/>
                <w:sz w:val="16"/>
                <w:szCs w:val="16"/>
              </w:rPr>
              <w:t>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468.000,00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Развој</w:t>
            </w:r>
            <w:r w:rsidR="00EC3EE3">
              <w:rPr>
                <w:b/>
                <w:bCs/>
                <w:color w:val="000000"/>
                <w:sz w:val="16"/>
                <w:szCs w:val="16"/>
              </w:rPr>
              <w:t xml:space="preserve"> </w:t>
            </w:r>
            <w:r>
              <w:rPr>
                <w:b/>
                <w:bCs/>
                <w:color w:val="000000"/>
                <w:sz w:val="16"/>
                <w:szCs w:val="16"/>
              </w:rPr>
              <w:t>заједнице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46.100.000,00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468.000,00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46.568.000,00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2,12</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"630 Vodosnabdevanje"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630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Водоснабдевање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"1102"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1102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КОМУНАЛНЕ</w:t>
                  </w:r>
                  <w:r w:rsidR="00EC3EE3">
                    <w:rPr>
                      <w:b/>
                      <w:bCs/>
                      <w:color w:val="000000"/>
                      <w:sz w:val="16"/>
                      <w:szCs w:val="16"/>
                    </w:rPr>
                    <w:t xml:space="preserve"> </w:t>
                  </w:r>
                  <w:r>
                    <w:rPr>
                      <w:b/>
                      <w:bCs/>
                      <w:color w:val="000000"/>
                      <w:sz w:val="16"/>
                      <w:szCs w:val="16"/>
                    </w:rPr>
                    <w:t>ДЕЛАТНОСТИ</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0008</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Управљање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снабдевање</w:t>
                  </w:r>
                  <w:r w:rsidR="00EC3EE3">
                    <w:rPr>
                      <w:b/>
                      <w:bCs/>
                      <w:color w:val="000000"/>
                      <w:sz w:val="16"/>
                      <w:szCs w:val="16"/>
                    </w:rPr>
                    <w:t xml:space="preserve"> </w:t>
                  </w:r>
                  <w:r>
                    <w:rPr>
                      <w:b/>
                      <w:bCs/>
                      <w:color w:val="000000"/>
                      <w:sz w:val="16"/>
                      <w:szCs w:val="16"/>
                    </w:rPr>
                    <w:t>водом</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пиће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109/0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СУБВЕНЦИЈЕ</w:t>
            </w:r>
            <w:r w:rsidR="00EC3EE3">
              <w:rPr>
                <w:color w:val="000000"/>
                <w:sz w:val="16"/>
                <w:szCs w:val="16"/>
              </w:rPr>
              <w:t xml:space="preserve"> </w:t>
            </w:r>
            <w:r>
              <w:rPr>
                <w:color w:val="000000"/>
                <w:sz w:val="16"/>
                <w:szCs w:val="16"/>
              </w:rPr>
              <w:t>ЈАВНИМ</w:t>
            </w:r>
            <w:r w:rsidR="00EC3EE3">
              <w:rPr>
                <w:color w:val="000000"/>
                <w:sz w:val="16"/>
                <w:szCs w:val="16"/>
              </w:rPr>
              <w:t xml:space="preserve"> </w:t>
            </w:r>
            <w:r>
              <w:rPr>
                <w:color w:val="000000"/>
                <w:sz w:val="16"/>
                <w:szCs w:val="16"/>
              </w:rPr>
              <w:t>НЕФИНАНСИЈСКИМ</w:t>
            </w:r>
            <w:r w:rsidR="00EC3EE3">
              <w:rPr>
                <w:color w:val="000000"/>
                <w:sz w:val="16"/>
                <w:szCs w:val="16"/>
              </w:rPr>
              <w:t xml:space="preserve"> </w:t>
            </w:r>
            <w:r>
              <w:rPr>
                <w:color w:val="000000"/>
                <w:sz w:val="16"/>
                <w:szCs w:val="16"/>
              </w:rPr>
              <w:t>ПРЕДУЗЕЋИМА</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ОРГАНИЗАЦИЈАМА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0,23</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НАБАВКА</w:t>
            </w:r>
            <w:r w:rsidR="00EC3EE3">
              <w:rPr>
                <w:color w:val="000000"/>
                <w:sz w:val="16"/>
                <w:szCs w:val="16"/>
              </w:rPr>
              <w:t xml:space="preserve"> </w:t>
            </w:r>
            <w:r>
              <w:rPr>
                <w:color w:val="000000"/>
                <w:sz w:val="16"/>
                <w:szCs w:val="16"/>
              </w:rPr>
              <w:t>ДОМАЋЕ</w:t>
            </w:r>
            <w:r w:rsidR="00EC3EE3">
              <w:rPr>
                <w:color w:val="000000"/>
                <w:sz w:val="16"/>
                <w:szCs w:val="16"/>
              </w:rPr>
              <w:t xml:space="preserve"> </w:t>
            </w:r>
            <w:r>
              <w:rPr>
                <w:color w:val="000000"/>
                <w:sz w:val="16"/>
                <w:szCs w:val="16"/>
              </w:rPr>
              <w:t>ФИНАНСИЈСКЕ</w:t>
            </w:r>
            <w:r w:rsidR="00EC3EE3">
              <w:rPr>
                <w:color w:val="000000"/>
                <w:sz w:val="16"/>
                <w:szCs w:val="16"/>
              </w:rPr>
              <w:t xml:space="preserve"> </w:t>
            </w:r>
            <w:r>
              <w:rPr>
                <w:color w:val="000000"/>
                <w:sz w:val="16"/>
                <w:szCs w:val="16"/>
              </w:rPr>
              <w:t>ИМОВИНЕ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0,48</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Управљање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снабдевање</w:t>
            </w:r>
            <w:r w:rsidR="00EC3EE3">
              <w:rPr>
                <w:b/>
                <w:bCs/>
                <w:color w:val="000000"/>
                <w:sz w:val="16"/>
                <w:szCs w:val="16"/>
              </w:rPr>
              <w:t xml:space="preserve"> </w:t>
            </w:r>
            <w:r>
              <w:rPr>
                <w:b/>
                <w:bCs/>
                <w:color w:val="000000"/>
                <w:sz w:val="16"/>
                <w:szCs w:val="16"/>
              </w:rPr>
              <w:t>водом</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пиће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0,73</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997611243"/>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630: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16.000.000,00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630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Водоснабдевање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0,73</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"640 Ulična rasveta"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640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Улична</w:t>
                  </w:r>
                  <w:r w:rsidR="00EC3EE3">
                    <w:rPr>
                      <w:b/>
                      <w:bCs/>
                      <w:color w:val="000000"/>
                      <w:sz w:val="16"/>
                      <w:szCs w:val="16"/>
                    </w:rPr>
                    <w:t xml:space="preserve"> </w:t>
                  </w:r>
                  <w:r>
                    <w:rPr>
                      <w:b/>
                      <w:bCs/>
                      <w:color w:val="000000"/>
                      <w:sz w:val="16"/>
                      <w:szCs w:val="16"/>
                    </w:rPr>
                    <w:t>расвета</w:t>
                  </w:r>
                </w:p>
              </w:tc>
            </w:tr>
          </w:tbl>
          <w:p w:rsidR="004F2432" w:rsidRDefault="004F2432">
            <w:pPr>
              <w:spacing w:line="1" w:lineRule="auto"/>
            </w:pPr>
          </w:p>
        </w:tc>
      </w:tr>
      <w:bookmarkStart w:id="96" w:name="_Toc1102"/>
      <w:bookmarkEnd w:id="96"/>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"1102"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1102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КОМУНАЛНЕ</w:t>
                  </w:r>
                  <w:r w:rsidR="00EC3EE3">
                    <w:rPr>
                      <w:b/>
                      <w:bCs/>
                      <w:color w:val="000000"/>
                      <w:sz w:val="16"/>
                      <w:szCs w:val="16"/>
                    </w:rPr>
                    <w:t xml:space="preserve"> </w:t>
                  </w:r>
                  <w:r>
                    <w:rPr>
                      <w:b/>
                      <w:bCs/>
                      <w:color w:val="000000"/>
                      <w:sz w:val="16"/>
                      <w:szCs w:val="16"/>
                    </w:rPr>
                    <w:t>ДЕЛАТНОСТИ</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Управљање</w:t>
                  </w:r>
                  <w:r w:rsidR="00EC3EE3">
                    <w:rPr>
                      <w:b/>
                      <w:bCs/>
                      <w:color w:val="000000"/>
                      <w:sz w:val="16"/>
                      <w:szCs w:val="16"/>
                    </w:rPr>
                    <w:t>/</w:t>
                  </w:r>
                  <w:r>
                    <w:rPr>
                      <w:b/>
                      <w:bCs/>
                      <w:color w:val="000000"/>
                      <w:sz w:val="16"/>
                      <w:szCs w:val="16"/>
                    </w:rPr>
                    <w:t>одржавање</w:t>
                  </w:r>
                  <w:r w:rsidR="00EC3EE3">
                    <w:rPr>
                      <w:b/>
                      <w:bCs/>
                      <w:color w:val="000000"/>
                      <w:sz w:val="16"/>
                      <w:szCs w:val="16"/>
                    </w:rPr>
                    <w:t xml:space="preserve"> </w:t>
                  </w:r>
                  <w:r>
                    <w:rPr>
                      <w:b/>
                      <w:bCs/>
                      <w:color w:val="000000"/>
                      <w:sz w:val="16"/>
                      <w:szCs w:val="16"/>
                    </w:rPr>
                    <w:t>јавним</w:t>
                  </w:r>
                  <w:r w:rsidR="00EC3EE3">
                    <w:rPr>
                      <w:b/>
                      <w:bCs/>
                      <w:color w:val="000000"/>
                      <w:sz w:val="16"/>
                      <w:szCs w:val="16"/>
                    </w:rPr>
                    <w:t xml:space="preserve"> </w:t>
                  </w:r>
                  <w:r>
                    <w:rPr>
                      <w:b/>
                      <w:bCs/>
                      <w:color w:val="000000"/>
                      <w:sz w:val="16"/>
                      <w:szCs w:val="16"/>
                    </w:rPr>
                    <w:t>осветљењем</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СТАЛНИ</w:t>
            </w:r>
            <w:r w:rsidR="00EC3EE3">
              <w:rPr>
                <w:color w:val="000000"/>
                <w:sz w:val="16"/>
                <w:szCs w:val="16"/>
              </w:rPr>
              <w:t xml:space="preserve"> </w:t>
            </w:r>
            <w:r>
              <w:rPr>
                <w:color w:val="000000"/>
                <w:sz w:val="16"/>
                <w:szCs w:val="16"/>
              </w:rPr>
              <w:t>ТРОШКОВИ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14.000.000,00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1,28</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ТЕКУЋЕ</w:t>
            </w:r>
            <w:r w:rsidR="00EC3EE3">
              <w:rPr>
                <w:color w:val="000000"/>
                <w:sz w:val="16"/>
                <w:szCs w:val="16"/>
              </w:rPr>
              <w:t xml:space="preserve"> </w:t>
            </w:r>
            <w:r>
              <w:rPr>
                <w:color w:val="000000"/>
                <w:sz w:val="16"/>
                <w:szCs w:val="16"/>
              </w:rPr>
              <w:t>ПОПРАВКЕ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ОДРЖАВАЊЕ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0,27</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Управљање</w:t>
            </w:r>
            <w:r w:rsidR="00EC3EE3">
              <w:rPr>
                <w:b/>
                <w:bCs/>
                <w:color w:val="000000"/>
                <w:sz w:val="16"/>
                <w:szCs w:val="16"/>
              </w:rPr>
              <w:t>/</w:t>
            </w:r>
            <w:r>
              <w:rPr>
                <w:b/>
                <w:bCs/>
                <w:color w:val="000000"/>
                <w:sz w:val="16"/>
                <w:szCs w:val="16"/>
              </w:rPr>
              <w:t>одржавање</w:t>
            </w:r>
            <w:r w:rsidR="00EC3EE3">
              <w:rPr>
                <w:b/>
                <w:bCs/>
                <w:color w:val="000000"/>
                <w:sz w:val="16"/>
                <w:szCs w:val="16"/>
              </w:rPr>
              <w:t xml:space="preserve"> </w:t>
            </w:r>
            <w:r>
              <w:rPr>
                <w:b/>
                <w:bCs/>
                <w:color w:val="000000"/>
                <w:sz w:val="16"/>
                <w:szCs w:val="16"/>
              </w:rPr>
              <w:t>јавним</w:t>
            </w:r>
            <w:r w:rsidR="00EC3EE3">
              <w:rPr>
                <w:b/>
                <w:bCs/>
                <w:color w:val="000000"/>
                <w:sz w:val="16"/>
                <w:szCs w:val="16"/>
              </w:rPr>
              <w:t xml:space="preserve"> </w:t>
            </w:r>
            <w:r>
              <w:rPr>
                <w:b/>
                <w:bCs/>
                <w:color w:val="000000"/>
                <w:sz w:val="16"/>
                <w:szCs w:val="16"/>
              </w:rPr>
              <w:t>осветљењем</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1,55</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1102-5001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Изградња</w:t>
                  </w:r>
                  <w:r w:rsidR="00EC3EE3">
                    <w:rPr>
                      <w:b/>
                      <w:bCs/>
                      <w:color w:val="000000"/>
                      <w:sz w:val="16"/>
                      <w:szCs w:val="16"/>
                    </w:rPr>
                    <w:t xml:space="preserve"> </w:t>
                  </w:r>
                  <w:r>
                    <w:rPr>
                      <w:b/>
                      <w:bCs/>
                      <w:color w:val="000000"/>
                      <w:sz w:val="16"/>
                      <w:szCs w:val="16"/>
                    </w:rPr>
                    <w:t>јавне</w:t>
                  </w:r>
                  <w:r w:rsidR="00EC3EE3">
                    <w:rPr>
                      <w:b/>
                      <w:bCs/>
                      <w:color w:val="000000"/>
                      <w:sz w:val="16"/>
                      <w:szCs w:val="16"/>
                    </w:rPr>
                    <w:t xml:space="preserve"> </w:t>
                  </w:r>
                  <w:r>
                    <w:rPr>
                      <w:b/>
                      <w:bCs/>
                      <w:color w:val="000000"/>
                      <w:sz w:val="16"/>
                      <w:szCs w:val="16"/>
                    </w:rPr>
                    <w:t>расвете</w:t>
                  </w:r>
                  <w:r w:rsidR="00EC3EE3">
                    <w:rPr>
                      <w:b/>
                      <w:bCs/>
                      <w:color w:val="000000"/>
                      <w:sz w:val="16"/>
                      <w:szCs w:val="16"/>
                    </w:rPr>
                    <w:t xml:space="preserve"> </w:t>
                  </w:r>
                  <w:r>
                    <w:rPr>
                      <w:b/>
                      <w:bCs/>
                      <w:color w:val="000000"/>
                      <w:sz w:val="16"/>
                      <w:szCs w:val="16"/>
                    </w:rPr>
                    <w:t>од</w:t>
                  </w:r>
                  <w:r w:rsidR="00EC3EE3">
                    <w:rPr>
                      <w:b/>
                      <w:bCs/>
                      <w:color w:val="000000"/>
                      <w:sz w:val="16"/>
                      <w:szCs w:val="16"/>
                    </w:rPr>
                    <w:t xml:space="preserve"> </w:t>
                  </w:r>
                  <w:r>
                    <w:rPr>
                      <w:b/>
                      <w:bCs/>
                      <w:color w:val="000000"/>
                      <w:sz w:val="16"/>
                      <w:szCs w:val="16"/>
                    </w:rPr>
                    <w:t>ул</w:t>
                  </w:r>
                  <w:r w:rsidR="00EC3EE3">
                    <w:rPr>
                      <w:b/>
                      <w:bCs/>
                      <w:color w:val="000000"/>
                      <w:sz w:val="16"/>
                      <w:szCs w:val="16"/>
                    </w:rPr>
                    <w:t xml:space="preserve">. </w:t>
                  </w:r>
                  <w:r>
                    <w:rPr>
                      <w:b/>
                      <w:bCs/>
                      <w:color w:val="000000"/>
                      <w:sz w:val="16"/>
                      <w:szCs w:val="16"/>
                    </w:rPr>
                    <w:t>Рајка</w:t>
                  </w:r>
                  <w:r w:rsidR="00EC3EE3">
                    <w:rPr>
                      <w:b/>
                      <w:bCs/>
                      <w:color w:val="000000"/>
                      <w:sz w:val="16"/>
                      <w:szCs w:val="16"/>
                    </w:rPr>
                    <w:t xml:space="preserve"> </w:t>
                  </w:r>
                  <w:r w:rsidR="000B7B51">
                    <w:rPr>
                      <w:b/>
                      <w:bCs/>
                      <w:color w:val="000000"/>
                      <w:sz w:val="16"/>
                      <w:szCs w:val="16"/>
                    </w:rPr>
                    <w:t>Миловановић</w:t>
                  </w:r>
                  <w:r w:rsidR="00EC3EE3">
                    <w:rPr>
                      <w:b/>
                      <w:bCs/>
                      <w:color w:val="000000"/>
                      <w:sz w:val="16"/>
                      <w:szCs w:val="16"/>
                    </w:rPr>
                    <w:t>-</w:t>
                  </w:r>
                  <w:r>
                    <w:rPr>
                      <w:b/>
                      <w:bCs/>
                      <w:color w:val="000000"/>
                      <w:sz w:val="16"/>
                      <w:szCs w:val="16"/>
                    </w:rPr>
                    <w:t>Грабовица</w:t>
                  </w:r>
                  <w:r w:rsidR="00EC3EE3">
                    <w:rPr>
                      <w:b/>
                      <w:bCs/>
                      <w:color w:val="000000"/>
                      <w:sz w:val="16"/>
                      <w:szCs w:val="16"/>
                    </w:rPr>
                    <w:t>-</w:t>
                  </w:r>
                  <w:r>
                    <w:rPr>
                      <w:b/>
                      <w:bCs/>
                      <w:color w:val="000000"/>
                      <w:sz w:val="16"/>
                      <w:szCs w:val="16"/>
                    </w:rPr>
                    <w:t>Рапај</w:t>
                  </w:r>
                  <w:r w:rsidR="00EC3EE3">
                    <w:rPr>
                      <w:b/>
                      <w:bCs/>
                      <w:color w:val="000000"/>
                      <w:sz w:val="16"/>
                      <w:szCs w:val="16"/>
                    </w:rPr>
                    <w:t xml:space="preserve"> </w:t>
                  </w:r>
                  <w:r>
                    <w:rPr>
                      <w:b/>
                      <w:bCs/>
                      <w:color w:val="000000"/>
                      <w:sz w:val="16"/>
                      <w:szCs w:val="16"/>
                    </w:rPr>
                    <w:t>брдо</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113/1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240.000,00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113/2</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11.760.000,00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11.760.000,00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0,54</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1102-5001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Изградња</w:t>
            </w:r>
            <w:r w:rsidR="00EC3EE3">
              <w:rPr>
                <w:b/>
                <w:bCs/>
                <w:color w:val="000000"/>
                <w:sz w:val="16"/>
                <w:szCs w:val="16"/>
              </w:rPr>
              <w:t xml:space="preserve"> </w:t>
            </w:r>
            <w:r>
              <w:rPr>
                <w:b/>
                <w:bCs/>
                <w:color w:val="000000"/>
                <w:sz w:val="16"/>
                <w:szCs w:val="16"/>
              </w:rPr>
              <w:t>јавне</w:t>
            </w:r>
            <w:r w:rsidR="00EC3EE3">
              <w:rPr>
                <w:b/>
                <w:bCs/>
                <w:color w:val="000000"/>
                <w:sz w:val="16"/>
                <w:szCs w:val="16"/>
              </w:rPr>
              <w:t xml:space="preserve"> </w:t>
            </w:r>
            <w:r>
              <w:rPr>
                <w:b/>
                <w:bCs/>
                <w:color w:val="000000"/>
                <w:sz w:val="16"/>
                <w:szCs w:val="16"/>
              </w:rPr>
              <w:t>расвете</w:t>
            </w:r>
            <w:r w:rsidR="00EC3EE3">
              <w:rPr>
                <w:b/>
                <w:bCs/>
                <w:color w:val="000000"/>
                <w:sz w:val="16"/>
                <w:szCs w:val="16"/>
              </w:rPr>
              <w:t xml:space="preserve"> </w:t>
            </w:r>
            <w:r>
              <w:rPr>
                <w:b/>
                <w:bCs/>
                <w:color w:val="000000"/>
                <w:sz w:val="16"/>
                <w:szCs w:val="16"/>
              </w:rPr>
              <w:t>од</w:t>
            </w:r>
            <w:r w:rsidR="00EC3EE3">
              <w:rPr>
                <w:b/>
                <w:bCs/>
                <w:color w:val="000000"/>
                <w:sz w:val="16"/>
                <w:szCs w:val="16"/>
              </w:rPr>
              <w:t xml:space="preserve"> </w:t>
            </w:r>
            <w:r>
              <w:rPr>
                <w:b/>
                <w:bCs/>
                <w:color w:val="000000"/>
                <w:sz w:val="16"/>
                <w:szCs w:val="16"/>
              </w:rPr>
              <w:t>ул</w:t>
            </w:r>
            <w:r w:rsidR="00EC3EE3">
              <w:rPr>
                <w:b/>
                <w:bCs/>
                <w:color w:val="000000"/>
                <w:sz w:val="16"/>
                <w:szCs w:val="16"/>
              </w:rPr>
              <w:t xml:space="preserve">. </w:t>
            </w:r>
            <w:r>
              <w:rPr>
                <w:b/>
                <w:bCs/>
                <w:color w:val="000000"/>
                <w:sz w:val="16"/>
                <w:szCs w:val="16"/>
              </w:rPr>
              <w:t>Рајка</w:t>
            </w:r>
            <w:r w:rsidR="00EC3EE3">
              <w:rPr>
                <w:b/>
                <w:bCs/>
                <w:color w:val="000000"/>
                <w:sz w:val="16"/>
                <w:szCs w:val="16"/>
              </w:rPr>
              <w:t xml:space="preserve"> </w:t>
            </w:r>
            <w:r w:rsidR="000B7B51">
              <w:rPr>
                <w:b/>
                <w:bCs/>
                <w:color w:val="000000"/>
                <w:sz w:val="16"/>
                <w:szCs w:val="16"/>
              </w:rPr>
              <w:t>Миловановић</w:t>
            </w:r>
            <w:r w:rsidR="00EC3EE3">
              <w:rPr>
                <w:b/>
                <w:bCs/>
                <w:color w:val="000000"/>
                <w:sz w:val="16"/>
                <w:szCs w:val="16"/>
              </w:rPr>
              <w:t>-</w:t>
            </w:r>
            <w:r>
              <w:rPr>
                <w:b/>
                <w:bCs/>
                <w:color w:val="000000"/>
                <w:sz w:val="16"/>
                <w:szCs w:val="16"/>
              </w:rPr>
              <w:t>Грабовица</w:t>
            </w:r>
            <w:r w:rsidR="00EC3EE3">
              <w:rPr>
                <w:b/>
                <w:bCs/>
                <w:color w:val="000000"/>
                <w:sz w:val="16"/>
                <w:szCs w:val="16"/>
              </w:rPr>
              <w:t>-</w:t>
            </w:r>
            <w:r>
              <w:rPr>
                <w:b/>
                <w:bCs/>
                <w:color w:val="000000"/>
                <w:sz w:val="16"/>
                <w:szCs w:val="16"/>
              </w:rPr>
              <w:t>Рапај</w:t>
            </w:r>
            <w:r w:rsidR="00EC3EE3">
              <w:rPr>
                <w:b/>
                <w:bCs/>
                <w:color w:val="000000"/>
                <w:sz w:val="16"/>
                <w:szCs w:val="16"/>
              </w:rPr>
              <w:t xml:space="preserve"> </w:t>
            </w:r>
            <w:r>
              <w:rPr>
                <w:b/>
                <w:bCs/>
                <w:color w:val="000000"/>
                <w:sz w:val="16"/>
                <w:szCs w:val="16"/>
              </w:rPr>
              <w:t>брдо</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12.000.000,00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0,55</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1102-5003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Улична</w:t>
                  </w:r>
                  <w:r w:rsidR="00EC3EE3">
                    <w:rPr>
                      <w:b/>
                      <w:bCs/>
                      <w:color w:val="000000"/>
                      <w:sz w:val="16"/>
                      <w:szCs w:val="16"/>
                    </w:rPr>
                    <w:t xml:space="preserve"> </w:t>
                  </w:r>
                  <w:r>
                    <w:rPr>
                      <w:b/>
                      <w:bCs/>
                      <w:color w:val="000000"/>
                      <w:sz w:val="16"/>
                      <w:szCs w:val="16"/>
                    </w:rPr>
                    <w:t>расвета</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граду</w:t>
                  </w:r>
                  <w:r w:rsidR="00EC3EE3">
                    <w:rPr>
                      <w:b/>
                      <w:bCs/>
                      <w:color w:val="000000"/>
                      <w:sz w:val="16"/>
                      <w:szCs w:val="16"/>
                    </w:rPr>
                    <w:t xml:space="preserve"> - </w:t>
                  </w:r>
                  <w:r>
                    <w:rPr>
                      <w:b/>
                      <w:bCs/>
                      <w:color w:val="000000"/>
                      <w:sz w:val="16"/>
                      <w:szCs w:val="16"/>
                    </w:rPr>
                    <w:t>побољшање</w:t>
                  </w:r>
                  <w:r w:rsidR="00EC3EE3">
                    <w:rPr>
                      <w:b/>
                      <w:bCs/>
                      <w:color w:val="000000"/>
                      <w:sz w:val="16"/>
                      <w:szCs w:val="16"/>
                    </w:rPr>
                    <w:t xml:space="preserve"> </w:t>
                  </w:r>
                  <w:r>
                    <w:rPr>
                      <w:b/>
                      <w:bCs/>
                      <w:color w:val="000000"/>
                      <w:sz w:val="16"/>
                      <w:szCs w:val="16"/>
                    </w:rPr>
                    <w:t>енергетске</w:t>
                  </w:r>
                  <w:r w:rsidR="00EC3EE3">
                    <w:rPr>
                      <w:b/>
                      <w:bCs/>
                      <w:color w:val="000000"/>
                      <w:sz w:val="16"/>
                      <w:szCs w:val="16"/>
                    </w:rPr>
                    <w:t xml:space="preserve"> </w:t>
                  </w:r>
                  <w:r>
                    <w:rPr>
                      <w:b/>
                      <w:bCs/>
                      <w:color w:val="000000"/>
                      <w:sz w:val="16"/>
                      <w:szCs w:val="16"/>
                    </w:rPr>
                    <w:t>ефикасности</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113/3</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ТЕКУЋЕ</w:t>
            </w:r>
            <w:r w:rsidR="00EC3EE3">
              <w:rPr>
                <w:color w:val="000000"/>
                <w:sz w:val="16"/>
                <w:szCs w:val="16"/>
              </w:rPr>
              <w:t xml:space="preserve"> </w:t>
            </w:r>
            <w:r>
              <w:rPr>
                <w:color w:val="000000"/>
                <w:sz w:val="16"/>
                <w:szCs w:val="16"/>
              </w:rPr>
              <w:t>ПОПРАВКЕ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ОДРЖАВАЊЕ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0,91</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1102-5003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Улична</w:t>
            </w:r>
            <w:r w:rsidR="00EC3EE3">
              <w:rPr>
                <w:b/>
                <w:bCs/>
                <w:color w:val="000000"/>
                <w:sz w:val="16"/>
                <w:szCs w:val="16"/>
              </w:rPr>
              <w:t xml:space="preserve"> </w:t>
            </w:r>
            <w:r>
              <w:rPr>
                <w:b/>
                <w:bCs/>
                <w:color w:val="000000"/>
                <w:sz w:val="16"/>
                <w:szCs w:val="16"/>
              </w:rPr>
              <w:t>расвета</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граду</w:t>
            </w:r>
            <w:r w:rsidR="00EC3EE3">
              <w:rPr>
                <w:b/>
                <w:bCs/>
                <w:color w:val="000000"/>
                <w:sz w:val="16"/>
                <w:szCs w:val="16"/>
              </w:rPr>
              <w:t xml:space="preserve"> - </w:t>
            </w:r>
            <w:r>
              <w:rPr>
                <w:b/>
                <w:bCs/>
                <w:color w:val="000000"/>
                <w:sz w:val="16"/>
                <w:szCs w:val="16"/>
              </w:rPr>
              <w:t>побољшање</w:t>
            </w:r>
            <w:r w:rsidR="00EC3EE3">
              <w:rPr>
                <w:b/>
                <w:bCs/>
                <w:color w:val="000000"/>
                <w:sz w:val="16"/>
                <w:szCs w:val="16"/>
              </w:rPr>
              <w:t xml:space="preserve"> </w:t>
            </w:r>
            <w:r>
              <w:rPr>
                <w:b/>
                <w:bCs/>
                <w:color w:val="000000"/>
                <w:sz w:val="16"/>
                <w:szCs w:val="16"/>
              </w:rPr>
              <w:t>енергетске</w:t>
            </w:r>
            <w:r w:rsidR="00EC3EE3">
              <w:rPr>
                <w:b/>
                <w:bCs/>
                <w:color w:val="000000"/>
                <w:sz w:val="16"/>
                <w:szCs w:val="16"/>
              </w:rPr>
              <w:t xml:space="preserve"> </w:t>
            </w:r>
            <w:r>
              <w:rPr>
                <w:b/>
                <w:bCs/>
                <w:color w:val="000000"/>
                <w:sz w:val="16"/>
                <w:szCs w:val="16"/>
              </w:rPr>
              <w:t>ефикасности</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20.000.000,00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0,91</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434520707"/>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640: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19.000.000,00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Нераспоређени</w:t>
            </w:r>
            <w:r w:rsidR="00EC3EE3">
              <w:rPr>
                <w:b/>
                <w:bCs/>
                <w:color w:val="000000"/>
                <w:sz w:val="16"/>
                <w:szCs w:val="16"/>
              </w:rPr>
              <w:t xml:space="preserve"> </w:t>
            </w:r>
            <w:r>
              <w:rPr>
                <w:b/>
                <w:bCs/>
                <w:color w:val="000000"/>
                <w:sz w:val="16"/>
                <w:szCs w:val="16"/>
              </w:rPr>
              <w:t>вишак</w:t>
            </w:r>
            <w:r w:rsidR="00EC3EE3">
              <w:rPr>
                <w:b/>
                <w:bCs/>
                <w:color w:val="000000"/>
                <w:sz w:val="16"/>
                <w:szCs w:val="16"/>
              </w:rPr>
              <w:t xml:space="preserve"> </w:t>
            </w:r>
            <w:r>
              <w:rPr>
                <w:b/>
                <w:bCs/>
                <w:color w:val="000000"/>
                <w:sz w:val="16"/>
                <w:szCs w:val="16"/>
              </w:rPr>
              <w:t>прихода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47.000.000,00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Улична</w:t>
            </w:r>
            <w:r w:rsidR="00EC3EE3">
              <w:rPr>
                <w:b/>
                <w:bCs/>
                <w:color w:val="000000"/>
                <w:sz w:val="16"/>
                <w:szCs w:val="16"/>
              </w:rPr>
              <w:t xml:space="preserve"> </w:t>
            </w:r>
            <w:r>
              <w:rPr>
                <w:b/>
                <w:bCs/>
                <w:color w:val="000000"/>
                <w:sz w:val="16"/>
                <w:szCs w:val="16"/>
              </w:rPr>
              <w:t>расвета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47.000.000,00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66.000.000,00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3,01</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"760 Zdravstvo neklasifikovano na drugom mestu"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760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Здравство</w:t>
                  </w:r>
                  <w:r w:rsidR="00EC3EE3">
                    <w:rPr>
                      <w:b/>
                      <w:bCs/>
                      <w:color w:val="000000"/>
                      <w:sz w:val="16"/>
                      <w:szCs w:val="16"/>
                    </w:rPr>
                    <w:t xml:space="preserve"> </w:t>
                  </w:r>
                  <w:r>
                    <w:rPr>
                      <w:b/>
                      <w:bCs/>
                      <w:color w:val="000000"/>
                      <w:sz w:val="16"/>
                      <w:szCs w:val="16"/>
                    </w:rPr>
                    <w:t>некласификовано</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другом</w:t>
                  </w:r>
                  <w:r w:rsidR="00EC3EE3">
                    <w:rPr>
                      <w:b/>
                      <w:bCs/>
                      <w:color w:val="000000"/>
                      <w:sz w:val="16"/>
                      <w:szCs w:val="16"/>
                    </w:rPr>
                    <w:t xml:space="preserve"> </w:t>
                  </w:r>
                  <w:r>
                    <w:rPr>
                      <w:b/>
                      <w:bCs/>
                      <w:color w:val="000000"/>
                      <w:sz w:val="16"/>
                      <w:szCs w:val="16"/>
                    </w:rPr>
                    <w:t>месту</w:t>
                  </w:r>
                </w:p>
              </w:tc>
            </w:tr>
          </w:tbl>
          <w:p w:rsidR="004F2432" w:rsidRDefault="004F2432">
            <w:pPr>
              <w:spacing w:line="1" w:lineRule="auto"/>
            </w:pPr>
          </w:p>
        </w:tc>
      </w:tr>
      <w:bookmarkStart w:id="97" w:name="_Toc1801"/>
      <w:bookmarkEnd w:id="97"/>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"1801"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1801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ЗДРАВСТВЕНА</w:t>
                  </w:r>
                  <w:r w:rsidR="00EC3EE3">
                    <w:rPr>
                      <w:b/>
                      <w:bCs/>
                      <w:color w:val="000000"/>
                      <w:sz w:val="16"/>
                      <w:szCs w:val="16"/>
                    </w:rPr>
                    <w:t xml:space="preserve"> </w:t>
                  </w:r>
                  <w:r>
                    <w:rPr>
                      <w:b/>
                      <w:bCs/>
                      <w:color w:val="000000"/>
                      <w:sz w:val="16"/>
                      <w:szCs w:val="16"/>
                    </w:rPr>
                    <w:t>ЗАШТИТА</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Мртвозорство</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СПЕЦИЈАЛИЗОВАНЕ</w:t>
            </w:r>
            <w:r w:rsidR="00EC3EE3">
              <w:rPr>
                <w:color w:val="000000"/>
                <w:sz w:val="16"/>
                <w:szCs w:val="16"/>
              </w:rPr>
              <w:t xml:space="preserve"> </w:t>
            </w:r>
            <w:r>
              <w:rPr>
                <w:color w:val="000000"/>
                <w:sz w:val="16"/>
                <w:szCs w:val="16"/>
              </w:rPr>
              <w:t>УСЛУГЕ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0,09</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Мртвозорство</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0,09</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Спровођење</w:t>
                  </w:r>
                  <w:r w:rsidR="00EC3EE3">
                    <w:rPr>
                      <w:b/>
                      <w:bCs/>
                      <w:color w:val="000000"/>
                      <w:sz w:val="16"/>
                      <w:szCs w:val="16"/>
                    </w:rPr>
                    <w:t xml:space="preserve"> </w:t>
                  </w:r>
                  <w:r>
                    <w:rPr>
                      <w:b/>
                      <w:bCs/>
                      <w:color w:val="000000"/>
                      <w:sz w:val="16"/>
                      <w:szCs w:val="16"/>
                    </w:rPr>
                    <w:t>активности</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области</w:t>
                  </w:r>
                  <w:r w:rsidR="00EC3EE3">
                    <w:rPr>
                      <w:b/>
                      <w:bCs/>
                      <w:color w:val="000000"/>
                      <w:sz w:val="16"/>
                      <w:szCs w:val="16"/>
                    </w:rPr>
                    <w:t xml:space="preserve"> </w:t>
                  </w:r>
                  <w:r>
                    <w:rPr>
                      <w:b/>
                      <w:bCs/>
                      <w:color w:val="000000"/>
                      <w:sz w:val="16"/>
                      <w:szCs w:val="16"/>
                    </w:rPr>
                    <w:t>друштвене</w:t>
                  </w:r>
                  <w:r w:rsidR="00EC3EE3">
                    <w:rPr>
                      <w:b/>
                      <w:bCs/>
                      <w:color w:val="000000"/>
                      <w:sz w:val="16"/>
                      <w:szCs w:val="16"/>
                    </w:rPr>
                    <w:t xml:space="preserve"> </w:t>
                  </w:r>
                  <w:r>
                    <w:rPr>
                      <w:b/>
                      <w:bCs/>
                      <w:color w:val="000000"/>
                      <w:sz w:val="16"/>
                      <w:szCs w:val="16"/>
                    </w:rPr>
                    <w:t>бриге</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јавно</w:t>
                  </w:r>
                  <w:r w:rsidR="00EC3EE3">
                    <w:rPr>
                      <w:b/>
                      <w:bCs/>
                      <w:color w:val="000000"/>
                      <w:sz w:val="16"/>
                      <w:szCs w:val="16"/>
                    </w:rPr>
                    <w:t xml:space="preserve"> </w:t>
                  </w:r>
                  <w:r>
                    <w:rPr>
                      <w:b/>
                      <w:bCs/>
                      <w:color w:val="000000"/>
                      <w:sz w:val="16"/>
                      <w:szCs w:val="16"/>
                    </w:rPr>
                    <w:t>здравље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115/1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ДОТАЦИЈЕ</w:t>
            </w:r>
            <w:r w:rsidR="00EC3EE3">
              <w:rPr>
                <w:color w:val="000000"/>
                <w:sz w:val="16"/>
                <w:szCs w:val="16"/>
              </w:rPr>
              <w:t xml:space="preserve"> </w:t>
            </w:r>
            <w:r>
              <w:rPr>
                <w:color w:val="000000"/>
                <w:sz w:val="16"/>
                <w:szCs w:val="16"/>
              </w:rPr>
              <w:t>ОРГАНИЗАЦИЈАМА</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ОБАВЕЗНО</w:t>
            </w:r>
            <w:r w:rsidR="00EC3EE3">
              <w:rPr>
                <w:color w:val="000000"/>
                <w:sz w:val="16"/>
                <w:szCs w:val="16"/>
              </w:rPr>
              <w:t xml:space="preserve"> </w:t>
            </w:r>
            <w:r>
              <w:rPr>
                <w:color w:val="000000"/>
                <w:sz w:val="16"/>
                <w:szCs w:val="16"/>
              </w:rPr>
              <w:t>СОЦИЈАЛНО</w:t>
            </w:r>
            <w:r w:rsidR="00EC3EE3">
              <w:rPr>
                <w:color w:val="000000"/>
                <w:sz w:val="16"/>
                <w:szCs w:val="16"/>
              </w:rPr>
              <w:t xml:space="preserve"> </w:t>
            </w:r>
            <w:r>
              <w:rPr>
                <w:color w:val="000000"/>
                <w:sz w:val="16"/>
                <w:szCs w:val="16"/>
              </w:rPr>
              <w:t>ОСИГУРАЊЕ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0,09</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0,28</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Спровођење</w:t>
            </w:r>
            <w:r w:rsidR="00EC3EE3">
              <w:rPr>
                <w:b/>
                <w:bCs/>
                <w:color w:val="000000"/>
                <w:sz w:val="16"/>
                <w:szCs w:val="16"/>
              </w:rPr>
              <w:t xml:space="preserve"> </w:t>
            </w:r>
            <w:r>
              <w:rPr>
                <w:b/>
                <w:bCs/>
                <w:color w:val="000000"/>
                <w:sz w:val="16"/>
                <w:szCs w:val="16"/>
              </w:rPr>
              <w:t>активности</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области</w:t>
            </w:r>
            <w:r w:rsidR="00EC3EE3">
              <w:rPr>
                <w:b/>
                <w:bCs/>
                <w:color w:val="000000"/>
                <w:sz w:val="16"/>
                <w:szCs w:val="16"/>
              </w:rPr>
              <w:t xml:space="preserve"> </w:t>
            </w:r>
            <w:r>
              <w:rPr>
                <w:b/>
                <w:bCs/>
                <w:color w:val="000000"/>
                <w:sz w:val="16"/>
                <w:szCs w:val="16"/>
              </w:rPr>
              <w:t>друштвене</w:t>
            </w:r>
            <w:r w:rsidR="00EC3EE3">
              <w:rPr>
                <w:b/>
                <w:bCs/>
                <w:color w:val="000000"/>
                <w:sz w:val="16"/>
                <w:szCs w:val="16"/>
              </w:rPr>
              <w:t xml:space="preserve"> </w:t>
            </w:r>
            <w:r>
              <w:rPr>
                <w:b/>
                <w:bCs/>
                <w:color w:val="000000"/>
                <w:sz w:val="16"/>
                <w:szCs w:val="16"/>
              </w:rPr>
              <w:t>бриге</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јавно</w:t>
            </w:r>
            <w:r w:rsidR="00EC3EE3">
              <w:rPr>
                <w:b/>
                <w:bCs/>
                <w:color w:val="000000"/>
                <w:sz w:val="16"/>
                <w:szCs w:val="16"/>
              </w:rPr>
              <w:t xml:space="preserve"> </w:t>
            </w:r>
            <w:r>
              <w:rPr>
                <w:b/>
                <w:bCs/>
                <w:color w:val="000000"/>
                <w:sz w:val="16"/>
                <w:szCs w:val="16"/>
              </w:rPr>
              <w:t>здравље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8.420.000,00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0,38</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249581624"/>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760: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5.420.000,00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Нераспоређени</w:t>
            </w:r>
            <w:r w:rsidR="00EC3EE3">
              <w:rPr>
                <w:b/>
                <w:bCs/>
                <w:color w:val="000000"/>
                <w:sz w:val="16"/>
                <w:szCs w:val="16"/>
              </w:rPr>
              <w:t xml:space="preserve"> </w:t>
            </w:r>
            <w:r>
              <w:rPr>
                <w:b/>
                <w:bCs/>
                <w:color w:val="000000"/>
                <w:sz w:val="16"/>
                <w:szCs w:val="16"/>
              </w:rPr>
              <w:t>вишак</w:t>
            </w:r>
            <w:r w:rsidR="00EC3EE3">
              <w:rPr>
                <w:b/>
                <w:bCs/>
                <w:color w:val="000000"/>
                <w:sz w:val="16"/>
                <w:szCs w:val="16"/>
              </w:rPr>
              <w:t xml:space="preserve"> </w:t>
            </w:r>
            <w:r>
              <w:rPr>
                <w:b/>
                <w:bCs/>
                <w:color w:val="000000"/>
                <w:sz w:val="16"/>
                <w:szCs w:val="16"/>
              </w:rPr>
              <w:t>прихода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5.000.000,00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Здравство</w:t>
            </w:r>
            <w:r w:rsidR="00EC3EE3">
              <w:rPr>
                <w:b/>
                <w:bCs/>
                <w:color w:val="000000"/>
                <w:sz w:val="16"/>
                <w:szCs w:val="16"/>
              </w:rPr>
              <w:t xml:space="preserve"> </w:t>
            </w:r>
            <w:r>
              <w:rPr>
                <w:b/>
                <w:bCs/>
                <w:color w:val="000000"/>
                <w:sz w:val="16"/>
                <w:szCs w:val="16"/>
              </w:rPr>
              <w:t>некласификовано</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другом</w:t>
            </w:r>
            <w:r w:rsidR="00EC3EE3">
              <w:rPr>
                <w:b/>
                <w:bCs/>
                <w:color w:val="000000"/>
                <w:sz w:val="16"/>
                <w:szCs w:val="16"/>
              </w:rPr>
              <w:t xml:space="preserve"> </w:t>
            </w:r>
            <w:r>
              <w:rPr>
                <w:b/>
                <w:bCs/>
                <w:color w:val="000000"/>
                <w:sz w:val="16"/>
                <w:szCs w:val="16"/>
              </w:rPr>
              <w:t>месту</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10.420.000,00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0,48</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"810 Usluge rekreacije i sporta"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810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Услуге</w:t>
                  </w:r>
                  <w:r w:rsidR="00EC3EE3">
                    <w:rPr>
                      <w:b/>
                      <w:bCs/>
                      <w:color w:val="000000"/>
                      <w:sz w:val="16"/>
                      <w:szCs w:val="16"/>
                    </w:rPr>
                    <w:t xml:space="preserve"> </w:t>
                  </w:r>
                  <w:r>
                    <w:rPr>
                      <w:b/>
                      <w:bCs/>
                      <w:color w:val="000000"/>
                      <w:sz w:val="16"/>
                      <w:szCs w:val="16"/>
                    </w:rPr>
                    <w:t>рекреације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спорта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"1301"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1301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РАЗВОЈ</w:t>
                  </w:r>
                  <w:r w:rsidR="00EC3EE3">
                    <w:rPr>
                      <w:b/>
                      <w:bCs/>
                      <w:color w:val="000000"/>
                      <w:sz w:val="16"/>
                      <w:szCs w:val="16"/>
                    </w:rPr>
                    <w:t xml:space="preserve"> </w:t>
                  </w:r>
                  <w:r>
                    <w:rPr>
                      <w:b/>
                      <w:bCs/>
                      <w:color w:val="000000"/>
                      <w:sz w:val="16"/>
                      <w:szCs w:val="16"/>
                    </w:rPr>
                    <w:t>СПОРТА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ОМЛАДИНЕ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Подршка</w:t>
                  </w:r>
                  <w:r w:rsidR="00EC3EE3">
                    <w:rPr>
                      <w:b/>
                      <w:bCs/>
                      <w:color w:val="000000"/>
                      <w:sz w:val="16"/>
                      <w:szCs w:val="16"/>
                    </w:rPr>
                    <w:t xml:space="preserve"> </w:t>
                  </w:r>
                  <w:r>
                    <w:rPr>
                      <w:b/>
                      <w:bCs/>
                      <w:color w:val="000000"/>
                      <w:sz w:val="16"/>
                      <w:szCs w:val="16"/>
                    </w:rPr>
                    <w:t>локалним</w:t>
                  </w:r>
                  <w:r w:rsidR="00EC3EE3">
                    <w:rPr>
                      <w:b/>
                      <w:bCs/>
                      <w:color w:val="000000"/>
                      <w:sz w:val="16"/>
                      <w:szCs w:val="16"/>
                    </w:rPr>
                    <w:t xml:space="preserve"> </w:t>
                  </w:r>
                  <w:r>
                    <w:rPr>
                      <w:b/>
                      <w:bCs/>
                      <w:color w:val="000000"/>
                      <w:sz w:val="16"/>
                      <w:szCs w:val="16"/>
                    </w:rPr>
                    <w:t>спортским</w:t>
                  </w:r>
                  <w:r w:rsidR="00EC3EE3">
                    <w:rPr>
                      <w:b/>
                      <w:bCs/>
                      <w:color w:val="000000"/>
                      <w:sz w:val="16"/>
                      <w:szCs w:val="16"/>
                    </w:rPr>
                    <w:t xml:space="preserve"> </w:t>
                  </w:r>
                  <w:r>
                    <w:rPr>
                      <w:b/>
                      <w:bCs/>
                      <w:color w:val="000000"/>
                      <w:sz w:val="16"/>
                      <w:szCs w:val="16"/>
                    </w:rPr>
                    <w:t>организацијама</w:t>
                  </w:r>
                  <w:r w:rsidR="00EC3EE3">
                    <w:rPr>
                      <w:b/>
                      <w:bCs/>
                      <w:color w:val="000000"/>
                      <w:sz w:val="16"/>
                      <w:szCs w:val="16"/>
                    </w:rPr>
                    <w:t xml:space="preserve">, </w:t>
                  </w:r>
                  <w:r>
                    <w:rPr>
                      <w:b/>
                      <w:bCs/>
                      <w:color w:val="000000"/>
                      <w:sz w:val="16"/>
                      <w:szCs w:val="16"/>
                    </w:rPr>
                    <w:t>удружењима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савезима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ДОТАЦИЈЕ</w:t>
            </w:r>
            <w:r w:rsidR="00EC3EE3">
              <w:rPr>
                <w:color w:val="000000"/>
                <w:sz w:val="16"/>
                <w:szCs w:val="16"/>
              </w:rPr>
              <w:t xml:space="preserve"> </w:t>
            </w:r>
            <w:r>
              <w:rPr>
                <w:color w:val="000000"/>
                <w:sz w:val="16"/>
                <w:szCs w:val="16"/>
              </w:rPr>
              <w:t>НЕВЛАДИНИМ</w:t>
            </w:r>
            <w:r w:rsidR="00EC3EE3">
              <w:rPr>
                <w:color w:val="000000"/>
                <w:sz w:val="16"/>
                <w:szCs w:val="16"/>
              </w:rPr>
              <w:t xml:space="preserve"> </w:t>
            </w:r>
            <w:r>
              <w:rPr>
                <w:color w:val="000000"/>
                <w:sz w:val="16"/>
                <w:szCs w:val="16"/>
              </w:rPr>
              <w:t>ОРГАНИЗАЦИЈАМА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1,40</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Подршка</w:t>
            </w:r>
            <w:r w:rsidR="00EC3EE3">
              <w:rPr>
                <w:b/>
                <w:bCs/>
                <w:color w:val="000000"/>
                <w:sz w:val="16"/>
                <w:szCs w:val="16"/>
              </w:rPr>
              <w:t xml:space="preserve"> </w:t>
            </w:r>
            <w:r>
              <w:rPr>
                <w:b/>
                <w:bCs/>
                <w:color w:val="000000"/>
                <w:sz w:val="16"/>
                <w:szCs w:val="16"/>
              </w:rPr>
              <w:t>локалним</w:t>
            </w:r>
            <w:r w:rsidR="00EC3EE3">
              <w:rPr>
                <w:b/>
                <w:bCs/>
                <w:color w:val="000000"/>
                <w:sz w:val="16"/>
                <w:szCs w:val="16"/>
              </w:rPr>
              <w:t xml:space="preserve"> </w:t>
            </w:r>
            <w:r>
              <w:rPr>
                <w:b/>
                <w:bCs/>
                <w:color w:val="000000"/>
                <w:sz w:val="16"/>
                <w:szCs w:val="16"/>
              </w:rPr>
              <w:t>спортским</w:t>
            </w:r>
            <w:r w:rsidR="00EC3EE3">
              <w:rPr>
                <w:b/>
                <w:bCs/>
                <w:color w:val="000000"/>
                <w:sz w:val="16"/>
                <w:szCs w:val="16"/>
              </w:rPr>
              <w:t xml:space="preserve"> </w:t>
            </w:r>
            <w:r>
              <w:rPr>
                <w:b/>
                <w:bCs/>
                <w:color w:val="000000"/>
                <w:sz w:val="16"/>
                <w:szCs w:val="16"/>
              </w:rPr>
              <w:t>организацијама</w:t>
            </w:r>
            <w:r w:rsidR="00EC3EE3">
              <w:rPr>
                <w:b/>
                <w:bCs/>
                <w:color w:val="000000"/>
                <w:sz w:val="16"/>
                <w:szCs w:val="16"/>
              </w:rPr>
              <w:t xml:space="preserve">, </w:t>
            </w:r>
            <w:r>
              <w:rPr>
                <w:b/>
                <w:bCs/>
                <w:color w:val="000000"/>
                <w:sz w:val="16"/>
                <w:szCs w:val="16"/>
              </w:rPr>
              <w:t>удружењима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савезима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30.620.000,00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30.620.000,00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1,40</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1301-5001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Базен</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Руднику</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0,05</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119/0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7.000.000,00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2,42</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1301-5001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Базен</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Руднику</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47.200.000,00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7.000.000,00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54.200.000,00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2,47</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1301-5002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Затворен</w:t>
                  </w:r>
                  <w:r w:rsidR="00EC3EE3">
                    <w:rPr>
                      <w:b/>
                      <w:bCs/>
                      <w:color w:val="000000"/>
                      <w:sz w:val="16"/>
                      <w:szCs w:val="16"/>
                    </w:rPr>
                    <w:t xml:space="preserve"> </w:t>
                  </w:r>
                  <w:r>
                    <w:rPr>
                      <w:b/>
                      <w:bCs/>
                      <w:color w:val="000000"/>
                      <w:sz w:val="16"/>
                      <w:szCs w:val="16"/>
                    </w:rPr>
                    <w:t>базен</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Г</w:t>
                  </w:r>
                  <w:r w:rsidR="00EC3EE3">
                    <w:rPr>
                      <w:b/>
                      <w:bCs/>
                      <w:color w:val="000000"/>
                      <w:sz w:val="16"/>
                      <w:szCs w:val="16"/>
                    </w:rPr>
                    <w:t>.</w:t>
                  </w:r>
                  <w:r>
                    <w:rPr>
                      <w:b/>
                      <w:bCs/>
                      <w:color w:val="000000"/>
                      <w:sz w:val="16"/>
                      <w:szCs w:val="16"/>
                    </w:rPr>
                    <w:t>Милановцу</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120/0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5.250.000,00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0,29</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121/0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150.000.000,00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254.500.000,00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11,61</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1301-5002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Затворен</w:t>
            </w:r>
            <w:r w:rsidR="00EC3EE3">
              <w:rPr>
                <w:b/>
                <w:bCs/>
                <w:color w:val="000000"/>
                <w:sz w:val="16"/>
                <w:szCs w:val="16"/>
              </w:rPr>
              <w:t xml:space="preserve"> </w:t>
            </w:r>
            <w:r>
              <w:rPr>
                <w:b/>
                <w:bCs/>
                <w:color w:val="000000"/>
                <w:sz w:val="16"/>
                <w:szCs w:val="16"/>
              </w:rPr>
              <w:t>базен</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Г</w:t>
            </w:r>
            <w:r w:rsidR="00EC3EE3">
              <w:rPr>
                <w:b/>
                <w:bCs/>
                <w:color w:val="000000"/>
                <w:sz w:val="16"/>
                <w:szCs w:val="16"/>
              </w:rPr>
              <w:t>.</w:t>
            </w:r>
            <w:r>
              <w:rPr>
                <w:b/>
                <w:bCs/>
                <w:color w:val="000000"/>
                <w:sz w:val="16"/>
                <w:szCs w:val="16"/>
              </w:rPr>
              <w:t>Милановцу</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155.250.000,00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260.750.000,00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11,90</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1301-5003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Дечје</w:t>
                  </w:r>
                  <w:r w:rsidR="00EC3EE3">
                    <w:rPr>
                      <w:b/>
                      <w:bCs/>
                      <w:color w:val="000000"/>
                      <w:sz w:val="16"/>
                      <w:szCs w:val="16"/>
                    </w:rPr>
                    <w:t xml:space="preserve"> </w:t>
                  </w:r>
                  <w:r>
                    <w:rPr>
                      <w:b/>
                      <w:bCs/>
                      <w:color w:val="000000"/>
                      <w:sz w:val="16"/>
                      <w:szCs w:val="16"/>
                    </w:rPr>
                    <w:t>игралиште</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Бољковачком</w:t>
                  </w:r>
                  <w:r w:rsidR="00EC3EE3">
                    <w:rPr>
                      <w:b/>
                      <w:bCs/>
                      <w:color w:val="000000"/>
                      <w:sz w:val="16"/>
                      <w:szCs w:val="16"/>
                    </w:rPr>
                    <w:t xml:space="preserve"> </w:t>
                  </w:r>
                  <w:r>
                    <w:rPr>
                      <w:b/>
                      <w:bCs/>
                      <w:color w:val="000000"/>
                      <w:sz w:val="16"/>
                      <w:szCs w:val="16"/>
                    </w:rPr>
                    <w:t>насељу</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122/0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0,04</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123/0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МАШИНЕ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ОПРЕМА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0,11</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1301-5003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Дечје</w:t>
            </w:r>
            <w:r w:rsidR="00EC3EE3">
              <w:rPr>
                <w:b/>
                <w:bCs/>
                <w:color w:val="000000"/>
                <w:sz w:val="16"/>
                <w:szCs w:val="16"/>
              </w:rPr>
              <w:t xml:space="preserve"> </w:t>
            </w:r>
            <w:r>
              <w:rPr>
                <w:b/>
                <w:bCs/>
                <w:color w:val="000000"/>
                <w:sz w:val="16"/>
                <w:szCs w:val="16"/>
              </w:rPr>
              <w:t>игралиште</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Бољковачком</w:t>
            </w:r>
            <w:r w:rsidR="00EC3EE3">
              <w:rPr>
                <w:b/>
                <w:bCs/>
                <w:color w:val="000000"/>
                <w:sz w:val="16"/>
                <w:szCs w:val="16"/>
              </w:rPr>
              <w:t xml:space="preserve"> </w:t>
            </w:r>
            <w:r>
              <w:rPr>
                <w:b/>
                <w:bCs/>
                <w:color w:val="000000"/>
                <w:sz w:val="16"/>
                <w:szCs w:val="16"/>
              </w:rPr>
              <w:t>насељу</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3.170.000,00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0,14</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1301-5004</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Санација</w:t>
                  </w:r>
                  <w:r w:rsidR="00EC3EE3">
                    <w:rPr>
                      <w:b/>
                      <w:bCs/>
                      <w:color w:val="000000"/>
                      <w:sz w:val="16"/>
                      <w:szCs w:val="16"/>
                    </w:rPr>
                    <w:t xml:space="preserve"> </w:t>
                  </w:r>
                  <w:r>
                    <w:rPr>
                      <w:b/>
                      <w:bCs/>
                      <w:color w:val="000000"/>
                      <w:sz w:val="16"/>
                      <w:szCs w:val="16"/>
                    </w:rPr>
                    <w:t>централног</w:t>
                  </w:r>
                  <w:r w:rsidR="00EC3EE3">
                    <w:rPr>
                      <w:b/>
                      <w:bCs/>
                      <w:color w:val="000000"/>
                      <w:sz w:val="16"/>
                      <w:szCs w:val="16"/>
                    </w:rPr>
                    <w:t xml:space="preserve"> </w:t>
                  </w:r>
                  <w:r>
                    <w:rPr>
                      <w:b/>
                      <w:bCs/>
                      <w:color w:val="000000"/>
                      <w:sz w:val="16"/>
                      <w:szCs w:val="16"/>
                    </w:rPr>
                    <w:t>градског</w:t>
                  </w:r>
                  <w:r w:rsidR="00EC3EE3">
                    <w:rPr>
                      <w:b/>
                      <w:bCs/>
                      <w:color w:val="000000"/>
                      <w:sz w:val="16"/>
                      <w:szCs w:val="16"/>
                    </w:rPr>
                    <w:t xml:space="preserve"> </w:t>
                  </w:r>
                  <w:r>
                    <w:rPr>
                      <w:b/>
                      <w:bCs/>
                      <w:color w:val="000000"/>
                      <w:sz w:val="16"/>
                      <w:szCs w:val="16"/>
                    </w:rPr>
                    <w:t>парка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124/0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125/0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0,68</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1301-5004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Санација</w:t>
            </w:r>
            <w:r w:rsidR="00EC3EE3">
              <w:rPr>
                <w:b/>
                <w:bCs/>
                <w:color w:val="000000"/>
                <w:sz w:val="16"/>
                <w:szCs w:val="16"/>
              </w:rPr>
              <w:t xml:space="preserve"> </w:t>
            </w:r>
            <w:r>
              <w:rPr>
                <w:b/>
                <w:bCs/>
                <w:color w:val="000000"/>
                <w:sz w:val="16"/>
                <w:szCs w:val="16"/>
              </w:rPr>
              <w:t>централног</w:t>
            </w:r>
            <w:r w:rsidR="00EC3EE3">
              <w:rPr>
                <w:b/>
                <w:bCs/>
                <w:color w:val="000000"/>
                <w:sz w:val="16"/>
                <w:szCs w:val="16"/>
              </w:rPr>
              <w:t xml:space="preserve"> </w:t>
            </w:r>
            <w:r>
              <w:rPr>
                <w:b/>
                <w:bCs/>
                <w:color w:val="000000"/>
                <w:sz w:val="16"/>
                <w:szCs w:val="16"/>
              </w:rPr>
              <w:t>градског</w:t>
            </w:r>
            <w:r w:rsidR="00EC3EE3">
              <w:rPr>
                <w:b/>
                <w:bCs/>
                <w:color w:val="000000"/>
                <w:sz w:val="16"/>
                <w:szCs w:val="16"/>
              </w:rPr>
              <w:t xml:space="preserve"> </w:t>
            </w:r>
            <w:r>
              <w:rPr>
                <w:b/>
                <w:bCs/>
                <w:color w:val="000000"/>
                <w:sz w:val="16"/>
                <w:szCs w:val="16"/>
              </w:rPr>
              <w:t>парка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0,68</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1301-5005</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Набавка</w:t>
                  </w:r>
                  <w:r w:rsidR="00EC3EE3">
                    <w:rPr>
                      <w:b/>
                      <w:bCs/>
                      <w:color w:val="000000"/>
                      <w:sz w:val="16"/>
                      <w:szCs w:val="16"/>
                    </w:rPr>
                    <w:t xml:space="preserve"> </w:t>
                  </w:r>
                  <w:r>
                    <w:rPr>
                      <w:b/>
                      <w:bCs/>
                      <w:color w:val="000000"/>
                      <w:sz w:val="16"/>
                      <w:szCs w:val="16"/>
                    </w:rPr>
                    <w:t>мобилијара</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стази</w:t>
                  </w:r>
                  <w:r w:rsidR="00EC3EE3">
                    <w:rPr>
                      <w:b/>
                      <w:bCs/>
                      <w:color w:val="000000"/>
                      <w:sz w:val="16"/>
                      <w:szCs w:val="16"/>
                    </w:rPr>
                    <w:t xml:space="preserve"> </w:t>
                  </w:r>
                  <w:r>
                    <w:rPr>
                      <w:b/>
                      <w:bCs/>
                      <w:color w:val="000000"/>
                      <w:sz w:val="16"/>
                      <w:szCs w:val="16"/>
                    </w:rPr>
                    <w:t>поред</w:t>
                  </w:r>
                  <w:r w:rsidR="00EC3EE3">
                    <w:rPr>
                      <w:b/>
                      <w:bCs/>
                      <w:color w:val="000000"/>
                      <w:sz w:val="16"/>
                      <w:szCs w:val="16"/>
                    </w:rPr>
                    <w:t xml:space="preserve"> </w:t>
                  </w:r>
                  <w:r>
                    <w:rPr>
                      <w:b/>
                      <w:bCs/>
                      <w:color w:val="000000"/>
                      <w:sz w:val="16"/>
                      <w:szCs w:val="16"/>
                    </w:rPr>
                    <w:t>Ивичког</w:t>
                  </w:r>
                  <w:r w:rsidR="00EC3EE3">
                    <w:rPr>
                      <w:b/>
                      <w:bCs/>
                      <w:color w:val="000000"/>
                      <w:sz w:val="16"/>
                      <w:szCs w:val="16"/>
                    </w:rPr>
                    <w:t xml:space="preserve"> </w:t>
                  </w:r>
                  <w:r>
                    <w:rPr>
                      <w:b/>
                      <w:bCs/>
                      <w:color w:val="000000"/>
                      <w:sz w:val="16"/>
                      <w:szCs w:val="16"/>
                    </w:rPr>
                    <w:t>потока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126/0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МАШИНЕ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ОПРЕМА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0,05</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1301-5005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Набавка</w:t>
            </w:r>
            <w:r w:rsidR="00EC3EE3">
              <w:rPr>
                <w:b/>
                <w:bCs/>
                <w:color w:val="000000"/>
                <w:sz w:val="16"/>
                <w:szCs w:val="16"/>
              </w:rPr>
              <w:t xml:space="preserve"> </w:t>
            </w:r>
            <w:r>
              <w:rPr>
                <w:b/>
                <w:bCs/>
                <w:color w:val="000000"/>
                <w:sz w:val="16"/>
                <w:szCs w:val="16"/>
              </w:rPr>
              <w:t>мобилијара</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стази</w:t>
            </w:r>
            <w:r w:rsidR="00EC3EE3">
              <w:rPr>
                <w:b/>
                <w:bCs/>
                <w:color w:val="000000"/>
                <w:sz w:val="16"/>
                <w:szCs w:val="16"/>
              </w:rPr>
              <w:t xml:space="preserve"> </w:t>
            </w:r>
            <w:r>
              <w:rPr>
                <w:b/>
                <w:bCs/>
                <w:color w:val="000000"/>
                <w:sz w:val="16"/>
                <w:szCs w:val="16"/>
              </w:rPr>
              <w:t>поред</w:t>
            </w:r>
            <w:r w:rsidR="00EC3EE3">
              <w:rPr>
                <w:b/>
                <w:bCs/>
                <w:color w:val="000000"/>
                <w:sz w:val="16"/>
                <w:szCs w:val="16"/>
              </w:rPr>
              <w:t xml:space="preserve"> </w:t>
            </w:r>
            <w:r>
              <w:rPr>
                <w:b/>
                <w:bCs/>
                <w:color w:val="000000"/>
                <w:sz w:val="16"/>
                <w:szCs w:val="16"/>
              </w:rPr>
              <w:t>Ивичког</w:t>
            </w:r>
            <w:r w:rsidR="00EC3EE3">
              <w:rPr>
                <w:b/>
                <w:bCs/>
                <w:color w:val="000000"/>
                <w:sz w:val="16"/>
                <w:szCs w:val="16"/>
              </w:rPr>
              <w:t xml:space="preserve"> </w:t>
            </w:r>
            <w:r>
              <w:rPr>
                <w:b/>
                <w:bCs/>
                <w:color w:val="000000"/>
                <w:sz w:val="16"/>
                <w:szCs w:val="16"/>
              </w:rPr>
              <w:t>потока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0,05</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1301-5006</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Пројекат</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изводјење</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изградњу</w:t>
                  </w:r>
                  <w:r w:rsidR="00EC3EE3">
                    <w:rPr>
                      <w:b/>
                      <w:bCs/>
                      <w:color w:val="000000"/>
                      <w:sz w:val="16"/>
                      <w:szCs w:val="16"/>
                    </w:rPr>
                    <w:t xml:space="preserve"> </w:t>
                  </w:r>
                  <w:r>
                    <w:rPr>
                      <w:b/>
                      <w:bCs/>
                      <w:color w:val="000000"/>
                      <w:sz w:val="16"/>
                      <w:szCs w:val="16"/>
                    </w:rPr>
                    <w:t>тететане</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отвореном</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мини</w:t>
                  </w:r>
                  <w:r w:rsidR="00EC3EE3">
                    <w:rPr>
                      <w:b/>
                      <w:bCs/>
                      <w:color w:val="000000"/>
                      <w:sz w:val="16"/>
                      <w:szCs w:val="16"/>
                    </w:rPr>
                    <w:t xml:space="preserve"> </w:t>
                  </w:r>
                  <w:r>
                    <w:rPr>
                      <w:b/>
                      <w:bCs/>
                      <w:color w:val="000000"/>
                      <w:sz w:val="16"/>
                      <w:szCs w:val="16"/>
                    </w:rPr>
                    <w:t>питцх</w:t>
                  </w:r>
                  <w:r w:rsidR="00EC3EE3">
                    <w:rPr>
                      <w:b/>
                      <w:bCs/>
                      <w:color w:val="000000"/>
                      <w:sz w:val="16"/>
                      <w:szCs w:val="16"/>
                    </w:rPr>
                    <w:t xml:space="preserve"> </w:t>
                  </w:r>
                  <w:r>
                    <w:rPr>
                      <w:b/>
                      <w:bCs/>
                      <w:color w:val="000000"/>
                      <w:sz w:val="16"/>
                      <w:szCs w:val="16"/>
                    </w:rPr>
                    <w:t>спортски</w:t>
                  </w:r>
                  <w:r w:rsidR="00EC3EE3">
                    <w:rPr>
                      <w:b/>
                      <w:bCs/>
                      <w:color w:val="000000"/>
                      <w:sz w:val="16"/>
                      <w:szCs w:val="16"/>
                    </w:rPr>
                    <w:t xml:space="preserve"> </w:t>
                  </w:r>
                  <w:r>
                    <w:rPr>
                      <w:b/>
                      <w:bCs/>
                      <w:color w:val="000000"/>
                      <w:sz w:val="16"/>
                      <w:szCs w:val="16"/>
                    </w:rPr>
                    <w:t>терен</w:t>
                  </w:r>
                  <w:r w:rsidR="00EC3EE3">
                    <w:rPr>
                      <w:b/>
                      <w:bCs/>
                      <w:color w:val="000000"/>
                      <w:sz w:val="16"/>
                      <w:szCs w:val="16"/>
                    </w:rPr>
                    <w:t xml:space="preserve"> </w:t>
                  </w:r>
                  <w:r>
                    <w:rPr>
                      <w:b/>
                      <w:bCs/>
                      <w:color w:val="000000"/>
                      <w:sz w:val="16"/>
                      <w:szCs w:val="16"/>
                    </w:rPr>
                    <w:t>са</w:t>
                  </w:r>
                  <w:r w:rsidR="00EC3EE3">
                    <w:rPr>
                      <w:b/>
                      <w:bCs/>
                      <w:color w:val="000000"/>
                      <w:sz w:val="16"/>
                      <w:szCs w:val="16"/>
                    </w:rPr>
                    <w:t xml:space="preserve"> </w:t>
                  </w:r>
                  <w:r w:rsidR="00AD4504">
                    <w:rPr>
                      <w:b/>
                      <w:bCs/>
                      <w:color w:val="000000"/>
                      <w:sz w:val="16"/>
                      <w:szCs w:val="16"/>
                    </w:rPr>
                    <w:t>вештачком</w:t>
                  </w:r>
                  <w:r w:rsidR="00EC3EE3">
                    <w:rPr>
                      <w:b/>
                      <w:bCs/>
                      <w:color w:val="000000"/>
                      <w:sz w:val="16"/>
                      <w:szCs w:val="16"/>
                    </w:rPr>
                    <w:t xml:space="preserve"> </w:t>
                  </w:r>
                  <w:r>
                    <w:rPr>
                      <w:b/>
                      <w:bCs/>
                      <w:color w:val="000000"/>
                      <w:sz w:val="16"/>
                      <w:szCs w:val="16"/>
                    </w:rPr>
                    <w:t>травом</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локацији</w:t>
                  </w:r>
                  <w:r w:rsidR="00EC3EE3">
                    <w:rPr>
                      <w:b/>
                      <w:bCs/>
                      <w:color w:val="000000"/>
                      <w:sz w:val="16"/>
                      <w:szCs w:val="16"/>
                    </w:rPr>
                    <w:t xml:space="preserve"> </w:t>
                  </w:r>
                  <w:r>
                    <w:rPr>
                      <w:b/>
                      <w:bCs/>
                      <w:color w:val="000000"/>
                      <w:sz w:val="16"/>
                      <w:szCs w:val="16"/>
                    </w:rPr>
                    <w:t>ОС</w:t>
                  </w:r>
                  <w:r w:rsidR="00EC3EE3">
                    <w:rPr>
                      <w:b/>
                      <w:bCs/>
                      <w:color w:val="000000"/>
                      <w:sz w:val="16"/>
                      <w:szCs w:val="16"/>
                    </w:rPr>
                    <w:t xml:space="preserve"> </w:t>
                  </w:r>
                  <w:r>
                    <w:rPr>
                      <w:b/>
                      <w:bCs/>
                      <w:color w:val="000000"/>
                      <w:sz w:val="16"/>
                      <w:szCs w:val="16"/>
                    </w:rPr>
                    <w:t>Иво</w:t>
                  </w:r>
                  <w:r w:rsidR="00EC3EE3">
                    <w:rPr>
                      <w:b/>
                      <w:bCs/>
                      <w:color w:val="000000"/>
                      <w:sz w:val="16"/>
                      <w:szCs w:val="16"/>
                    </w:rPr>
                    <w:t xml:space="preserve"> </w:t>
                  </w:r>
                  <w:r w:rsidR="00AD4504">
                    <w:rPr>
                      <w:b/>
                      <w:bCs/>
                      <w:color w:val="000000"/>
                      <w:sz w:val="16"/>
                      <w:szCs w:val="16"/>
                    </w:rPr>
                    <w:t>Андрић</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Прањанима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126/1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2.922.000,00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5.934.000,00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8.856.000,00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0,40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126/2</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МАШИНЕ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ОПРЕМА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2.566.000,00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2.566.000,00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0,12</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lastRenderedPageBreak/>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1301-5006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Пројекат</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изводјење</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изградњу</w:t>
            </w:r>
            <w:r w:rsidR="00EC3EE3">
              <w:rPr>
                <w:b/>
                <w:bCs/>
                <w:color w:val="000000"/>
                <w:sz w:val="16"/>
                <w:szCs w:val="16"/>
              </w:rPr>
              <w:t xml:space="preserve"> </w:t>
            </w:r>
            <w:r>
              <w:rPr>
                <w:b/>
                <w:bCs/>
                <w:color w:val="000000"/>
                <w:sz w:val="16"/>
                <w:szCs w:val="16"/>
              </w:rPr>
              <w:t>тететане</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отвореном</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мини</w:t>
            </w:r>
            <w:r w:rsidR="00EC3EE3">
              <w:rPr>
                <w:b/>
                <w:bCs/>
                <w:color w:val="000000"/>
                <w:sz w:val="16"/>
                <w:szCs w:val="16"/>
              </w:rPr>
              <w:t xml:space="preserve"> </w:t>
            </w:r>
            <w:r>
              <w:rPr>
                <w:b/>
                <w:bCs/>
                <w:color w:val="000000"/>
                <w:sz w:val="16"/>
                <w:szCs w:val="16"/>
              </w:rPr>
              <w:t>питцх</w:t>
            </w:r>
            <w:r w:rsidR="00EC3EE3">
              <w:rPr>
                <w:b/>
                <w:bCs/>
                <w:color w:val="000000"/>
                <w:sz w:val="16"/>
                <w:szCs w:val="16"/>
              </w:rPr>
              <w:t xml:space="preserve"> </w:t>
            </w:r>
            <w:r>
              <w:rPr>
                <w:b/>
                <w:bCs/>
                <w:color w:val="000000"/>
                <w:sz w:val="16"/>
                <w:szCs w:val="16"/>
              </w:rPr>
              <w:t>спортски</w:t>
            </w:r>
            <w:r w:rsidR="00EC3EE3">
              <w:rPr>
                <w:b/>
                <w:bCs/>
                <w:color w:val="000000"/>
                <w:sz w:val="16"/>
                <w:szCs w:val="16"/>
              </w:rPr>
              <w:t xml:space="preserve"> </w:t>
            </w:r>
            <w:r>
              <w:rPr>
                <w:b/>
                <w:bCs/>
                <w:color w:val="000000"/>
                <w:sz w:val="16"/>
                <w:szCs w:val="16"/>
              </w:rPr>
              <w:t>терен</w:t>
            </w:r>
            <w:r w:rsidR="00EC3EE3">
              <w:rPr>
                <w:b/>
                <w:bCs/>
                <w:color w:val="000000"/>
                <w:sz w:val="16"/>
                <w:szCs w:val="16"/>
              </w:rPr>
              <w:t xml:space="preserve"> </w:t>
            </w:r>
            <w:r>
              <w:rPr>
                <w:b/>
                <w:bCs/>
                <w:color w:val="000000"/>
                <w:sz w:val="16"/>
                <w:szCs w:val="16"/>
              </w:rPr>
              <w:t>са</w:t>
            </w:r>
            <w:r w:rsidR="00EC3EE3">
              <w:rPr>
                <w:b/>
                <w:bCs/>
                <w:color w:val="000000"/>
                <w:sz w:val="16"/>
                <w:szCs w:val="16"/>
              </w:rPr>
              <w:t xml:space="preserve"> </w:t>
            </w:r>
            <w:r w:rsidR="00AD4504">
              <w:rPr>
                <w:b/>
                <w:bCs/>
                <w:color w:val="000000"/>
                <w:sz w:val="16"/>
                <w:szCs w:val="16"/>
              </w:rPr>
              <w:t>вештачком</w:t>
            </w:r>
            <w:r w:rsidR="00EC3EE3">
              <w:rPr>
                <w:b/>
                <w:bCs/>
                <w:color w:val="000000"/>
                <w:sz w:val="16"/>
                <w:szCs w:val="16"/>
              </w:rPr>
              <w:t xml:space="preserve"> </w:t>
            </w:r>
            <w:r>
              <w:rPr>
                <w:b/>
                <w:bCs/>
                <w:color w:val="000000"/>
                <w:sz w:val="16"/>
                <w:szCs w:val="16"/>
              </w:rPr>
              <w:t>травом</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локацији</w:t>
            </w:r>
            <w:r w:rsidR="00EC3EE3">
              <w:rPr>
                <w:b/>
                <w:bCs/>
                <w:color w:val="000000"/>
                <w:sz w:val="16"/>
                <w:szCs w:val="16"/>
              </w:rPr>
              <w:t xml:space="preserve"> </w:t>
            </w:r>
            <w:r>
              <w:rPr>
                <w:b/>
                <w:bCs/>
                <w:color w:val="000000"/>
                <w:sz w:val="16"/>
                <w:szCs w:val="16"/>
              </w:rPr>
              <w:t>ОС</w:t>
            </w:r>
            <w:r w:rsidR="00EC3EE3">
              <w:rPr>
                <w:b/>
                <w:bCs/>
                <w:color w:val="000000"/>
                <w:sz w:val="16"/>
                <w:szCs w:val="16"/>
              </w:rPr>
              <w:t xml:space="preserve"> </w:t>
            </w:r>
            <w:r>
              <w:rPr>
                <w:b/>
                <w:bCs/>
                <w:color w:val="000000"/>
                <w:sz w:val="16"/>
                <w:szCs w:val="16"/>
              </w:rPr>
              <w:t>Иво</w:t>
            </w:r>
            <w:r w:rsidR="00EC3EE3">
              <w:rPr>
                <w:b/>
                <w:bCs/>
                <w:color w:val="000000"/>
                <w:sz w:val="16"/>
                <w:szCs w:val="16"/>
              </w:rPr>
              <w:t xml:space="preserve"> </w:t>
            </w:r>
            <w:r w:rsidR="00AD4504">
              <w:rPr>
                <w:b/>
                <w:bCs/>
                <w:color w:val="000000"/>
                <w:sz w:val="16"/>
                <w:szCs w:val="16"/>
              </w:rPr>
              <w:t>Андрић</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Прањанима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2.922.000,00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8.500.000,00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11.422.000,00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0,52</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1301-5007</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Расвета</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спортској</w:t>
                  </w:r>
                  <w:r w:rsidR="00EC3EE3">
                    <w:rPr>
                      <w:b/>
                      <w:bCs/>
                      <w:color w:val="000000"/>
                      <w:sz w:val="16"/>
                      <w:szCs w:val="16"/>
                    </w:rPr>
                    <w:t xml:space="preserve"> </w:t>
                  </w:r>
                  <w:r>
                    <w:rPr>
                      <w:b/>
                      <w:bCs/>
                      <w:color w:val="000000"/>
                      <w:sz w:val="16"/>
                      <w:szCs w:val="16"/>
                    </w:rPr>
                    <w:t>хали</w:t>
                  </w:r>
                  <w:r w:rsidR="00EC3EE3">
                    <w:rPr>
                      <w:b/>
                      <w:bCs/>
                      <w:color w:val="000000"/>
                      <w:sz w:val="16"/>
                      <w:szCs w:val="16"/>
                    </w:rPr>
                    <w:t xml:space="preserve"> "</w:t>
                  </w:r>
                  <w:r>
                    <w:rPr>
                      <w:b/>
                      <w:bCs/>
                      <w:color w:val="000000"/>
                      <w:sz w:val="16"/>
                      <w:szCs w:val="16"/>
                    </w:rPr>
                    <w:t>Бреза</w:t>
                  </w:r>
                  <w:r w:rsidR="00EC3EE3">
                    <w:rPr>
                      <w:b/>
                      <w:bCs/>
                      <w:color w:val="000000"/>
                      <w:sz w:val="16"/>
                      <w:szCs w:val="16"/>
                    </w:rPr>
                    <w:t>"</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126/3</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155.000,00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126/4</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7.755.000,00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7.755.000,00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0,35</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1301-5007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Расвета</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спортској</w:t>
            </w:r>
            <w:r w:rsidR="00EC3EE3">
              <w:rPr>
                <w:b/>
                <w:bCs/>
                <w:color w:val="000000"/>
                <w:sz w:val="16"/>
                <w:szCs w:val="16"/>
              </w:rPr>
              <w:t xml:space="preserve"> </w:t>
            </w:r>
            <w:r>
              <w:rPr>
                <w:b/>
                <w:bCs/>
                <w:color w:val="000000"/>
                <w:sz w:val="16"/>
                <w:szCs w:val="16"/>
              </w:rPr>
              <w:t>хали</w:t>
            </w:r>
            <w:r w:rsidR="00EC3EE3">
              <w:rPr>
                <w:b/>
                <w:bCs/>
                <w:color w:val="000000"/>
                <w:sz w:val="16"/>
                <w:szCs w:val="16"/>
              </w:rPr>
              <w:t xml:space="preserve"> "</w:t>
            </w:r>
            <w:r>
              <w:rPr>
                <w:b/>
                <w:bCs/>
                <w:color w:val="000000"/>
                <w:sz w:val="16"/>
                <w:szCs w:val="16"/>
              </w:rPr>
              <w:t>Бреза</w:t>
            </w:r>
            <w:r w:rsidR="00EC3EE3">
              <w:rPr>
                <w:b/>
                <w:bCs/>
                <w:color w:val="000000"/>
                <w:sz w:val="16"/>
                <w:szCs w:val="16"/>
              </w:rPr>
              <w:t>"</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7.910.000,00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7.910.000,00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0,36</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517044123"/>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810: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205.362.000,00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Нераспоређени</w:t>
            </w:r>
            <w:r w:rsidR="00EC3EE3">
              <w:rPr>
                <w:b/>
                <w:bCs/>
                <w:color w:val="000000"/>
                <w:sz w:val="16"/>
                <w:szCs w:val="16"/>
              </w:rPr>
              <w:t xml:space="preserve"> </w:t>
            </w:r>
            <w:r>
              <w:rPr>
                <w:b/>
                <w:bCs/>
                <w:color w:val="000000"/>
                <w:sz w:val="16"/>
                <w:szCs w:val="16"/>
              </w:rPr>
              <w:t>вишак</w:t>
            </w:r>
            <w:r w:rsidR="00EC3EE3">
              <w:rPr>
                <w:b/>
                <w:bCs/>
                <w:color w:val="000000"/>
                <w:sz w:val="16"/>
                <w:szCs w:val="16"/>
              </w:rPr>
              <w:t xml:space="preserve"> </w:t>
            </w:r>
            <w:r>
              <w:rPr>
                <w:b/>
                <w:bCs/>
                <w:color w:val="000000"/>
                <w:sz w:val="16"/>
                <w:szCs w:val="16"/>
              </w:rPr>
              <w:t>прихода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170.160.000,00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Неутрошена</w:t>
            </w:r>
            <w:r w:rsidR="00EC3EE3">
              <w:rPr>
                <w:b/>
                <w:bCs/>
                <w:color w:val="000000"/>
                <w:sz w:val="16"/>
                <w:szCs w:val="16"/>
              </w:rPr>
              <w:t xml:space="preserve"> </w:t>
            </w:r>
            <w:r>
              <w:rPr>
                <w:b/>
                <w:bCs/>
                <w:color w:val="000000"/>
                <w:sz w:val="16"/>
                <w:szCs w:val="16"/>
              </w:rPr>
              <w:t>средства</w:t>
            </w:r>
            <w:r w:rsidR="00EC3EE3">
              <w:rPr>
                <w:b/>
                <w:bCs/>
                <w:color w:val="000000"/>
                <w:sz w:val="16"/>
                <w:szCs w:val="16"/>
              </w:rPr>
              <w:t xml:space="preserve"> </w:t>
            </w:r>
            <w:r>
              <w:rPr>
                <w:b/>
                <w:bCs/>
                <w:color w:val="000000"/>
                <w:sz w:val="16"/>
                <w:szCs w:val="16"/>
              </w:rPr>
              <w:t>трансфера</w:t>
            </w:r>
            <w:r w:rsidR="00EC3EE3">
              <w:rPr>
                <w:b/>
                <w:bCs/>
                <w:color w:val="000000"/>
                <w:sz w:val="16"/>
                <w:szCs w:val="16"/>
              </w:rPr>
              <w:t xml:space="preserve"> </w:t>
            </w:r>
            <w:r>
              <w:rPr>
                <w:b/>
                <w:bCs/>
                <w:color w:val="000000"/>
                <w:sz w:val="16"/>
                <w:szCs w:val="16"/>
              </w:rPr>
              <w:t>од</w:t>
            </w:r>
            <w:r w:rsidR="00EC3EE3">
              <w:rPr>
                <w:b/>
                <w:bCs/>
                <w:color w:val="000000"/>
                <w:sz w:val="16"/>
                <w:szCs w:val="16"/>
              </w:rPr>
              <w:t xml:space="preserve"> </w:t>
            </w:r>
            <w:r>
              <w:rPr>
                <w:b/>
                <w:bCs/>
                <w:color w:val="000000"/>
                <w:sz w:val="16"/>
                <w:szCs w:val="16"/>
              </w:rPr>
              <w:t>других</w:t>
            </w:r>
            <w:r w:rsidR="00EC3EE3">
              <w:rPr>
                <w:b/>
                <w:bCs/>
                <w:color w:val="000000"/>
                <w:sz w:val="16"/>
                <w:szCs w:val="16"/>
              </w:rPr>
              <w:t xml:space="preserve"> </w:t>
            </w:r>
            <w:r>
              <w:rPr>
                <w:b/>
                <w:bCs/>
                <w:color w:val="000000"/>
                <w:sz w:val="16"/>
                <w:szCs w:val="16"/>
              </w:rPr>
              <w:t>нивоа</w:t>
            </w:r>
            <w:r w:rsidR="00EC3EE3">
              <w:rPr>
                <w:b/>
                <w:bCs/>
                <w:color w:val="000000"/>
                <w:sz w:val="16"/>
                <w:szCs w:val="16"/>
              </w:rPr>
              <w:t xml:space="preserve"> </w:t>
            </w:r>
            <w:r>
              <w:rPr>
                <w:b/>
                <w:bCs/>
                <w:color w:val="000000"/>
                <w:sz w:val="16"/>
                <w:szCs w:val="16"/>
              </w:rPr>
              <w:t>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8.500.000,00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Услуге</w:t>
            </w:r>
            <w:r w:rsidR="00EC3EE3">
              <w:rPr>
                <w:b/>
                <w:bCs/>
                <w:color w:val="000000"/>
                <w:sz w:val="16"/>
                <w:szCs w:val="16"/>
              </w:rPr>
              <w:t xml:space="preserve"> </w:t>
            </w:r>
            <w:r>
              <w:rPr>
                <w:b/>
                <w:bCs/>
                <w:color w:val="000000"/>
                <w:sz w:val="16"/>
                <w:szCs w:val="16"/>
              </w:rPr>
              <w:t>рекреације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спорта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205.362.000,00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178.660.000,00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384.022.000,00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17,52</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"820 Usluge kulture"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820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Услуге</w:t>
                  </w:r>
                  <w:r w:rsidR="00EC3EE3">
                    <w:rPr>
                      <w:b/>
                      <w:bCs/>
                      <w:color w:val="000000"/>
                      <w:sz w:val="16"/>
                      <w:szCs w:val="16"/>
                    </w:rPr>
                    <w:t xml:space="preserve"> </w:t>
                  </w:r>
                  <w:r>
                    <w:rPr>
                      <w:b/>
                      <w:bCs/>
                      <w:color w:val="000000"/>
                      <w:sz w:val="16"/>
                      <w:szCs w:val="16"/>
                    </w:rPr>
                    <w:t>културе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"1201"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1201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РАЗВОЈ</w:t>
                  </w:r>
                  <w:r w:rsidR="00EC3EE3">
                    <w:rPr>
                      <w:b/>
                      <w:bCs/>
                      <w:color w:val="000000"/>
                      <w:sz w:val="16"/>
                      <w:szCs w:val="16"/>
                    </w:rPr>
                    <w:t xml:space="preserve"> </w:t>
                  </w:r>
                  <w:r>
                    <w:rPr>
                      <w:b/>
                      <w:bCs/>
                      <w:color w:val="000000"/>
                      <w:sz w:val="16"/>
                      <w:szCs w:val="16"/>
                    </w:rPr>
                    <w:t>КУЛТУРЕ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ИНФОРМИСАЊА</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Јачање</w:t>
                  </w:r>
                  <w:r w:rsidR="00EC3EE3">
                    <w:rPr>
                      <w:b/>
                      <w:bCs/>
                      <w:color w:val="000000"/>
                      <w:sz w:val="16"/>
                      <w:szCs w:val="16"/>
                    </w:rPr>
                    <w:t xml:space="preserve"> </w:t>
                  </w:r>
                  <w:r>
                    <w:rPr>
                      <w:b/>
                      <w:bCs/>
                      <w:color w:val="000000"/>
                      <w:sz w:val="16"/>
                      <w:szCs w:val="16"/>
                    </w:rPr>
                    <w:t>културне</w:t>
                  </w:r>
                  <w:r w:rsidR="00EC3EE3">
                    <w:rPr>
                      <w:b/>
                      <w:bCs/>
                      <w:color w:val="000000"/>
                      <w:sz w:val="16"/>
                      <w:szCs w:val="16"/>
                    </w:rPr>
                    <w:t xml:space="preserve"> </w:t>
                  </w:r>
                  <w:r>
                    <w:rPr>
                      <w:b/>
                      <w:bCs/>
                      <w:color w:val="000000"/>
                      <w:sz w:val="16"/>
                      <w:szCs w:val="16"/>
                    </w:rPr>
                    <w:t>продукције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уметничког</w:t>
                  </w:r>
                  <w:r w:rsidR="00EC3EE3">
                    <w:rPr>
                      <w:b/>
                      <w:bCs/>
                      <w:color w:val="000000"/>
                      <w:sz w:val="16"/>
                      <w:szCs w:val="16"/>
                    </w:rPr>
                    <w:t xml:space="preserve"> </w:t>
                  </w:r>
                  <w:r>
                    <w:rPr>
                      <w:b/>
                      <w:bCs/>
                      <w:color w:val="000000"/>
                      <w:sz w:val="16"/>
                      <w:szCs w:val="16"/>
                    </w:rPr>
                    <w:t>стваралаштва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127/0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0,26</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128/0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ДОТАЦИЈЕ</w:t>
            </w:r>
            <w:r w:rsidR="00EC3EE3">
              <w:rPr>
                <w:color w:val="000000"/>
                <w:sz w:val="16"/>
                <w:szCs w:val="16"/>
              </w:rPr>
              <w:t xml:space="preserve"> </w:t>
            </w:r>
            <w:r>
              <w:rPr>
                <w:color w:val="000000"/>
                <w:sz w:val="16"/>
                <w:szCs w:val="16"/>
              </w:rPr>
              <w:t>НЕВЛАДИНИМ</w:t>
            </w:r>
            <w:r w:rsidR="00EC3EE3">
              <w:rPr>
                <w:color w:val="000000"/>
                <w:sz w:val="16"/>
                <w:szCs w:val="16"/>
              </w:rPr>
              <w:t xml:space="preserve"> </w:t>
            </w:r>
            <w:r>
              <w:rPr>
                <w:color w:val="000000"/>
                <w:sz w:val="16"/>
                <w:szCs w:val="16"/>
              </w:rPr>
              <w:t>ОРГАНИЗАЦИЈАМА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0,26</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Јачање</w:t>
            </w:r>
            <w:r w:rsidR="00EC3EE3">
              <w:rPr>
                <w:b/>
                <w:bCs/>
                <w:color w:val="000000"/>
                <w:sz w:val="16"/>
                <w:szCs w:val="16"/>
              </w:rPr>
              <w:t xml:space="preserve"> </w:t>
            </w:r>
            <w:r>
              <w:rPr>
                <w:b/>
                <w:bCs/>
                <w:color w:val="000000"/>
                <w:sz w:val="16"/>
                <w:szCs w:val="16"/>
              </w:rPr>
              <w:t>културне</w:t>
            </w:r>
            <w:r w:rsidR="00EC3EE3">
              <w:rPr>
                <w:b/>
                <w:bCs/>
                <w:color w:val="000000"/>
                <w:sz w:val="16"/>
                <w:szCs w:val="16"/>
              </w:rPr>
              <w:t xml:space="preserve"> </w:t>
            </w:r>
            <w:r>
              <w:rPr>
                <w:b/>
                <w:bCs/>
                <w:color w:val="000000"/>
                <w:sz w:val="16"/>
                <w:szCs w:val="16"/>
              </w:rPr>
              <w:t>продукције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уметничког</w:t>
            </w:r>
            <w:r w:rsidR="00EC3EE3">
              <w:rPr>
                <w:b/>
                <w:bCs/>
                <w:color w:val="000000"/>
                <w:sz w:val="16"/>
                <w:szCs w:val="16"/>
              </w:rPr>
              <w:t xml:space="preserve"> </w:t>
            </w:r>
            <w:r>
              <w:rPr>
                <w:b/>
                <w:bCs/>
                <w:color w:val="000000"/>
                <w:sz w:val="16"/>
                <w:szCs w:val="16"/>
              </w:rPr>
              <w:t>стваралаштва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11.400.000,00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0,52</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1201-4013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Филм</w:t>
                  </w:r>
                  <w:r w:rsidR="00EC3EE3">
                    <w:rPr>
                      <w:b/>
                      <w:bCs/>
                      <w:color w:val="000000"/>
                      <w:sz w:val="16"/>
                      <w:szCs w:val="16"/>
                    </w:rPr>
                    <w:t xml:space="preserve"> "</w:t>
                  </w:r>
                  <w:r>
                    <w:rPr>
                      <w:b/>
                      <w:bCs/>
                      <w:color w:val="000000"/>
                      <w:sz w:val="16"/>
                      <w:szCs w:val="16"/>
                    </w:rPr>
                    <w:t>Хероји</w:t>
                  </w:r>
                  <w:r w:rsidR="00EC3EE3">
                    <w:rPr>
                      <w:b/>
                      <w:bCs/>
                      <w:color w:val="000000"/>
                      <w:sz w:val="16"/>
                      <w:szCs w:val="16"/>
                    </w:rPr>
                    <w:t xml:space="preserve"> </w:t>
                  </w:r>
                  <w:r>
                    <w:rPr>
                      <w:b/>
                      <w:bCs/>
                      <w:color w:val="000000"/>
                      <w:sz w:val="16"/>
                      <w:szCs w:val="16"/>
                    </w:rPr>
                    <w:t>Халијарда</w:t>
                  </w:r>
                  <w:r w:rsidR="00EC3EE3">
                    <w:rPr>
                      <w:b/>
                      <w:bCs/>
                      <w:color w:val="000000"/>
                      <w:sz w:val="16"/>
                      <w:szCs w:val="16"/>
                    </w:rPr>
                    <w:t xml:space="preserve">" - </w:t>
                  </w:r>
                  <w:r>
                    <w:rPr>
                      <w:b/>
                      <w:bCs/>
                      <w:color w:val="000000"/>
                      <w:sz w:val="16"/>
                      <w:szCs w:val="16"/>
                    </w:rPr>
                    <w:t>серија</w:t>
                  </w:r>
                  <w:r w:rsidR="00EC3EE3">
                    <w:rPr>
                      <w:b/>
                      <w:bCs/>
                      <w:color w:val="000000"/>
                      <w:sz w:val="16"/>
                      <w:szCs w:val="16"/>
                    </w:rPr>
                    <w:t xml:space="preserve"> "</w:t>
                  </w:r>
                  <w:r>
                    <w:rPr>
                      <w:b/>
                      <w:bCs/>
                      <w:color w:val="000000"/>
                      <w:sz w:val="16"/>
                      <w:szCs w:val="16"/>
                    </w:rPr>
                    <w:t>Ваздушни</w:t>
                  </w:r>
                  <w:r w:rsidR="00EC3EE3">
                    <w:rPr>
                      <w:b/>
                      <w:bCs/>
                      <w:color w:val="000000"/>
                      <w:sz w:val="16"/>
                      <w:szCs w:val="16"/>
                    </w:rPr>
                    <w:t xml:space="preserve"> </w:t>
                  </w:r>
                  <w:r>
                    <w:rPr>
                      <w:b/>
                      <w:bCs/>
                      <w:color w:val="000000"/>
                      <w:sz w:val="16"/>
                      <w:szCs w:val="16"/>
                    </w:rPr>
                    <w:t>мост</w:t>
                  </w:r>
                  <w:r w:rsidR="00EC3EE3">
                    <w:rPr>
                      <w:b/>
                      <w:bCs/>
                      <w:color w:val="000000"/>
                      <w:sz w:val="16"/>
                      <w:szCs w:val="16"/>
                    </w:rPr>
                    <w:t>"</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129/0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СУБВЕНЦИЈЕ</w:t>
            </w:r>
            <w:r w:rsidR="00EC3EE3">
              <w:rPr>
                <w:color w:val="000000"/>
                <w:sz w:val="16"/>
                <w:szCs w:val="16"/>
              </w:rPr>
              <w:t xml:space="preserve"> </w:t>
            </w:r>
            <w:r>
              <w:rPr>
                <w:color w:val="000000"/>
                <w:sz w:val="16"/>
                <w:szCs w:val="16"/>
              </w:rPr>
              <w:t>ПРИВАТНИМ</w:t>
            </w:r>
            <w:r w:rsidR="00EC3EE3">
              <w:rPr>
                <w:color w:val="000000"/>
                <w:sz w:val="16"/>
                <w:szCs w:val="16"/>
              </w:rPr>
              <w:t xml:space="preserve"> </w:t>
            </w:r>
            <w:r>
              <w:rPr>
                <w:color w:val="000000"/>
                <w:sz w:val="16"/>
                <w:szCs w:val="16"/>
              </w:rPr>
              <w:t>ПРЕДУЗЕЋИМА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0,55</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1201-4013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Филм</w:t>
            </w:r>
            <w:r w:rsidR="00EC3EE3">
              <w:rPr>
                <w:b/>
                <w:bCs/>
                <w:color w:val="000000"/>
                <w:sz w:val="16"/>
                <w:szCs w:val="16"/>
              </w:rPr>
              <w:t xml:space="preserve"> "</w:t>
            </w:r>
            <w:r>
              <w:rPr>
                <w:b/>
                <w:bCs/>
                <w:color w:val="000000"/>
                <w:sz w:val="16"/>
                <w:szCs w:val="16"/>
              </w:rPr>
              <w:t>Хероји</w:t>
            </w:r>
            <w:r w:rsidR="00EC3EE3">
              <w:rPr>
                <w:b/>
                <w:bCs/>
                <w:color w:val="000000"/>
                <w:sz w:val="16"/>
                <w:szCs w:val="16"/>
              </w:rPr>
              <w:t xml:space="preserve"> </w:t>
            </w:r>
            <w:r>
              <w:rPr>
                <w:b/>
                <w:bCs/>
                <w:color w:val="000000"/>
                <w:sz w:val="16"/>
                <w:szCs w:val="16"/>
              </w:rPr>
              <w:t>Халијарда</w:t>
            </w:r>
            <w:r w:rsidR="00EC3EE3">
              <w:rPr>
                <w:b/>
                <w:bCs/>
                <w:color w:val="000000"/>
                <w:sz w:val="16"/>
                <w:szCs w:val="16"/>
              </w:rPr>
              <w:t xml:space="preserve">" - </w:t>
            </w:r>
            <w:r>
              <w:rPr>
                <w:b/>
                <w:bCs/>
                <w:color w:val="000000"/>
                <w:sz w:val="16"/>
                <w:szCs w:val="16"/>
              </w:rPr>
              <w:t>серија</w:t>
            </w:r>
            <w:r w:rsidR="00EC3EE3">
              <w:rPr>
                <w:b/>
                <w:bCs/>
                <w:color w:val="000000"/>
                <w:sz w:val="16"/>
                <w:szCs w:val="16"/>
              </w:rPr>
              <w:t xml:space="preserve"> "</w:t>
            </w:r>
            <w:r>
              <w:rPr>
                <w:b/>
                <w:bCs/>
                <w:color w:val="000000"/>
                <w:sz w:val="16"/>
                <w:szCs w:val="16"/>
              </w:rPr>
              <w:t>Ваздушни</w:t>
            </w:r>
            <w:r w:rsidR="00EC3EE3">
              <w:rPr>
                <w:b/>
                <w:bCs/>
                <w:color w:val="000000"/>
                <w:sz w:val="16"/>
                <w:szCs w:val="16"/>
              </w:rPr>
              <w:t xml:space="preserve"> </w:t>
            </w:r>
            <w:r>
              <w:rPr>
                <w:b/>
                <w:bCs/>
                <w:color w:val="000000"/>
                <w:sz w:val="16"/>
                <w:szCs w:val="16"/>
              </w:rPr>
              <w:t>мост</w:t>
            </w:r>
            <w:r w:rsidR="00EC3EE3">
              <w:rPr>
                <w:b/>
                <w:bCs/>
                <w:color w:val="000000"/>
                <w:sz w:val="16"/>
                <w:szCs w:val="16"/>
              </w:rPr>
              <w:t>"</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0,55</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1201-5003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Дворац</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Такову</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ЗЕМЉИШТЕ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0,78</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1201-5003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Дворац</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Такову</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0,78</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1201-5006</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Заврсни</w:t>
                  </w:r>
                  <w:r w:rsidR="00EC3EE3">
                    <w:rPr>
                      <w:b/>
                      <w:bCs/>
                      <w:color w:val="000000"/>
                      <w:sz w:val="16"/>
                      <w:szCs w:val="16"/>
                    </w:rPr>
                    <w:t xml:space="preserve"> </w:t>
                  </w:r>
                  <w:r w:rsidR="00AD4504">
                    <w:rPr>
                      <w:b/>
                      <w:bCs/>
                      <w:color w:val="000000"/>
                      <w:sz w:val="16"/>
                      <w:szCs w:val="16"/>
                    </w:rPr>
                    <w:t>грађевинско</w:t>
                  </w:r>
                  <w:r w:rsidR="00EC3EE3">
                    <w:rPr>
                      <w:b/>
                      <w:bCs/>
                      <w:color w:val="000000"/>
                      <w:sz w:val="16"/>
                      <w:szCs w:val="16"/>
                    </w:rPr>
                    <w:t>-</w:t>
                  </w:r>
                  <w:r>
                    <w:rPr>
                      <w:b/>
                      <w:bCs/>
                      <w:color w:val="000000"/>
                      <w:sz w:val="16"/>
                      <w:szCs w:val="16"/>
                    </w:rPr>
                    <w:t>занатски</w:t>
                  </w:r>
                  <w:r w:rsidR="00EC3EE3">
                    <w:rPr>
                      <w:b/>
                      <w:bCs/>
                      <w:color w:val="000000"/>
                      <w:sz w:val="16"/>
                      <w:szCs w:val="16"/>
                    </w:rPr>
                    <w:t xml:space="preserve"> </w:t>
                  </w:r>
                  <w:r>
                    <w:rPr>
                      <w:b/>
                      <w:bCs/>
                      <w:color w:val="000000"/>
                      <w:sz w:val="16"/>
                      <w:szCs w:val="16"/>
                    </w:rPr>
                    <w:t>радови</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постављању</w:t>
                  </w:r>
                  <w:r w:rsidR="00EC3EE3">
                    <w:rPr>
                      <w:b/>
                      <w:bCs/>
                      <w:color w:val="000000"/>
                      <w:sz w:val="16"/>
                      <w:szCs w:val="16"/>
                    </w:rPr>
                    <w:t xml:space="preserve"> </w:t>
                  </w:r>
                  <w:r>
                    <w:rPr>
                      <w:b/>
                      <w:bCs/>
                      <w:color w:val="000000"/>
                      <w:sz w:val="16"/>
                      <w:szCs w:val="16"/>
                    </w:rPr>
                    <w:t>инсталација</w:t>
                  </w:r>
                  <w:r w:rsidR="00EC3EE3">
                    <w:rPr>
                      <w:b/>
                      <w:bCs/>
                      <w:color w:val="000000"/>
                      <w:sz w:val="16"/>
                      <w:szCs w:val="16"/>
                    </w:rPr>
                    <w:t xml:space="preserve"> </w:t>
                  </w:r>
                  <w:r>
                    <w:rPr>
                      <w:b/>
                      <w:bCs/>
                      <w:color w:val="000000"/>
                      <w:sz w:val="16"/>
                      <w:szCs w:val="16"/>
                    </w:rPr>
                    <w:t>телекомуникационог</w:t>
                  </w:r>
                  <w:r w:rsidR="00EC3EE3">
                    <w:rPr>
                      <w:b/>
                      <w:bCs/>
                      <w:color w:val="000000"/>
                      <w:sz w:val="16"/>
                      <w:szCs w:val="16"/>
                    </w:rPr>
                    <w:t xml:space="preserve"> </w:t>
                  </w:r>
                  <w:r>
                    <w:rPr>
                      <w:b/>
                      <w:bCs/>
                      <w:color w:val="000000"/>
                      <w:sz w:val="16"/>
                      <w:szCs w:val="16"/>
                    </w:rPr>
                    <w:t>систена</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реконс</w:t>
                  </w:r>
                  <w:r w:rsidR="00EC3EE3">
                    <w:rPr>
                      <w:b/>
                      <w:bCs/>
                      <w:color w:val="000000"/>
                      <w:sz w:val="16"/>
                      <w:szCs w:val="16"/>
                    </w:rPr>
                    <w:t xml:space="preserve">. </w:t>
                  </w:r>
                  <w:r>
                    <w:rPr>
                      <w:b/>
                      <w:bCs/>
                      <w:color w:val="000000"/>
                      <w:sz w:val="16"/>
                      <w:szCs w:val="16"/>
                    </w:rPr>
                    <w:t>А</w:t>
                  </w:r>
                  <w:r w:rsidR="00EC3EE3">
                    <w:rPr>
                      <w:b/>
                      <w:bCs/>
                      <w:color w:val="000000"/>
                      <w:sz w:val="16"/>
                      <w:szCs w:val="16"/>
                    </w:rPr>
                    <w:t xml:space="preserve"> </w:t>
                  </w:r>
                  <w:r>
                    <w:rPr>
                      <w:b/>
                      <w:bCs/>
                      <w:color w:val="000000"/>
                      <w:sz w:val="16"/>
                      <w:szCs w:val="16"/>
                    </w:rPr>
                    <w:t>фази</w:t>
                  </w:r>
                  <w:r w:rsidR="00EC3EE3">
                    <w:rPr>
                      <w:b/>
                      <w:bCs/>
                      <w:color w:val="000000"/>
                      <w:sz w:val="16"/>
                      <w:szCs w:val="16"/>
                    </w:rPr>
                    <w:t xml:space="preserve"> </w:t>
                  </w:r>
                  <w:r>
                    <w:rPr>
                      <w:b/>
                      <w:bCs/>
                      <w:color w:val="000000"/>
                      <w:sz w:val="16"/>
                      <w:szCs w:val="16"/>
                    </w:rPr>
                    <w:t>Дома</w:t>
                  </w:r>
                  <w:r w:rsidR="00EC3EE3">
                    <w:rPr>
                      <w:b/>
                      <w:bCs/>
                      <w:color w:val="000000"/>
                      <w:sz w:val="16"/>
                      <w:szCs w:val="16"/>
                    </w:rPr>
                    <w:t xml:space="preserve"> </w:t>
                  </w:r>
                  <w:r>
                    <w:rPr>
                      <w:b/>
                      <w:bCs/>
                      <w:color w:val="000000"/>
                      <w:sz w:val="16"/>
                      <w:szCs w:val="16"/>
                    </w:rPr>
                    <w:t>културе</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ГМ</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130/1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220.040,00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7.000.000,00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7.220.040,00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0,33</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130/2</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1201-5006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Заврсни</w:t>
            </w:r>
            <w:r w:rsidR="00EC3EE3">
              <w:rPr>
                <w:b/>
                <w:bCs/>
                <w:color w:val="000000"/>
                <w:sz w:val="16"/>
                <w:szCs w:val="16"/>
              </w:rPr>
              <w:t xml:space="preserve"> </w:t>
            </w:r>
            <w:r w:rsidR="00AD4504">
              <w:rPr>
                <w:b/>
                <w:bCs/>
                <w:color w:val="000000"/>
                <w:sz w:val="16"/>
                <w:szCs w:val="16"/>
              </w:rPr>
              <w:t>грађевинско</w:t>
            </w:r>
            <w:r w:rsidR="00EC3EE3">
              <w:rPr>
                <w:b/>
                <w:bCs/>
                <w:color w:val="000000"/>
                <w:sz w:val="16"/>
                <w:szCs w:val="16"/>
              </w:rPr>
              <w:t>-</w:t>
            </w:r>
            <w:r>
              <w:rPr>
                <w:b/>
                <w:bCs/>
                <w:color w:val="000000"/>
                <w:sz w:val="16"/>
                <w:szCs w:val="16"/>
              </w:rPr>
              <w:t>занатски</w:t>
            </w:r>
            <w:r w:rsidR="00EC3EE3">
              <w:rPr>
                <w:b/>
                <w:bCs/>
                <w:color w:val="000000"/>
                <w:sz w:val="16"/>
                <w:szCs w:val="16"/>
              </w:rPr>
              <w:t xml:space="preserve"> </w:t>
            </w:r>
            <w:r>
              <w:rPr>
                <w:b/>
                <w:bCs/>
                <w:color w:val="000000"/>
                <w:sz w:val="16"/>
                <w:szCs w:val="16"/>
              </w:rPr>
              <w:t>радови</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постављању</w:t>
            </w:r>
            <w:r w:rsidR="00EC3EE3">
              <w:rPr>
                <w:b/>
                <w:bCs/>
                <w:color w:val="000000"/>
                <w:sz w:val="16"/>
                <w:szCs w:val="16"/>
              </w:rPr>
              <w:t xml:space="preserve"> </w:t>
            </w:r>
            <w:r>
              <w:rPr>
                <w:b/>
                <w:bCs/>
                <w:color w:val="000000"/>
                <w:sz w:val="16"/>
                <w:szCs w:val="16"/>
              </w:rPr>
              <w:t>инсталација</w:t>
            </w:r>
            <w:r w:rsidR="00EC3EE3">
              <w:rPr>
                <w:b/>
                <w:bCs/>
                <w:color w:val="000000"/>
                <w:sz w:val="16"/>
                <w:szCs w:val="16"/>
              </w:rPr>
              <w:t xml:space="preserve"> </w:t>
            </w:r>
            <w:r>
              <w:rPr>
                <w:b/>
                <w:bCs/>
                <w:color w:val="000000"/>
                <w:sz w:val="16"/>
                <w:szCs w:val="16"/>
              </w:rPr>
              <w:t>телекомуникационог</w:t>
            </w:r>
            <w:r w:rsidR="00EC3EE3">
              <w:rPr>
                <w:b/>
                <w:bCs/>
                <w:color w:val="000000"/>
                <w:sz w:val="16"/>
                <w:szCs w:val="16"/>
              </w:rPr>
              <w:t xml:space="preserve"> </w:t>
            </w:r>
            <w:r>
              <w:rPr>
                <w:b/>
                <w:bCs/>
                <w:color w:val="000000"/>
                <w:sz w:val="16"/>
                <w:szCs w:val="16"/>
              </w:rPr>
              <w:t>систена</w:t>
            </w:r>
            <w:r w:rsidR="00EC3EE3">
              <w:rPr>
                <w:b/>
                <w:bCs/>
                <w:color w:val="000000"/>
                <w:sz w:val="16"/>
                <w:szCs w:val="16"/>
              </w:rPr>
              <w:t xml:space="preserve"> </w:t>
            </w:r>
            <w:r>
              <w:rPr>
                <w:b/>
                <w:bCs/>
                <w:color w:val="000000"/>
                <w:sz w:val="16"/>
                <w:szCs w:val="16"/>
              </w:rPr>
              <w:t>на</w:t>
            </w:r>
            <w:r w:rsidR="00EC3EE3">
              <w:rPr>
                <w:b/>
                <w:bCs/>
                <w:color w:val="000000"/>
                <w:sz w:val="16"/>
                <w:szCs w:val="16"/>
              </w:rPr>
              <w:t xml:space="preserve"> </w:t>
            </w:r>
            <w:r>
              <w:rPr>
                <w:b/>
                <w:bCs/>
                <w:color w:val="000000"/>
                <w:sz w:val="16"/>
                <w:szCs w:val="16"/>
              </w:rPr>
              <w:t>реконс</w:t>
            </w:r>
            <w:r w:rsidR="00EC3EE3">
              <w:rPr>
                <w:b/>
                <w:bCs/>
                <w:color w:val="000000"/>
                <w:sz w:val="16"/>
                <w:szCs w:val="16"/>
              </w:rPr>
              <w:t xml:space="preserve">. </w:t>
            </w:r>
            <w:r>
              <w:rPr>
                <w:b/>
                <w:bCs/>
                <w:color w:val="000000"/>
                <w:sz w:val="16"/>
                <w:szCs w:val="16"/>
              </w:rPr>
              <w:t>А</w:t>
            </w:r>
            <w:r w:rsidR="00EC3EE3">
              <w:rPr>
                <w:b/>
                <w:bCs/>
                <w:color w:val="000000"/>
                <w:sz w:val="16"/>
                <w:szCs w:val="16"/>
              </w:rPr>
              <w:t xml:space="preserve"> </w:t>
            </w:r>
            <w:r>
              <w:rPr>
                <w:b/>
                <w:bCs/>
                <w:color w:val="000000"/>
                <w:sz w:val="16"/>
                <w:szCs w:val="16"/>
              </w:rPr>
              <w:t>фази</w:t>
            </w:r>
            <w:r w:rsidR="00EC3EE3">
              <w:rPr>
                <w:b/>
                <w:bCs/>
                <w:color w:val="000000"/>
                <w:sz w:val="16"/>
                <w:szCs w:val="16"/>
              </w:rPr>
              <w:t xml:space="preserve"> </w:t>
            </w:r>
            <w:r>
              <w:rPr>
                <w:b/>
                <w:bCs/>
                <w:color w:val="000000"/>
                <w:sz w:val="16"/>
                <w:szCs w:val="16"/>
              </w:rPr>
              <w:t>Дома</w:t>
            </w:r>
            <w:r w:rsidR="00EC3EE3">
              <w:rPr>
                <w:b/>
                <w:bCs/>
                <w:color w:val="000000"/>
                <w:sz w:val="16"/>
                <w:szCs w:val="16"/>
              </w:rPr>
              <w:t xml:space="preserve"> </w:t>
            </w:r>
            <w:r>
              <w:rPr>
                <w:b/>
                <w:bCs/>
                <w:color w:val="000000"/>
                <w:sz w:val="16"/>
                <w:szCs w:val="16"/>
              </w:rPr>
              <w:t>културе</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ГМ</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480.040,00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7.000.000,00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7.480.040,00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0,34</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1201-5007</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Опремање</w:t>
                  </w:r>
                  <w:r w:rsidR="00EC3EE3">
                    <w:rPr>
                      <w:b/>
                      <w:bCs/>
                      <w:color w:val="000000"/>
                      <w:sz w:val="16"/>
                      <w:szCs w:val="16"/>
                    </w:rPr>
                    <w:t xml:space="preserve"> </w:t>
                  </w:r>
                  <w:r>
                    <w:rPr>
                      <w:b/>
                      <w:bCs/>
                      <w:color w:val="000000"/>
                      <w:sz w:val="16"/>
                      <w:szCs w:val="16"/>
                    </w:rPr>
                    <w:t>Дома</w:t>
                  </w:r>
                  <w:r w:rsidR="00EC3EE3">
                    <w:rPr>
                      <w:b/>
                      <w:bCs/>
                      <w:color w:val="000000"/>
                      <w:sz w:val="16"/>
                      <w:szCs w:val="16"/>
                    </w:rPr>
                    <w:t xml:space="preserve"> </w:t>
                  </w:r>
                  <w:r>
                    <w:rPr>
                      <w:b/>
                      <w:bCs/>
                      <w:color w:val="000000"/>
                      <w:sz w:val="16"/>
                      <w:szCs w:val="16"/>
                    </w:rPr>
                    <w:t>културе</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реализацију</w:t>
                  </w:r>
                  <w:r w:rsidR="00EC3EE3">
                    <w:rPr>
                      <w:b/>
                      <w:bCs/>
                      <w:color w:val="000000"/>
                      <w:sz w:val="16"/>
                      <w:szCs w:val="16"/>
                    </w:rPr>
                    <w:t xml:space="preserve"> </w:t>
                  </w:r>
                  <w:r>
                    <w:rPr>
                      <w:b/>
                      <w:bCs/>
                      <w:color w:val="000000"/>
                      <w:sz w:val="16"/>
                      <w:szCs w:val="16"/>
                    </w:rPr>
                    <w:t>балетских</w:t>
                  </w:r>
                  <w:r w:rsidR="00EC3EE3">
                    <w:rPr>
                      <w:b/>
                      <w:bCs/>
                      <w:color w:val="000000"/>
                      <w:sz w:val="16"/>
                      <w:szCs w:val="16"/>
                    </w:rPr>
                    <w:t xml:space="preserve"> </w:t>
                  </w:r>
                  <w:r>
                    <w:rPr>
                      <w:b/>
                      <w:bCs/>
                      <w:color w:val="000000"/>
                      <w:sz w:val="16"/>
                      <w:szCs w:val="16"/>
                    </w:rPr>
                    <w:t>представа</w:t>
                  </w:r>
                  <w:r w:rsidR="00EC3EE3">
                    <w:rPr>
                      <w:b/>
                      <w:bCs/>
                      <w:color w:val="000000"/>
                      <w:sz w:val="16"/>
                      <w:szCs w:val="16"/>
                    </w:rPr>
                    <w:t xml:space="preserve">- </w:t>
                  </w:r>
                  <w:r>
                    <w:rPr>
                      <w:b/>
                      <w:bCs/>
                      <w:color w:val="000000"/>
                      <w:sz w:val="16"/>
                      <w:szCs w:val="16"/>
                    </w:rPr>
                    <w:t>набавка</w:t>
                  </w:r>
                  <w:r w:rsidR="00EC3EE3">
                    <w:rPr>
                      <w:b/>
                      <w:bCs/>
                      <w:color w:val="000000"/>
                      <w:sz w:val="16"/>
                      <w:szCs w:val="16"/>
                    </w:rPr>
                    <w:t xml:space="preserve"> </w:t>
                  </w:r>
                  <w:r>
                    <w:rPr>
                      <w:b/>
                      <w:bCs/>
                      <w:color w:val="000000"/>
                      <w:sz w:val="16"/>
                      <w:szCs w:val="16"/>
                    </w:rPr>
                    <w:t>балетског</w:t>
                  </w:r>
                  <w:r w:rsidR="00EC3EE3">
                    <w:rPr>
                      <w:b/>
                      <w:bCs/>
                      <w:color w:val="000000"/>
                      <w:sz w:val="16"/>
                      <w:szCs w:val="16"/>
                    </w:rPr>
                    <w:t xml:space="preserve"> </w:t>
                  </w:r>
                  <w:r>
                    <w:rPr>
                      <w:b/>
                      <w:bCs/>
                      <w:color w:val="000000"/>
                      <w:sz w:val="16"/>
                      <w:szCs w:val="16"/>
                    </w:rPr>
                    <w:t>пода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130/3</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1201-5007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Опремање</w:t>
            </w:r>
            <w:r w:rsidR="00EC3EE3">
              <w:rPr>
                <w:b/>
                <w:bCs/>
                <w:color w:val="000000"/>
                <w:sz w:val="16"/>
                <w:szCs w:val="16"/>
              </w:rPr>
              <w:t xml:space="preserve"> </w:t>
            </w:r>
            <w:r>
              <w:rPr>
                <w:b/>
                <w:bCs/>
                <w:color w:val="000000"/>
                <w:sz w:val="16"/>
                <w:szCs w:val="16"/>
              </w:rPr>
              <w:t>Дома</w:t>
            </w:r>
            <w:r w:rsidR="00EC3EE3">
              <w:rPr>
                <w:b/>
                <w:bCs/>
                <w:color w:val="000000"/>
                <w:sz w:val="16"/>
                <w:szCs w:val="16"/>
              </w:rPr>
              <w:t xml:space="preserve"> </w:t>
            </w:r>
            <w:r>
              <w:rPr>
                <w:b/>
                <w:bCs/>
                <w:color w:val="000000"/>
                <w:sz w:val="16"/>
                <w:szCs w:val="16"/>
              </w:rPr>
              <w:t>културе</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реализацију</w:t>
            </w:r>
            <w:r w:rsidR="00EC3EE3">
              <w:rPr>
                <w:b/>
                <w:bCs/>
                <w:color w:val="000000"/>
                <w:sz w:val="16"/>
                <w:szCs w:val="16"/>
              </w:rPr>
              <w:t xml:space="preserve"> </w:t>
            </w:r>
            <w:r>
              <w:rPr>
                <w:b/>
                <w:bCs/>
                <w:color w:val="000000"/>
                <w:sz w:val="16"/>
                <w:szCs w:val="16"/>
              </w:rPr>
              <w:t>балетских</w:t>
            </w:r>
            <w:r w:rsidR="00EC3EE3">
              <w:rPr>
                <w:b/>
                <w:bCs/>
                <w:color w:val="000000"/>
                <w:sz w:val="16"/>
                <w:szCs w:val="16"/>
              </w:rPr>
              <w:t xml:space="preserve"> </w:t>
            </w:r>
            <w:r>
              <w:rPr>
                <w:b/>
                <w:bCs/>
                <w:color w:val="000000"/>
                <w:sz w:val="16"/>
                <w:szCs w:val="16"/>
              </w:rPr>
              <w:t>представа</w:t>
            </w:r>
            <w:r w:rsidR="00EC3EE3">
              <w:rPr>
                <w:b/>
                <w:bCs/>
                <w:color w:val="000000"/>
                <w:sz w:val="16"/>
                <w:szCs w:val="16"/>
              </w:rPr>
              <w:t xml:space="preserve">- </w:t>
            </w:r>
            <w:r>
              <w:rPr>
                <w:b/>
                <w:bCs/>
                <w:color w:val="000000"/>
                <w:sz w:val="16"/>
                <w:szCs w:val="16"/>
              </w:rPr>
              <w:t>набавка</w:t>
            </w:r>
            <w:r w:rsidR="00EC3EE3">
              <w:rPr>
                <w:b/>
                <w:bCs/>
                <w:color w:val="000000"/>
                <w:sz w:val="16"/>
                <w:szCs w:val="16"/>
              </w:rPr>
              <w:t xml:space="preserve"> </w:t>
            </w:r>
            <w:r>
              <w:rPr>
                <w:b/>
                <w:bCs/>
                <w:color w:val="000000"/>
                <w:sz w:val="16"/>
                <w:szCs w:val="16"/>
              </w:rPr>
              <w:t>балетског</w:t>
            </w:r>
            <w:r w:rsidR="00EC3EE3">
              <w:rPr>
                <w:b/>
                <w:bCs/>
                <w:color w:val="000000"/>
                <w:sz w:val="16"/>
                <w:szCs w:val="16"/>
              </w:rPr>
              <w:t xml:space="preserve"> </w:t>
            </w:r>
            <w:r>
              <w:rPr>
                <w:b/>
                <w:bCs/>
                <w:color w:val="000000"/>
                <w:sz w:val="16"/>
                <w:szCs w:val="16"/>
              </w:rPr>
              <w:t>пода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0,02</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1201-5008</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Рампа</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расвету</w:t>
                  </w:r>
                  <w:r w:rsidR="00EC3EE3">
                    <w:rPr>
                      <w:b/>
                      <w:bCs/>
                      <w:color w:val="000000"/>
                      <w:sz w:val="16"/>
                      <w:szCs w:val="16"/>
                    </w:rPr>
                    <w:t xml:space="preserve"> </w:t>
                  </w:r>
                  <w:r>
                    <w:rPr>
                      <w:b/>
                      <w:bCs/>
                      <w:color w:val="000000"/>
                      <w:sz w:val="16"/>
                      <w:szCs w:val="16"/>
                    </w:rPr>
                    <w:t>Дома</w:t>
                  </w:r>
                  <w:r w:rsidR="00EC3EE3">
                    <w:rPr>
                      <w:b/>
                      <w:bCs/>
                      <w:color w:val="000000"/>
                      <w:sz w:val="16"/>
                      <w:szCs w:val="16"/>
                    </w:rPr>
                    <w:t xml:space="preserve"> </w:t>
                  </w:r>
                  <w:r>
                    <w:rPr>
                      <w:b/>
                      <w:bCs/>
                      <w:color w:val="000000"/>
                      <w:sz w:val="16"/>
                      <w:szCs w:val="16"/>
                    </w:rPr>
                    <w:t>културе</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ГМ</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130/4</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1201-5008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Рампа</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расвету</w:t>
            </w:r>
            <w:r w:rsidR="00EC3EE3">
              <w:rPr>
                <w:b/>
                <w:bCs/>
                <w:color w:val="000000"/>
                <w:sz w:val="16"/>
                <w:szCs w:val="16"/>
              </w:rPr>
              <w:t xml:space="preserve"> </w:t>
            </w:r>
            <w:r>
              <w:rPr>
                <w:b/>
                <w:bCs/>
                <w:color w:val="000000"/>
                <w:sz w:val="16"/>
                <w:szCs w:val="16"/>
              </w:rPr>
              <w:t>Дома</w:t>
            </w:r>
            <w:r w:rsidR="00EC3EE3">
              <w:rPr>
                <w:b/>
                <w:bCs/>
                <w:color w:val="000000"/>
                <w:sz w:val="16"/>
                <w:szCs w:val="16"/>
              </w:rPr>
              <w:t xml:space="preserve"> </w:t>
            </w:r>
            <w:r>
              <w:rPr>
                <w:b/>
                <w:bCs/>
                <w:color w:val="000000"/>
                <w:sz w:val="16"/>
                <w:szCs w:val="16"/>
              </w:rPr>
              <w:t>културе</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ГМ</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0,01</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787117014"/>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820: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40.890.040,00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Трансфере</w:t>
            </w:r>
            <w:r w:rsidR="00EC3EE3">
              <w:rPr>
                <w:b/>
                <w:bCs/>
                <w:color w:val="000000"/>
                <w:sz w:val="16"/>
                <w:szCs w:val="16"/>
              </w:rPr>
              <w:t xml:space="preserve"> </w:t>
            </w:r>
            <w:r>
              <w:rPr>
                <w:b/>
                <w:bCs/>
                <w:color w:val="000000"/>
                <w:sz w:val="16"/>
                <w:szCs w:val="16"/>
              </w:rPr>
              <w:t>од</w:t>
            </w:r>
            <w:r w:rsidR="00EC3EE3">
              <w:rPr>
                <w:b/>
                <w:bCs/>
                <w:color w:val="000000"/>
                <w:sz w:val="16"/>
                <w:szCs w:val="16"/>
              </w:rPr>
              <w:t xml:space="preserve"> </w:t>
            </w:r>
            <w:r>
              <w:rPr>
                <w:b/>
                <w:bCs/>
                <w:color w:val="000000"/>
                <w:sz w:val="16"/>
                <w:szCs w:val="16"/>
              </w:rPr>
              <w:t>других</w:t>
            </w:r>
            <w:r w:rsidR="00EC3EE3">
              <w:rPr>
                <w:b/>
                <w:bCs/>
                <w:color w:val="000000"/>
                <w:sz w:val="16"/>
                <w:szCs w:val="16"/>
              </w:rPr>
              <w:t xml:space="preserve"> </w:t>
            </w:r>
            <w:r>
              <w:rPr>
                <w:b/>
                <w:bCs/>
                <w:color w:val="000000"/>
                <w:sz w:val="16"/>
                <w:szCs w:val="16"/>
              </w:rPr>
              <w:t>нивоа</w:t>
            </w:r>
            <w:r w:rsidR="00EC3EE3">
              <w:rPr>
                <w:b/>
                <w:bCs/>
                <w:color w:val="000000"/>
                <w:sz w:val="16"/>
                <w:szCs w:val="16"/>
              </w:rPr>
              <w:t xml:space="preserve"> </w:t>
            </w:r>
            <w:r>
              <w:rPr>
                <w:b/>
                <w:bCs/>
                <w:color w:val="000000"/>
                <w:sz w:val="16"/>
                <w:szCs w:val="16"/>
              </w:rPr>
              <w:t>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7.700.000,00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Услуге</w:t>
            </w:r>
            <w:r w:rsidR="00EC3EE3">
              <w:rPr>
                <w:b/>
                <w:bCs/>
                <w:color w:val="000000"/>
                <w:sz w:val="16"/>
                <w:szCs w:val="16"/>
              </w:rPr>
              <w:t xml:space="preserve"> </w:t>
            </w:r>
            <w:r>
              <w:rPr>
                <w:b/>
                <w:bCs/>
                <w:color w:val="000000"/>
                <w:sz w:val="16"/>
                <w:szCs w:val="16"/>
              </w:rPr>
              <w:t>културе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40.890.040,00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7.700.000,00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48.590.040,00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2,22</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"830 Usluge emitovanja i štampanja"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830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Услуге</w:t>
                  </w:r>
                  <w:r w:rsidR="00EC3EE3">
                    <w:rPr>
                      <w:b/>
                      <w:bCs/>
                      <w:color w:val="000000"/>
                      <w:sz w:val="16"/>
                      <w:szCs w:val="16"/>
                    </w:rPr>
                    <w:t xml:space="preserve"> </w:t>
                  </w:r>
                  <w:r>
                    <w:rPr>
                      <w:b/>
                      <w:bCs/>
                      <w:color w:val="000000"/>
                      <w:sz w:val="16"/>
                      <w:szCs w:val="16"/>
                    </w:rPr>
                    <w:t>емитовања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штампања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"1201"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1201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РАЗВОЈ</w:t>
                  </w:r>
                  <w:r w:rsidR="00EC3EE3">
                    <w:rPr>
                      <w:b/>
                      <w:bCs/>
                      <w:color w:val="000000"/>
                      <w:sz w:val="16"/>
                      <w:szCs w:val="16"/>
                    </w:rPr>
                    <w:t xml:space="preserve"> </w:t>
                  </w:r>
                  <w:r>
                    <w:rPr>
                      <w:b/>
                      <w:bCs/>
                      <w:color w:val="000000"/>
                      <w:sz w:val="16"/>
                      <w:szCs w:val="16"/>
                    </w:rPr>
                    <w:t>КУЛТУРЕ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ИНФОРМИСАЊА</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0004</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Остваривање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унапређивање</w:t>
                  </w:r>
                  <w:r w:rsidR="00EC3EE3">
                    <w:rPr>
                      <w:b/>
                      <w:bCs/>
                      <w:color w:val="000000"/>
                      <w:sz w:val="16"/>
                      <w:szCs w:val="16"/>
                    </w:rPr>
                    <w:t xml:space="preserve"> </w:t>
                  </w:r>
                  <w:r>
                    <w:rPr>
                      <w:b/>
                      <w:bCs/>
                      <w:color w:val="000000"/>
                      <w:sz w:val="16"/>
                      <w:szCs w:val="16"/>
                    </w:rPr>
                    <w:t>јавног</w:t>
                  </w:r>
                  <w:r w:rsidR="00EC3EE3">
                    <w:rPr>
                      <w:b/>
                      <w:bCs/>
                      <w:color w:val="000000"/>
                      <w:sz w:val="16"/>
                      <w:szCs w:val="16"/>
                    </w:rPr>
                    <w:t xml:space="preserve"> </w:t>
                  </w:r>
                  <w:r>
                    <w:rPr>
                      <w:b/>
                      <w:bCs/>
                      <w:color w:val="000000"/>
                      <w:sz w:val="16"/>
                      <w:szCs w:val="16"/>
                    </w:rPr>
                    <w:t>интереса</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области</w:t>
                  </w:r>
                  <w:r w:rsidR="00EC3EE3">
                    <w:rPr>
                      <w:b/>
                      <w:bCs/>
                      <w:color w:val="000000"/>
                      <w:sz w:val="16"/>
                      <w:szCs w:val="16"/>
                    </w:rPr>
                    <w:t xml:space="preserve"> </w:t>
                  </w:r>
                  <w:r>
                    <w:rPr>
                      <w:b/>
                      <w:bCs/>
                      <w:color w:val="000000"/>
                      <w:sz w:val="16"/>
                      <w:szCs w:val="16"/>
                    </w:rPr>
                    <w:t>јавног</w:t>
                  </w:r>
                  <w:r w:rsidR="00EC3EE3">
                    <w:rPr>
                      <w:b/>
                      <w:bCs/>
                      <w:color w:val="000000"/>
                      <w:sz w:val="16"/>
                      <w:szCs w:val="16"/>
                    </w:rPr>
                    <w:t xml:space="preserve"> </w:t>
                  </w:r>
                  <w:r>
                    <w:rPr>
                      <w:b/>
                      <w:bCs/>
                      <w:color w:val="000000"/>
                      <w:sz w:val="16"/>
                      <w:szCs w:val="16"/>
                    </w:rPr>
                    <w:t>информисања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СУБВЕНЦИЈЕ</w:t>
            </w:r>
            <w:r w:rsidR="00EC3EE3">
              <w:rPr>
                <w:color w:val="000000"/>
                <w:sz w:val="16"/>
                <w:szCs w:val="16"/>
              </w:rPr>
              <w:t xml:space="preserve"> </w:t>
            </w:r>
            <w:r>
              <w:rPr>
                <w:color w:val="000000"/>
                <w:sz w:val="16"/>
                <w:szCs w:val="16"/>
              </w:rPr>
              <w:t>ПРИВАТНИМ</w:t>
            </w:r>
            <w:r w:rsidR="00EC3EE3">
              <w:rPr>
                <w:color w:val="000000"/>
                <w:sz w:val="16"/>
                <w:szCs w:val="16"/>
              </w:rPr>
              <w:t xml:space="preserve"> </w:t>
            </w:r>
            <w:r>
              <w:rPr>
                <w:color w:val="000000"/>
                <w:sz w:val="16"/>
                <w:szCs w:val="16"/>
              </w:rPr>
              <w:t>ПРЕДУЗЕЋИМА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0,68</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Остваривање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унапређивање</w:t>
            </w:r>
            <w:r w:rsidR="00EC3EE3">
              <w:rPr>
                <w:b/>
                <w:bCs/>
                <w:color w:val="000000"/>
                <w:sz w:val="16"/>
                <w:szCs w:val="16"/>
              </w:rPr>
              <w:t xml:space="preserve"> </w:t>
            </w:r>
            <w:r>
              <w:rPr>
                <w:b/>
                <w:bCs/>
                <w:color w:val="000000"/>
                <w:sz w:val="16"/>
                <w:szCs w:val="16"/>
              </w:rPr>
              <w:t>јавног</w:t>
            </w:r>
            <w:r w:rsidR="00EC3EE3">
              <w:rPr>
                <w:b/>
                <w:bCs/>
                <w:color w:val="000000"/>
                <w:sz w:val="16"/>
                <w:szCs w:val="16"/>
              </w:rPr>
              <w:t xml:space="preserve"> </w:t>
            </w:r>
            <w:r>
              <w:rPr>
                <w:b/>
                <w:bCs/>
                <w:color w:val="000000"/>
                <w:sz w:val="16"/>
                <w:szCs w:val="16"/>
              </w:rPr>
              <w:t>интереса</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области</w:t>
            </w:r>
            <w:r w:rsidR="00EC3EE3">
              <w:rPr>
                <w:b/>
                <w:bCs/>
                <w:color w:val="000000"/>
                <w:sz w:val="16"/>
                <w:szCs w:val="16"/>
              </w:rPr>
              <w:t xml:space="preserve"> </w:t>
            </w:r>
            <w:r>
              <w:rPr>
                <w:b/>
                <w:bCs/>
                <w:color w:val="000000"/>
                <w:sz w:val="16"/>
                <w:szCs w:val="16"/>
              </w:rPr>
              <w:t>јавног</w:t>
            </w:r>
            <w:r w:rsidR="00EC3EE3">
              <w:rPr>
                <w:b/>
                <w:bCs/>
                <w:color w:val="000000"/>
                <w:sz w:val="16"/>
                <w:szCs w:val="16"/>
              </w:rPr>
              <w:t xml:space="preserve"> </w:t>
            </w:r>
            <w:r>
              <w:rPr>
                <w:b/>
                <w:bCs/>
                <w:color w:val="000000"/>
                <w:sz w:val="16"/>
                <w:szCs w:val="16"/>
              </w:rPr>
              <w:t>информисања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0,68</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357047161"/>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830: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Услуге</w:t>
            </w:r>
            <w:r w:rsidR="00EC3EE3">
              <w:rPr>
                <w:b/>
                <w:bCs/>
                <w:color w:val="000000"/>
                <w:sz w:val="16"/>
                <w:szCs w:val="16"/>
              </w:rPr>
              <w:t xml:space="preserve"> </w:t>
            </w:r>
            <w:r>
              <w:rPr>
                <w:b/>
                <w:bCs/>
                <w:color w:val="000000"/>
                <w:sz w:val="16"/>
                <w:szCs w:val="16"/>
              </w:rPr>
              <w:t>емитовања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штампања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0,68</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"840 Verske i ostale usluge zajednice"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840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Верске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остале</w:t>
                  </w:r>
                  <w:r w:rsidR="00EC3EE3">
                    <w:rPr>
                      <w:b/>
                      <w:bCs/>
                      <w:color w:val="000000"/>
                      <w:sz w:val="16"/>
                      <w:szCs w:val="16"/>
                    </w:rPr>
                    <w:t xml:space="preserve"> </w:t>
                  </w:r>
                  <w:r>
                    <w:rPr>
                      <w:b/>
                      <w:bCs/>
                      <w:color w:val="000000"/>
                      <w:sz w:val="16"/>
                      <w:szCs w:val="16"/>
                    </w:rPr>
                    <w:t>услуге</w:t>
                  </w:r>
                  <w:r w:rsidR="00EC3EE3">
                    <w:rPr>
                      <w:b/>
                      <w:bCs/>
                      <w:color w:val="000000"/>
                      <w:sz w:val="16"/>
                      <w:szCs w:val="16"/>
                    </w:rPr>
                    <w:t xml:space="preserve"> </w:t>
                  </w:r>
                  <w:r>
                    <w:rPr>
                      <w:b/>
                      <w:bCs/>
                      <w:color w:val="000000"/>
                      <w:sz w:val="16"/>
                      <w:szCs w:val="16"/>
                    </w:rPr>
                    <w:t>заједнице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"1201"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1201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РАЗВОЈ</w:t>
                  </w:r>
                  <w:r w:rsidR="00EC3EE3">
                    <w:rPr>
                      <w:b/>
                      <w:bCs/>
                      <w:color w:val="000000"/>
                      <w:sz w:val="16"/>
                      <w:szCs w:val="16"/>
                    </w:rPr>
                    <w:t xml:space="preserve"> </w:t>
                  </w:r>
                  <w:r>
                    <w:rPr>
                      <w:b/>
                      <w:bCs/>
                      <w:color w:val="000000"/>
                      <w:sz w:val="16"/>
                      <w:szCs w:val="16"/>
                    </w:rPr>
                    <w:t>КУЛТУРЕ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ИНФОРМИСАЊА</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Унапређење</w:t>
                  </w:r>
                  <w:r w:rsidR="00EC3EE3">
                    <w:rPr>
                      <w:b/>
                      <w:bCs/>
                      <w:color w:val="000000"/>
                      <w:sz w:val="16"/>
                      <w:szCs w:val="16"/>
                    </w:rPr>
                    <w:t xml:space="preserve"> </w:t>
                  </w:r>
                  <w:r>
                    <w:rPr>
                      <w:b/>
                      <w:bCs/>
                      <w:color w:val="000000"/>
                      <w:sz w:val="16"/>
                      <w:szCs w:val="16"/>
                    </w:rPr>
                    <w:t>система</w:t>
                  </w:r>
                  <w:r w:rsidR="00EC3EE3">
                    <w:rPr>
                      <w:b/>
                      <w:bCs/>
                      <w:color w:val="000000"/>
                      <w:sz w:val="16"/>
                      <w:szCs w:val="16"/>
                    </w:rPr>
                    <w:t xml:space="preserve"> </w:t>
                  </w:r>
                  <w:r>
                    <w:rPr>
                      <w:b/>
                      <w:bCs/>
                      <w:color w:val="000000"/>
                      <w:sz w:val="16"/>
                      <w:szCs w:val="16"/>
                    </w:rPr>
                    <w:t>очувања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представљања</w:t>
                  </w:r>
                  <w:r w:rsidR="00EC3EE3">
                    <w:rPr>
                      <w:b/>
                      <w:bCs/>
                      <w:color w:val="000000"/>
                      <w:sz w:val="16"/>
                      <w:szCs w:val="16"/>
                    </w:rPr>
                    <w:t xml:space="preserve"> </w:t>
                  </w:r>
                  <w:r>
                    <w:rPr>
                      <w:b/>
                      <w:bCs/>
                      <w:color w:val="000000"/>
                      <w:sz w:val="16"/>
                      <w:szCs w:val="16"/>
                    </w:rPr>
                    <w:t>културно</w:t>
                  </w:r>
                  <w:r w:rsidR="00EC3EE3">
                    <w:rPr>
                      <w:b/>
                      <w:bCs/>
                      <w:color w:val="000000"/>
                      <w:sz w:val="16"/>
                      <w:szCs w:val="16"/>
                    </w:rPr>
                    <w:t>-</w:t>
                  </w:r>
                  <w:r>
                    <w:rPr>
                      <w:b/>
                      <w:bCs/>
                      <w:color w:val="000000"/>
                      <w:sz w:val="16"/>
                      <w:szCs w:val="16"/>
                    </w:rPr>
                    <w:t>историјског</w:t>
                  </w:r>
                  <w:r w:rsidR="00EC3EE3">
                    <w:rPr>
                      <w:b/>
                      <w:bCs/>
                      <w:color w:val="000000"/>
                      <w:sz w:val="16"/>
                      <w:szCs w:val="16"/>
                    </w:rPr>
                    <w:t xml:space="preserve"> </w:t>
                  </w:r>
                  <w:r>
                    <w:rPr>
                      <w:b/>
                      <w:bCs/>
                      <w:color w:val="000000"/>
                      <w:sz w:val="16"/>
                      <w:szCs w:val="16"/>
                    </w:rPr>
                    <w:t>наслеђа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ДОТАЦИЈЕ</w:t>
            </w:r>
            <w:r w:rsidR="00EC3EE3">
              <w:rPr>
                <w:color w:val="000000"/>
                <w:sz w:val="16"/>
                <w:szCs w:val="16"/>
              </w:rPr>
              <w:t xml:space="preserve"> </w:t>
            </w:r>
            <w:r>
              <w:rPr>
                <w:color w:val="000000"/>
                <w:sz w:val="16"/>
                <w:szCs w:val="16"/>
              </w:rPr>
              <w:t>НЕВЛАДИНИМ</w:t>
            </w:r>
            <w:r w:rsidR="00EC3EE3">
              <w:rPr>
                <w:color w:val="000000"/>
                <w:sz w:val="16"/>
                <w:szCs w:val="16"/>
              </w:rPr>
              <w:t xml:space="preserve"> </w:t>
            </w:r>
            <w:r>
              <w:rPr>
                <w:color w:val="000000"/>
                <w:sz w:val="16"/>
                <w:szCs w:val="16"/>
              </w:rPr>
              <w:t>ОРГАНИЗАЦИЈАМА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0,47</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Унапређење</w:t>
            </w:r>
            <w:r w:rsidR="00EC3EE3">
              <w:rPr>
                <w:b/>
                <w:bCs/>
                <w:color w:val="000000"/>
                <w:sz w:val="16"/>
                <w:szCs w:val="16"/>
              </w:rPr>
              <w:t xml:space="preserve"> </w:t>
            </w:r>
            <w:r>
              <w:rPr>
                <w:b/>
                <w:bCs/>
                <w:color w:val="000000"/>
                <w:sz w:val="16"/>
                <w:szCs w:val="16"/>
              </w:rPr>
              <w:t>система</w:t>
            </w:r>
            <w:r w:rsidR="00EC3EE3">
              <w:rPr>
                <w:b/>
                <w:bCs/>
                <w:color w:val="000000"/>
                <w:sz w:val="16"/>
                <w:szCs w:val="16"/>
              </w:rPr>
              <w:t xml:space="preserve"> </w:t>
            </w:r>
            <w:r>
              <w:rPr>
                <w:b/>
                <w:bCs/>
                <w:color w:val="000000"/>
                <w:sz w:val="16"/>
                <w:szCs w:val="16"/>
              </w:rPr>
              <w:t>очувања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представљања</w:t>
            </w:r>
            <w:r w:rsidR="00EC3EE3">
              <w:rPr>
                <w:b/>
                <w:bCs/>
                <w:color w:val="000000"/>
                <w:sz w:val="16"/>
                <w:szCs w:val="16"/>
              </w:rPr>
              <w:t xml:space="preserve"> </w:t>
            </w:r>
            <w:r>
              <w:rPr>
                <w:b/>
                <w:bCs/>
                <w:color w:val="000000"/>
                <w:sz w:val="16"/>
                <w:szCs w:val="16"/>
              </w:rPr>
              <w:t>културно</w:t>
            </w:r>
            <w:r w:rsidR="00EC3EE3">
              <w:rPr>
                <w:b/>
                <w:bCs/>
                <w:color w:val="000000"/>
                <w:sz w:val="16"/>
                <w:szCs w:val="16"/>
              </w:rPr>
              <w:t>-</w:t>
            </w:r>
            <w:r>
              <w:rPr>
                <w:b/>
                <w:bCs/>
                <w:color w:val="000000"/>
                <w:sz w:val="16"/>
                <w:szCs w:val="16"/>
              </w:rPr>
              <w:t>историјског</w:t>
            </w:r>
            <w:r w:rsidR="00EC3EE3">
              <w:rPr>
                <w:b/>
                <w:bCs/>
                <w:color w:val="000000"/>
                <w:sz w:val="16"/>
                <w:szCs w:val="16"/>
              </w:rPr>
              <w:t xml:space="preserve"> </w:t>
            </w:r>
            <w:r>
              <w:rPr>
                <w:b/>
                <w:bCs/>
                <w:color w:val="000000"/>
                <w:sz w:val="16"/>
                <w:szCs w:val="16"/>
              </w:rPr>
              <w:t>наслеђа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0,47</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366561979"/>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840: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10.200.000,00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Верске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остале</w:t>
            </w:r>
            <w:r w:rsidR="00EC3EE3">
              <w:rPr>
                <w:b/>
                <w:bCs/>
                <w:color w:val="000000"/>
                <w:sz w:val="16"/>
                <w:szCs w:val="16"/>
              </w:rPr>
              <w:t xml:space="preserve"> </w:t>
            </w:r>
            <w:r>
              <w:rPr>
                <w:b/>
                <w:bCs/>
                <w:color w:val="000000"/>
                <w:sz w:val="16"/>
                <w:szCs w:val="16"/>
              </w:rPr>
              <w:t>услуге</w:t>
            </w:r>
            <w:r w:rsidR="00EC3EE3">
              <w:rPr>
                <w:b/>
                <w:bCs/>
                <w:color w:val="000000"/>
                <w:sz w:val="16"/>
                <w:szCs w:val="16"/>
              </w:rPr>
              <w:t xml:space="preserve"> </w:t>
            </w:r>
            <w:r>
              <w:rPr>
                <w:b/>
                <w:bCs/>
                <w:color w:val="000000"/>
                <w:sz w:val="16"/>
                <w:szCs w:val="16"/>
              </w:rPr>
              <w:t>заједнице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0,47</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"911 Predškolsko obrazovanje"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911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Предшколско</w:t>
                  </w:r>
                  <w:r w:rsidR="00EC3EE3">
                    <w:rPr>
                      <w:b/>
                      <w:bCs/>
                      <w:color w:val="000000"/>
                      <w:sz w:val="16"/>
                      <w:szCs w:val="16"/>
                    </w:rPr>
                    <w:t xml:space="preserve"> </w:t>
                  </w:r>
                  <w:r>
                    <w:rPr>
                      <w:b/>
                      <w:bCs/>
                      <w:color w:val="000000"/>
                      <w:sz w:val="16"/>
                      <w:szCs w:val="16"/>
                    </w:rPr>
                    <w:t>образовање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"2002"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2002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ПРЕДШКОЛСКО</w:t>
                  </w:r>
                  <w:r w:rsidR="00EC3EE3">
                    <w:rPr>
                      <w:b/>
                      <w:bCs/>
                      <w:color w:val="000000"/>
                      <w:sz w:val="16"/>
                      <w:szCs w:val="16"/>
                    </w:rPr>
                    <w:t xml:space="preserve"> </w:t>
                  </w:r>
                  <w:r>
                    <w:rPr>
                      <w:b/>
                      <w:bCs/>
                      <w:color w:val="000000"/>
                      <w:sz w:val="16"/>
                      <w:szCs w:val="16"/>
                    </w:rPr>
                    <w:t>ВАСПИТАЊЕ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2002-5001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Доградња</w:t>
                  </w:r>
                  <w:r w:rsidR="00EC3EE3">
                    <w:rPr>
                      <w:b/>
                      <w:bCs/>
                      <w:color w:val="000000"/>
                      <w:sz w:val="16"/>
                      <w:szCs w:val="16"/>
                    </w:rPr>
                    <w:t xml:space="preserve"> </w:t>
                  </w:r>
                  <w:r>
                    <w:rPr>
                      <w:b/>
                      <w:bCs/>
                      <w:color w:val="000000"/>
                      <w:sz w:val="16"/>
                      <w:szCs w:val="16"/>
                    </w:rPr>
                    <w:t>објекта</w:t>
                  </w:r>
                  <w:r w:rsidR="00EC3EE3">
                    <w:rPr>
                      <w:b/>
                      <w:bCs/>
                      <w:color w:val="000000"/>
                      <w:sz w:val="16"/>
                      <w:szCs w:val="16"/>
                    </w:rPr>
                    <w:t xml:space="preserve"> </w:t>
                  </w:r>
                  <w:r w:rsidR="00926BAF">
                    <w:rPr>
                      <w:b/>
                      <w:bCs/>
                      <w:color w:val="000000"/>
                      <w:sz w:val="16"/>
                      <w:szCs w:val="16"/>
                    </w:rPr>
                    <w:t>III</w:t>
                  </w:r>
                  <w:r w:rsidR="00EC3EE3">
                    <w:rPr>
                      <w:b/>
                      <w:bCs/>
                      <w:color w:val="000000"/>
                      <w:sz w:val="16"/>
                      <w:szCs w:val="16"/>
                    </w:rPr>
                    <w:t xml:space="preserve"> </w:t>
                  </w:r>
                  <w:r>
                    <w:rPr>
                      <w:b/>
                      <w:bCs/>
                      <w:color w:val="000000"/>
                      <w:sz w:val="16"/>
                      <w:szCs w:val="16"/>
                    </w:rPr>
                    <w:t>ПУ</w:t>
                  </w:r>
                  <w:r w:rsidR="00EC3EE3">
                    <w:rPr>
                      <w:b/>
                      <w:bCs/>
                      <w:color w:val="000000"/>
                      <w:sz w:val="16"/>
                      <w:szCs w:val="16"/>
                    </w:rPr>
                    <w:t xml:space="preserve"> </w:t>
                  </w:r>
                  <w:r>
                    <w:rPr>
                      <w:b/>
                      <w:bCs/>
                      <w:color w:val="000000"/>
                      <w:sz w:val="16"/>
                      <w:szCs w:val="16"/>
                    </w:rPr>
                    <w:t>Сунце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2.124.000,00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12.286.000,00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14.410.000,00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0,66</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2002-5001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Доградња</w:t>
            </w:r>
            <w:r w:rsidR="00EC3EE3">
              <w:rPr>
                <w:b/>
                <w:bCs/>
                <w:color w:val="000000"/>
                <w:sz w:val="16"/>
                <w:szCs w:val="16"/>
              </w:rPr>
              <w:t xml:space="preserve"> </w:t>
            </w:r>
            <w:r>
              <w:rPr>
                <w:b/>
                <w:bCs/>
                <w:color w:val="000000"/>
                <w:sz w:val="16"/>
                <w:szCs w:val="16"/>
              </w:rPr>
              <w:t>објекта</w:t>
            </w:r>
            <w:r w:rsidR="00EC3EE3">
              <w:rPr>
                <w:b/>
                <w:bCs/>
                <w:color w:val="000000"/>
                <w:sz w:val="16"/>
                <w:szCs w:val="16"/>
              </w:rPr>
              <w:t xml:space="preserve"> </w:t>
            </w:r>
            <w:r w:rsidR="00926BAF">
              <w:rPr>
                <w:b/>
                <w:bCs/>
                <w:color w:val="000000"/>
                <w:sz w:val="16"/>
                <w:szCs w:val="16"/>
              </w:rPr>
              <w:t>III</w:t>
            </w:r>
            <w:r w:rsidR="00EC3EE3">
              <w:rPr>
                <w:b/>
                <w:bCs/>
                <w:color w:val="000000"/>
                <w:sz w:val="16"/>
                <w:szCs w:val="16"/>
              </w:rPr>
              <w:t xml:space="preserve"> </w:t>
            </w:r>
            <w:r>
              <w:rPr>
                <w:b/>
                <w:bCs/>
                <w:color w:val="000000"/>
                <w:sz w:val="16"/>
                <w:szCs w:val="16"/>
              </w:rPr>
              <w:t>ПУ</w:t>
            </w:r>
            <w:r w:rsidR="00EC3EE3">
              <w:rPr>
                <w:b/>
                <w:bCs/>
                <w:color w:val="000000"/>
                <w:sz w:val="16"/>
                <w:szCs w:val="16"/>
              </w:rPr>
              <w:t xml:space="preserve"> </w:t>
            </w:r>
            <w:r>
              <w:rPr>
                <w:b/>
                <w:bCs/>
                <w:color w:val="000000"/>
                <w:sz w:val="16"/>
                <w:szCs w:val="16"/>
              </w:rPr>
              <w:t>Сунце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2.124.000,00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12.286.000,00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14.410.000,00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0,66</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5136641"/>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911:</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2.124.000,00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Нераспоређени</w:t>
            </w:r>
            <w:r w:rsidR="00EC3EE3">
              <w:rPr>
                <w:b/>
                <w:bCs/>
                <w:color w:val="000000"/>
                <w:sz w:val="16"/>
                <w:szCs w:val="16"/>
              </w:rPr>
              <w:t xml:space="preserve"> </w:t>
            </w:r>
            <w:r>
              <w:rPr>
                <w:b/>
                <w:bCs/>
                <w:color w:val="000000"/>
                <w:sz w:val="16"/>
                <w:szCs w:val="16"/>
              </w:rPr>
              <w:t>вишак</w:t>
            </w:r>
            <w:r w:rsidR="00EC3EE3">
              <w:rPr>
                <w:b/>
                <w:bCs/>
                <w:color w:val="000000"/>
                <w:sz w:val="16"/>
                <w:szCs w:val="16"/>
              </w:rPr>
              <w:t xml:space="preserve"> </w:t>
            </w:r>
            <w:r>
              <w:rPr>
                <w:b/>
                <w:bCs/>
                <w:color w:val="000000"/>
                <w:sz w:val="16"/>
                <w:szCs w:val="16"/>
              </w:rPr>
              <w:t>прихода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12.286.000,00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Предшколско</w:t>
            </w:r>
            <w:r w:rsidR="00EC3EE3">
              <w:rPr>
                <w:b/>
                <w:bCs/>
                <w:color w:val="000000"/>
                <w:sz w:val="16"/>
                <w:szCs w:val="16"/>
              </w:rPr>
              <w:t xml:space="preserve"> </w:t>
            </w:r>
            <w:r>
              <w:rPr>
                <w:b/>
                <w:bCs/>
                <w:color w:val="000000"/>
                <w:sz w:val="16"/>
                <w:szCs w:val="16"/>
              </w:rPr>
              <w:t>образовање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2.124.000,00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12.286.000,00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14.410.000,00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0,66</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"912 Osnovno obrazovanje"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912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Основно</w:t>
                  </w:r>
                  <w:r w:rsidR="00EC3EE3">
                    <w:rPr>
                      <w:b/>
                      <w:bCs/>
                      <w:color w:val="000000"/>
                      <w:sz w:val="16"/>
                      <w:szCs w:val="16"/>
                    </w:rPr>
                    <w:t xml:space="preserve"> </w:t>
                  </w:r>
                  <w:r>
                    <w:rPr>
                      <w:b/>
                      <w:bCs/>
                      <w:color w:val="000000"/>
                      <w:sz w:val="16"/>
                      <w:szCs w:val="16"/>
                    </w:rPr>
                    <w:t>образовање</w:t>
                  </w:r>
                </w:p>
              </w:tc>
            </w:tr>
          </w:tbl>
          <w:p w:rsidR="004F2432" w:rsidRDefault="004F2432">
            <w:pPr>
              <w:spacing w:line="1" w:lineRule="auto"/>
            </w:pPr>
          </w:p>
        </w:tc>
      </w:tr>
      <w:bookmarkStart w:id="98" w:name="_Toc2003"/>
      <w:bookmarkEnd w:id="98"/>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"2003"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2003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ОСНОВНО</w:t>
                  </w:r>
                  <w:r w:rsidR="00EC3EE3">
                    <w:rPr>
                      <w:b/>
                      <w:bCs/>
                      <w:color w:val="000000"/>
                      <w:sz w:val="16"/>
                      <w:szCs w:val="16"/>
                    </w:rPr>
                    <w:t xml:space="preserve"> </w:t>
                  </w:r>
                  <w:r>
                    <w:rPr>
                      <w:b/>
                      <w:bCs/>
                      <w:color w:val="000000"/>
                      <w:sz w:val="16"/>
                      <w:szCs w:val="16"/>
                    </w:rPr>
                    <w:t>ОБРАЗОВАЊЕ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Реализација</w:t>
                  </w:r>
                  <w:r w:rsidR="00EC3EE3">
                    <w:rPr>
                      <w:b/>
                      <w:bCs/>
                      <w:color w:val="000000"/>
                      <w:sz w:val="16"/>
                      <w:szCs w:val="16"/>
                    </w:rPr>
                    <w:t xml:space="preserve"> </w:t>
                  </w:r>
                  <w:r>
                    <w:rPr>
                      <w:b/>
                      <w:bCs/>
                      <w:color w:val="000000"/>
                      <w:sz w:val="16"/>
                      <w:szCs w:val="16"/>
                    </w:rPr>
                    <w:t>делатности</w:t>
                  </w:r>
                  <w:r w:rsidR="00EC3EE3">
                    <w:rPr>
                      <w:b/>
                      <w:bCs/>
                      <w:color w:val="000000"/>
                      <w:sz w:val="16"/>
                      <w:szCs w:val="16"/>
                    </w:rPr>
                    <w:t xml:space="preserve"> </w:t>
                  </w:r>
                  <w:r>
                    <w:rPr>
                      <w:b/>
                      <w:bCs/>
                      <w:color w:val="000000"/>
                      <w:sz w:val="16"/>
                      <w:szCs w:val="16"/>
                    </w:rPr>
                    <w:t>основног</w:t>
                  </w:r>
                  <w:r w:rsidR="00EC3EE3">
                    <w:rPr>
                      <w:b/>
                      <w:bCs/>
                      <w:color w:val="000000"/>
                      <w:sz w:val="16"/>
                      <w:szCs w:val="16"/>
                    </w:rPr>
                    <w:t xml:space="preserve"> </w:t>
                  </w:r>
                  <w:r>
                    <w:rPr>
                      <w:b/>
                      <w:bCs/>
                      <w:color w:val="000000"/>
                      <w:sz w:val="16"/>
                      <w:szCs w:val="16"/>
                    </w:rPr>
                    <w:t>образовања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ТРАНСФЕРИ</w:t>
            </w:r>
            <w:r w:rsidR="00EC3EE3">
              <w:rPr>
                <w:color w:val="000000"/>
                <w:sz w:val="16"/>
                <w:szCs w:val="16"/>
              </w:rPr>
              <w:t xml:space="preserve"> </w:t>
            </w:r>
            <w:r>
              <w:rPr>
                <w:color w:val="000000"/>
                <w:sz w:val="16"/>
                <w:szCs w:val="16"/>
              </w:rPr>
              <w:t>ОСТАЛИМ</w:t>
            </w:r>
            <w:r w:rsidR="00EC3EE3">
              <w:rPr>
                <w:color w:val="000000"/>
                <w:sz w:val="16"/>
                <w:szCs w:val="16"/>
              </w:rPr>
              <w:t xml:space="preserve"> </w:t>
            </w:r>
            <w:r>
              <w:rPr>
                <w:color w:val="000000"/>
                <w:sz w:val="16"/>
                <w:szCs w:val="16"/>
              </w:rPr>
              <w:t>НИВОИМА</w:t>
            </w:r>
            <w:r w:rsidR="00EC3EE3">
              <w:rPr>
                <w:color w:val="000000"/>
                <w:sz w:val="16"/>
                <w:szCs w:val="16"/>
              </w:rPr>
              <w:t xml:space="preserve"> </w:t>
            </w:r>
            <w:r>
              <w:rPr>
                <w:color w:val="000000"/>
                <w:sz w:val="16"/>
                <w:szCs w:val="16"/>
              </w:rPr>
              <w:t>ВЛАСТИ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87.943.000,00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87.943.000,00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4,01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СОЦИЈАЛНУ</w:t>
            </w:r>
            <w:r w:rsidR="00EC3EE3">
              <w:rPr>
                <w:color w:val="000000"/>
                <w:sz w:val="16"/>
                <w:szCs w:val="16"/>
              </w:rPr>
              <w:t xml:space="preserve"> </w:t>
            </w:r>
            <w:r>
              <w:rPr>
                <w:color w:val="000000"/>
                <w:sz w:val="16"/>
                <w:szCs w:val="16"/>
              </w:rPr>
              <w:t>ЗАШТИТУ</w:t>
            </w:r>
            <w:r w:rsidR="00EC3EE3">
              <w:rPr>
                <w:color w:val="000000"/>
                <w:sz w:val="16"/>
                <w:szCs w:val="16"/>
              </w:rPr>
              <w:t xml:space="preserve"> </w:t>
            </w:r>
            <w:r>
              <w:rPr>
                <w:color w:val="000000"/>
                <w:sz w:val="16"/>
                <w:szCs w:val="16"/>
              </w:rPr>
              <w:t>ИЗ</w:t>
            </w:r>
            <w:r w:rsidR="00EC3EE3">
              <w:rPr>
                <w:color w:val="000000"/>
                <w:sz w:val="16"/>
                <w:szCs w:val="16"/>
              </w:rPr>
              <w:t xml:space="preserve"> </w:t>
            </w:r>
            <w:r>
              <w:rPr>
                <w:color w:val="000000"/>
                <w:sz w:val="16"/>
                <w:szCs w:val="16"/>
              </w:rPr>
              <w:t>БУЏЕТА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0,06</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Реализација</w:t>
            </w:r>
            <w:r w:rsidR="00EC3EE3">
              <w:rPr>
                <w:b/>
                <w:bCs/>
                <w:color w:val="000000"/>
                <w:sz w:val="16"/>
                <w:szCs w:val="16"/>
              </w:rPr>
              <w:t xml:space="preserve"> </w:t>
            </w:r>
            <w:r>
              <w:rPr>
                <w:b/>
                <w:bCs/>
                <w:color w:val="000000"/>
                <w:sz w:val="16"/>
                <w:szCs w:val="16"/>
              </w:rPr>
              <w:t>делатности</w:t>
            </w:r>
            <w:r w:rsidR="00EC3EE3">
              <w:rPr>
                <w:b/>
                <w:bCs/>
                <w:color w:val="000000"/>
                <w:sz w:val="16"/>
                <w:szCs w:val="16"/>
              </w:rPr>
              <w:t xml:space="preserve"> </w:t>
            </w:r>
            <w:r>
              <w:rPr>
                <w:b/>
                <w:bCs/>
                <w:color w:val="000000"/>
                <w:sz w:val="16"/>
                <w:szCs w:val="16"/>
              </w:rPr>
              <w:t>основног</w:t>
            </w:r>
            <w:r w:rsidR="00EC3EE3">
              <w:rPr>
                <w:b/>
                <w:bCs/>
                <w:color w:val="000000"/>
                <w:sz w:val="16"/>
                <w:szCs w:val="16"/>
              </w:rPr>
              <w:t xml:space="preserve"> </w:t>
            </w:r>
            <w:r>
              <w:rPr>
                <w:b/>
                <w:bCs/>
                <w:color w:val="000000"/>
                <w:sz w:val="16"/>
                <w:szCs w:val="16"/>
              </w:rPr>
              <w:t>образовања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89.343.000,00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89.343.000,00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4,08</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2003-4001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Тренинзи</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развој</w:t>
                  </w:r>
                  <w:r w:rsidR="00EC3EE3">
                    <w:rPr>
                      <w:b/>
                      <w:bCs/>
                      <w:color w:val="000000"/>
                      <w:sz w:val="16"/>
                      <w:szCs w:val="16"/>
                    </w:rPr>
                    <w:t xml:space="preserve"> </w:t>
                  </w:r>
                  <w:r>
                    <w:rPr>
                      <w:b/>
                      <w:bCs/>
                      <w:color w:val="000000"/>
                      <w:sz w:val="16"/>
                      <w:szCs w:val="16"/>
                    </w:rPr>
                    <w:t>когнитивних</w:t>
                  </w:r>
                  <w:r w:rsidR="00EC3EE3">
                    <w:rPr>
                      <w:b/>
                      <w:bCs/>
                      <w:color w:val="000000"/>
                      <w:sz w:val="16"/>
                      <w:szCs w:val="16"/>
                    </w:rPr>
                    <w:t xml:space="preserve"> </w:t>
                  </w:r>
                  <w:r>
                    <w:rPr>
                      <w:b/>
                      <w:bCs/>
                      <w:color w:val="000000"/>
                      <w:sz w:val="16"/>
                      <w:szCs w:val="16"/>
                    </w:rPr>
                    <w:t>компетенција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СПЕЦИЈАЛИЗОВАНЕ</w:t>
            </w:r>
            <w:r w:rsidR="00EC3EE3">
              <w:rPr>
                <w:color w:val="000000"/>
                <w:sz w:val="16"/>
                <w:szCs w:val="16"/>
              </w:rPr>
              <w:t xml:space="preserve"> </w:t>
            </w:r>
            <w:r>
              <w:rPr>
                <w:color w:val="000000"/>
                <w:sz w:val="16"/>
                <w:szCs w:val="16"/>
              </w:rPr>
              <w:t>УСЛУГЕ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0,18</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2003-4001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Тренинзи</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развој</w:t>
            </w:r>
            <w:r w:rsidR="00EC3EE3">
              <w:rPr>
                <w:b/>
                <w:bCs/>
                <w:color w:val="000000"/>
                <w:sz w:val="16"/>
                <w:szCs w:val="16"/>
              </w:rPr>
              <w:t xml:space="preserve"> </w:t>
            </w:r>
            <w:r>
              <w:rPr>
                <w:b/>
                <w:bCs/>
                <w:color w:val="000000"/>
                <w:sz w:val="16"/>
                <w:szCs w:val="16"/>
              </w:rPr>
              <w:t>когнитивних</w:t>
            </w:r>
            <w:r w:rsidR="00EC3EE3">
              <w:rPr>
                <w:b/>
                <w:bCs/>
                <w:color w:val="000000"/>
                <w:sz w:val="16"/>
                <w:szCs w:val="16"/>
              </w:rPr>
              <w:t xml:space="preserve"> </w:t>
            </w:r>
            <w:r>
              <w:rPr>
                <w:b/>
                <w:bCs/>
                <w:color w:val="000000"/>
                <w:sz w:val="16"/>
                <w:szCs w:val="16"/>
              </w:rPr>
              <w:t>компетенција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0,18</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2003-5006</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Реконструкција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доградња</w:t>
                  </w:r>
                  <w:r w:rsidR="00EC3EE3">
                    <w:rPr>
                      <w:b/>
                      <w:bCs/>
                      <w:color w:val="000000"/>
                      <w:sz w:val="16"/>
                      <w:szCs w:val="16"/>
                    </w:rPr>
                    <w:t xml:space="preserve"> </w:t>
                  </w:r>
                  <w:r>
                    <w:rPr>
                      <w:b/>
                      <w:bCs/>
                      <w:color w:val="000000"/>
                      <w:sz w:val="16"/>
                      <w:szCs w:val="16"/>
                    </w:rPr>
                    <w:t>ОС</w:t>
                  </w:r>
                  <w:r w:rsidR="00EC3EE3">
                    <w:rPr>
                      <w:b/>
                      <w:bCs/>
                      <w:color w:val="000000"/>
                      <w:sz w:val="16"/>
                      <w:szCs w:val="16"/>
                    </w:rPr>
                    <w:t xml:space="preserve"> "</w:t>
                  </w:r>
                  <w:r>
                    <w:rPr>
                      <w:b/>
                      <w:bCs/>
                      <w:color w:val="000000"/>
                      <w:sz w:val="16"/>
                      <w:szCs w:val="16"/>
                    </w:rPr>
                    <w:t>Десанка</w:t>
                  </w:r>
                  <w:r w:rsidR="00EC3EE3">
                    <w:rPr>
                      <w:b/>
                      <w:bCs/>
                      <w:color w:val="000000"/>
                      <w:sz w:val="16"/>
                      <w:szCs w:val="16"/>
                    </w:rPr>
                    <w:t xml:space="preserve"> </w:t>
                  </w:r>
                  <w:r w:rsidR="00AD4504">
                    <w:rPr>
                      <w:b/>
                      <w:bCs/>
                      <w:color w:val="000000"/>
                      <w:sz w:val="16"/>
                      <w:szCs w:val="16"/>
                    </w:rPr>
                    <w:t>Максимовић</w:t>
                  </w:r>
                  <w:r w:rsidR="00EC3EE3">
                    <w:rPr>
                      <w:b/>
                      <w:bCs/>
                      <w:color w:val="000000"/>
                      <w:sz w:val="16"/>
                      <w:szCs w:val="16"/>
                    </w:rPr>
                    <w:t>"</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0,05</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2003-5006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Реконструкција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доградња</w:t>
            </w:r>
            <w:r w:rsidR="00EC3EE3">
              <w:rPr>
                <w:b/>
                <w:bCs/>
                <w:color w:val="000000"/>
                <w:sz w:val="16"/>
                <w:szCs w:val="16"/>
              </w:rPr>
              <w:t xml:space="preserve"> </w:t>
            </w:r>
            <w:r>
              <w:rPr>
                <w:b/>
                <w:bCs/>
                <w:color w:val="000000"/>
                <w:sz w:val="16"/>
                <w:szCs w:val="16"/>
              </w:rPr>
              <w:t>ОС</w:t>
            </w:r>
            <w:r w:rsidR="00EC3EE3">
              <w:rPr>
                <w:b/>
                <w:bCs/>
                <w:color w:val="000000"/>
                <w:sz w:val="16"/>
                <w:szCs w:val="16"/>
              </w:rPr>
              <w:t xml:space="preserve"> "</w:t>
            </w:r>
            <w:r>
              <w:rPr>
                <w:b/>
                <w:bCs/>
                <w:color w:val="000000"/>
                <w:sz w:val="16"/>
                <w:szCs w:val="16"/>
              </w:rPr>
              <w:t>Десанка</w:t>
            </w:r>
            <w:r w:rsidR="00EC3EE3">
              <w:rPr>
                <w:b/>
                <w:bCs/>
                <w:color w:val="000000"/>
                <w:sz w:val="16"/>
                <w:szCs w:val="16"/>
              </w:rPr>
              <w:t xml:space="preserve"> </w:t>
            </w:r>
            <w:r w:rsidR="00AD4504">
              <w:rPr>
                <w:b/>
                <w:bCs/>
                <w:color w:val="000000"/>
                <w:sz w:val="16"/>
                <w:szCs w:val="16"/>
              </w:rPr>
              <w:t>Максимовић</w:t>
            </w:r>
            <w:r w:rsidR="00EC3EE3">
              <w:rPr>
                <w:b/>
                <w:bCs/>
                <w:color w:val="000000"/>
                <w:sz w:val="16"/>
                <w:szCs w:val="16"/>
              </w:rPr>
              <w:t>"</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600.000,00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0,05</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28649213"/>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912:</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91.793.000,00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Нераспоређени</w:t>
            </w:r>
            <w:r w:rsidR="00EC3EE3">
              <w:rPr>
                <w:b/>
                <w:bCs/>
                <w:color w:val="000000"/>
                <w:sz w:val="16"/>
                <w:szCs w:val="16"/>
              </w:rPr>
              <w:t xml:space="preserve"> </w:t>
            </w:r>
            <w:r>
              <w:rPr>
                <w:b/>
                <w:bCs/>
                <w:color w:val="000000"/>
                <w:sz w:val="16"/>
                <w:szCs w:val="16"/>
              </w:rPr>
              <w:t>вишак</w:t>
            </w:r>
            <w:r w:rsidR="00EC3EE3">
              <w:rPr>
                <w:b/>
                <w:bCs/>
                <w:color w:val="000000"/>
                <w:sz w:val="16"/>
                <w:szCs w:val="16"/>
              </w:rPr>
              <w:t xml:space="preserve"> </w:t>
            </w:r>
            <w:r>
              <w:rPr>
                <w:b/>
                <w:bCs/>
                <w:color w:val="000000"/>
                <w:sz w:val="16"/>
                <w:szCs w:val="16"/>
              </w:rPr>
              <w:t>прихода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2.600.000,00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Основно</w:t>
            </w:r>
            <w:r w:rsidR="00EC3EE3">
              <w:rPr>
                <w:b/>
                <w:bCs/>
                <w:color w:val="000000"/>
                <w:sz w:val="16"/>
                <w:szCs w:val="16"/>
              </w:rPr>
              <w:t xml:space="preserve"> </w:t>
            </w:r>
            <w:r>
              <w:rPr>
                <w:b/>
                <w:bCs/>
                <w:color w:val="000000"/>
                <w:sz w:val="16"/>
                <w:szCs w:val="16"/>
              </w:rPr>
              <w:t>образовање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91.793.000,00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2.600.000,00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94.393.000,00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4,31</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"920 Srednje obrazovanje"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920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Средње</w:t>
                  </w:r>
                  <w:r w:rsidR="00EC3EE3">
                    <w:rPr>
                      <w:b/>
                      <w:bCs/>
                      <w:color w:val="000000"/>
                      <w:sz w:val="16"/>
                      <w:szCs w:val="16"/>
                    </w:rPr>
                    <w:t xml:space="preserve"> </w:t>
                  </w:r>
                  <w:r>
                    <w:rPr>
                      <w:b/>
                      <w:bCs/>
                      <w:color w:val="000000"/>
                      <w:sz w:val="16"/>
                      <w:szCs w:val="16"/>
                    </w:rPr>
                    <w:t>образовање</w:t>
                  </w:r>
                </w:p>
              </w:tc>
            </w:tr>
          </w:tbl>
          <w:p w:rsidR="004F2432" w:rsidRDefault="004F2432">
            <w:pPr>
              <w:spacing w:line="1" w:lineRule="auto"/>
            </w:pPr>
          </w:p>
        </w:tc>
      </w:tr>
      <w:bookmarkStart w:id="99" w:name="_Toc2004"/>
      <w:bookmarkEnd w:id="99"/>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"2004"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2004</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СРЕДЊЕ</w:t>
                  </w:r>
                  <w:r w:rsidR="00EC3EE3">
                    <w:rPr>
                      <w:b/>
                      <w:bCs/>
                      <w:color w:val="000000"/>
                      <w:sz w:val="16"/>
                      <w:szCs w:val="16"/>
                    </w:rPr>
                    <w:t xml:space="preserve"> </w:t>
                  </w:r>
                  <w:r>
                    <w:rPr>
                      <w:b/>
                      <w:bCs/>
                      <w:color w:val="000000"/>
                      <w:sz w:val="16"/>
                      <w:szCs w:val="16"/>
                    </w:rPr>
                    <w:t>ОБРАЗОВАЊЕ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Реализација</w:t>
                  </w:r>
                  <w:r w:rsidR="00EC3EE3">
                    <w:rPr>
                      <w:b/>
                      <w:bCs/>
                      <w:color w:val="000000"/>
                      <w:sz w:val="16"/>
                      <w:szCs w:val="16"/>
                    </w:rPr>
                    <w:t xml:space="preserve"> </w:t>
                  </w:r>
                  <w:r>
                    <w:rPr>
                      <w:b/>
                      <w:bCs/>
                      <w:color w:val="000000"/>
                      <w:sz w:val="16"/>
                      <w:szCs w:val="16"/>
                    </w:rPr>
                    <w:t>делатности</w:t>
                  </w:r>
                  <w:r w:rsidR="00EC3EE3">
                    <w:rPr>
                      <w:b/>
                      <w:bCs/>
                      <w:color w:val="000000"/>
                      <w:sz w:val="16"/>
                      <w:szCs w:val="16"/>
                    </w:rPr>
                    <w:t xml:space="preserve"> </w:t>
                  </w:r>
                  <w:r>
                    <w:rPr>
                      <w:b/>
                      <w:bCs/>
                      <w:color w:val="000000"/>
                      <w:sz w:val="16"/>
                      <w:szCs w:val="16"/>
                    </w:rPr>
                    <w:t>средњег</w:t>
                  </w:r>
                  <w:r w:rsidR="00EC3EE3">
                    <w:rPr>
                      <w:b/>
                      <w:bCs/>
                      <w:color w:val="000000"/>
                      <w:sz w:val="16"/>
                      <w:szCs w:val="16"/>
                    </w:rPr>
                    <w:t xml:space="preserve"> </w:t>
                  </w:r>
                  <w:r>
                    <w:rPr>
                      <w:b/>
                      <w:bCs/>
                      <w:color w:val="000000"/>
                      <w:sz w:val="16"/>
                      <w:szCs w:val="16"/>
                    </w:rPr>
                    <w:t>образовања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ТРАНСФЕРИ</w:t>
            </w:r>
            <w:r w:rsidR="00EC3EE3">
              <w:rPr>
                <w:color w:val="000000"/>
                <w:sz w:val="16"/>
                <w:szCs w:val="16"/>
              </w:rPr>
              <w:t xml:space="preserve"> </w:t>
            </w:r>
            <w:r>
              <w:rPr>
                <w:color w:val="000000"/>
                <w:sz w:val="16"/>
                <w:szCs w:val="16"/>
              </w:rPr>
              <w:t>ОСТАЛИМ</w:t>
            </w:r>
            <w:r w:rsidR="00EC3EE3">
              <w:rPr>
                <w:color w:val="000000"/>
                <w:sz w:val="16"/>
                <w:szCs w:val="16"/>
              </w:rPr>
              <w:t xml:space="preserve"> </w:t>
            </w:r>
            <w:r>
              <w:rPr>
                <w:color w:val="000000"/>
                <w:sz w:val="16"/>
                <w:szCs w:val="16"/>
              </w:rPr>
              <w:t>НИВОИМА</w:t>
            </w:r>
            <w:r w:rsidR="00EC3EE3">
              <w:rPr>
                <w:color w:val="000000"/>
                <w:sz w:val="16"/>
                <w:szCs w:val="16"/>
              </w:rPr>
              <w:t xml:space="preserve"> </w:t>
            </w:r>
            <w:r>
              <w:rPr>
                <w:color w:val="000000"/>
                <w:sz w:val="16"/>
                <w:szCs w:val="16"/>
              </w:rPr>
              <w:t>ВЛАСТИ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38.715.000,00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38.715.000,00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1,77</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139/0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СОЦИЈАЛНУ</w:t>
            </w:r>
            <w:r w:rsidR="00EC3EE3">
              <w:rPr>
                <w:color w:val="000000"/>
                <w:sz w:val="16"/>
                <w:szCs w:val="16"/>
              </w:rPr>
              <w:t xml:space="preserve"> </w:t>
            </w:r>
            <w:r>
              <w:rPr>
                <w:color w:val="000000"/>
                <w:sz w:val="16"/>
                <w:szCs w:val="16"/>
              </w:rPr>
              <w:t>ЗАШТИТУ</w:t>
            </w:r>
            <w:r w:rsidR="00EC3EE3">
              <w:rPr>
                <w:color w:val="000000"/>
                <w:sz w:val="16"/>
                <w:szCs w:val="16"/>
              </w:rPr>
              <w:t xml:space="preserve"> </w:t>
            </w:r>
            <w:r>
              <w:rPr>
                <w:color w:val="000000"/>
                <w:sz w:val="16"/>
                <w:szCs w:val="16"/>
              </w:rPr>
              <w:t>ИЗ</w:t>
            </w:r>
            <w:r w:rsidR="00EC3EE3">
              <w:rPr>
                <w:color w:val="000000"/>
                <w:sz w:val="16"/>
                <w:szCs w:val="16"/>
              </w:rPr>
              <w:t xml:space="preserve"> </w:t>
            </w:r>
            <w:r>
              <w:rPr>
                <w:color w:val="000000"/>
                <w:sz w:val="16"/>
                <w:szCs w:val="16"/>
              </w:rPr>
              <w:t>БУЏЕТА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0,11</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Реализација</w:t>
            </w:r>
            <w:r w:rsidR="00EC3EE3">
              <w:rPr>
                <w:b/>
                <w:bCs/>
                <w:color w:val="000000"/>
                <w:sz w:val="16"/>
                <w:szCs w:val="16"/>
              </w:rPr>
              <w:t xml:space="preserve"> </w:t>
            </w:r>
            <w:r>
              <w:rPr>
                <w:b/>
                <w:bCs/>
                <w:color w:val="000000"/>
                <w:sz w:val="16"/>
                <w:szCs w:val="16"/>
              </w:rPr>
              <w:t>делатности</w:t>
            </w:r>
            <w:r w:rsidR="00EC3EE3">
              <w:rPr>
                <w:b/>
                <w:bCs/>
                <w:color w:val="000000"/>
                <w:sz w:val="16"/>
                <w:szCs w:val="16"/>
              </w:rPr>
              <w:t xml:space="preserve"> </w:t>
            </w:r>
            <w:r>
              <w:rPr>
                <w:b/>
                <w:bCs/>
                <w:color w:val="000000"/>
                <w:sz w:val="16"/>
                <w:szCs w:val="16"/>
              </w:rPr>
              <w:t>средњег</w:t>
            </w:r>
            <w:r w:rsidR="00EC3EE3">
              <w:rPr>
                <w:b/>
                <w:bCs/>
                <w:color w:val="000000"/>
                <w:sz w:val="16"/>
                <w:szCs w:val="16"/>
              </w:rPr>
              <w:t xml:space="preserve"> </w:t>
            </w:r>
            <w:r>
              <w:rPr>
                <w:b/>
                <w:bCs/>
                <w:color w:val="000000"/>
                <w:sz w:val="16"/>
                <w:szCs w:val="16"/>
              </w:rPr>
              <w:t>образовања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41.215.000,00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41.215.000,00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1,88</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946501347"/>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920: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41.215.000,00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Средње</w:t>
            </w:r>
            <w:r w:rsidR="00EC3EE3">
              <w:rPr>
                <w:b/>
                <w:bCs/>
                <w:color w:val="000000"/>
                <w:sz w:val="16"/>
                <w:szCs w:val="16"/>
              </w:rPr>
              <w:t xml:space="preserve"> </w:t>
            </w:r>
            <w:r>
              <w:rPr>
                <w:b/>
                <w:bCs/>
                <w:color w:val="000000"/>
                <w:sz w:val="16"/>
                <w:szCs w:val="16"/>
              </w:rPr>
              <w:t>образовање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41.215.000,00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41.215.000,00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1,88</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"4.02 MESNE ZAJEDNICE" \f C \l "3"</w:instrText>
            </w:r>
            <w:r>
              <w:fldChar w:fldCharType="end"/>
            </w:r>
          </w:p>
          <w:p w:rsidR="004F2432" w:rsidRDefault="001D142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4.02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МЕСНЕ</w:t>
                  </w:r>
                  <w:r w:rsidR="00EC3EE3">
                    <w:rPr>
                      <w:b/>
                      <w:bCs/>
                      <w:color w:val="000000"/>
                      <w:sz w:val="16"/>
                      <w:szCs w:val="16"/>
                    </w:rPr>
                    <w:t xml:space="preserve"> </w:t>
                  </w:r>
                  <w:r>
                    <w:rPr>
                      <w:b/>
                      <w:bCs/>
                      <w:color w:val="000000"/>
                      <w:sz w:val="16"/>
                      <w:szCs w:val="16"/>
                    </w:rPr>
                    <w:t>ЗАЈЕДНИЦЕ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"620 Razvoj zajednice"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620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Развој</w:t>
                  </w:r>
                  <w:r w:rsidR="00EC3EE3">
                    <w:rPr>
                      <w:b/>
                      <w:bCs/>
                      <w:color w:val="000000"/>
                      <w:sz w:val="16"/>
                      <w:szCs w:val="16"/>
                    </w:rPr>
                    <w:t xml:space="preserve"> </w:t>
                  </w:r>
                  <w:r>
                    <w:rPr>
                      <w:b/>
                      <w:bCs/>
                      <w:color w:val="000000"/>
                      <w:sz w:val="16"/>
                      <w:szCs w:val="16"/>
                    </w:rPr>
                    <w:t>заједнице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"0602"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0602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ОПШТЕ</w:t>
                  </w:r>
                  <w:r w:rsidR="00EC3EE3">
                    <w:rPr>
                      <w:b/>
                      <w:bCs/>
                      <w:color w:val="000000"/>
                      <w:sz w:val="16"/>
                      <w:szCs w:val="16"/>
                    </w:rPr>
                    <w:t xml:space="preserve"> </w:t>
                  </w:r>
                  <w:r>
                    <w:rPr>
                      <w:b/>
                      <w:bCs/>
                      <w:color w:val="000000"/>
                      <w:sz w:val="16"/>
                      <w:szCs w:val="16"/>
                    </w:rPr>
                    <w:t>УСЛУГЕ</w:t>
                  </w:r>
                  <w:r w:rsidR="00EC3EE3">
                    <w:rPr>
                      <w:b/>
                      <w:bCs/>
                      <w:color w:val="000000"/>
                      <w:sz w:val="16"/>
                      <w:szCs w:val="16"/>
                    </w:rPr>
                    <w:t xml:space="preserve"> </w:t>
                  </w:r>
                  <w:r>
                    <w:rPr>
                      <w:b/>
                      <w:bCs/>
                      <w:color w:val="000000"/>
                      <w:sz w:val="16"/>
                      <w:szCs w:val="16"/>
                    </w:rPr>
                    <w:t>ЛОКАЛНЕ</w:t>
                  </w:r>
                  <w:r w:rsidR="00EC3EE3">
                    <w:rPr>
                      <w:b/>
                      <w:bCs/>
                      <w:color w:val="000000"/>
                      <w:sz w:val="16"/>
                      <w:szCs w:val="16"/>
                    </w:rPr>
                    <w:t xml:space="preserve"> </w:t>
                  </w:r>
                  <w:r>
                    <w:rPr>
                      <w:b/>
                      <w:bCs/>
                      <w:color w:val="000000"/>
                      <w:sz w:val="16"/>
                      <w:szCs w:val="16"/>
                    </w:rPr>
                    <w:t>САМОУПРАВЕ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Функционисање</w:t>
                  </w:r>
                  <w:r w:rsidR="00EC3EE3">
                    <w:rPr>
                      <w:b/>
                      <w:bCs/>
                      <w:color w:val="000000"/>
                      <w:sz w:val="16"/>
                      <w:szCs w:val="16"/>
                    </w:rPr>
                    <w:t xml:space="preserve"> </w:t>
                  </w:r>
                  <w:r>
                    <w:rPr>
                      <w:b/>
                      <w:bCs/>
                      <w:color w:val="000000"/>
                      <w:sz w:val="16"/>
                      <w:szCs w:val="16"/>
                    </w:rPr>
                    <w:t>месних</w:t>
                  </w:r>
                  <w:r w:rsidR="00EC3EE3">
                    <w:rPr>
                      <w:b/>
                      <w:bCs/>
                      <w:color w:val="000000"/>
                      <w:sz w:val="16"/>
                      <w:szCs w:val="16"/>
                    </w:rPr>
                    <w:t xml:space="preserve"> </w:t>
                  </w:r>
                  <w:r>
                    <w:rPr>
                      <w:b/>
                      <w:bCs/>
                      <w:color w:val="000000"/>
                      <w:sz w:val="16"/>
                      <w:szCs w:val="16"/>
                    </w:rPr>
                    <w:t>заједница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140/0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СТАЛНИ</w:t>
            </w:r>
            <w:r w:rsidR="00EC3EE3">
              <w:rPr>
                <w:color w:val="000000"/>
                <w:sz w:val="16"/>
                <w:szCs w:val="16"/>
              </w:rPr>
              <w:t xml:space="preserve"> </w:t>
            </w:r>
            <w:r>
              <w:rPr>
                <w:color w:val="000000"/>
                <w:sz w:val="16"/>
                <w:szCs w:val="16"/>
              </w:rPr>
              <w:t>ТРОШКОВИ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11.680.000,00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0,53</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141/0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142/0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МАТЕРИЈАЛ</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0,18</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142/1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НОВЧАНЕ</w:t>
            </w:r>
            <w:r w:rsidR="00EC3EE3">
              <w:rPr>
                <w:color w:val="000000"/>
                <w:sz w:val="16"/>
                <w:szCs w:val="16"/>
              </w:rPr>
              <w:t xml:space="preserve"> </w:t>
            </w:r>
            <w:r>
              <w:rPr>
                <w:color w:val="000000"/>
                <w:sz w:val="16"/>
                <w:szCs w:val="16"/>
              </w:rPr>
              <w:t>КАЗНЕ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ПЕНАЛИ</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РЕШЕЊУ</w:t>
            </w:r>
            <w:r w:rsidR="00EC3EE3">
              <w:rPr>
                <w:color w:val="000000"/>
                <w:sz w:val="16"/>
                <w:szCs w:val="16"/>
              </w:rPr>
              <w:t xml:space="preserve"> </w:t>
            </w:r>
            <w:r>
              <w:rPr>
                <w:color w:val="000000"/>
                <w:sz w:val="16"/>
                <w:szCs w:val="16"/>
              </w:rPr>
              <w:t>СУДОВА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18.600,00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18.600,00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142/2</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429.000,00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429.000,00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Функционисање</w:t>
            </w:r>
            <w:r w:rsidR="00EC3EE3">
              <w:rPr>
                <w:b/>
                <w:bCs/>
                <w:color w:val="000000"/>
                <w:sz w:val="16"/>
                <w:szCs w:val="16"/>
              </w:rPr>
              <w:t xml:space="preserve"> </w:t>
            </w:r>
            <w:r>
              <w:rPr>
                <w:b/>
                <w:bCs/>
                <w:color w:val="000000"/>
                <w:sz w:val="16"/>
                <w:szCs w:val="16"/>
              </w:rPr>
              <w:t>месних</w:t>
            </w:r>
            <w:r w:rsidR="00EC3EE3">
              <w:rPr>
                <w:b/>
                <w:bCs/>
                <w:color w:val="000000"/>
                <w:sz w:val="16"/>
                <w:szCs w:val="16"/>
              </w:rPr>
              <w:t xml:space="preserve"> </w:t>
            </w:r>
            <w:r>
              <w:rPr>
                <w:b/>
                <w:bCs/>
                <w:color w:val="000000"/>
                <w:sz w:val="16"/>
                <w:szCs w:val="16"/>
              </w:rPr>
              <w:t>заједница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15.798.600,00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429.000,00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16.227.600,00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0,74</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683291592"/>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620: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15.798.600,00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Неутрошена</w:t>
            </w:r>
            <w:r w:rsidR="00EC3EE3">
              <w:rPr>
                <w:b/>
                <w:bCs/>
                <w:color w:val="000000"/>
                <w:sz w:val="16"/>
                <w:szCs w:val="16"/>
              </w:rPr>
              <w:t xml:space="preserve"> </w:t>
            </w:r>
            <w:r>
              <w:rPr>
                <w:b/>
                <w:bCs/>
                <w:color w:val="000000"/>
                <w:sz w:val="16"/>
                <w:szCs w:val="16"/>
              </w:rPr>
              <w:t>средства</w:t>
            </w:r>
            <w:r w:rsidR="00EC3EE3">
              <w:rPr>
                <w:b/>
                <w:bCs/>
                <w:color w:val="000000"/>
                <w:sz w:val="16"/>
                <w:szCs w:val="16"/>
              </w:rPr>
              <w:t xml:space="preserve"> </w:t>
            </w:r>
            <w:r>
              <w:rPr>
                <w:b/>
                <w:bCs/>
                <w:color w:val="000000"/>
                <w:sz w:val="16"/>
                <w:szCs w:val="16"/>
              </w:rPr>
              <w:t>донација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429.000,00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Развој</w:t>
            </w:r>
            <w:r w:rsidR="00EC3EE3">
              <w:rPr>
                <w:b/>
                <w:bCs/>
                <w:color w:val="000000"/>
                <w:sz w:val="16"/>
                <w:szCs w:val="16"/>
              </w:rPr>
              <w:t xml:space="preserve"> </w:t>
            </w:r>
            <w:r>
              <w:rPr>
                <w:b/>
                <w:bCs/>
                <w:color w:val="000000"/>
                <w:sz w:val="16"/>
                <w:szCs w:val="16"/>
              </w:rPr>
              <w:t>заједнице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15.798.600,00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429.000,00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16.227.600,00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0,74</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929922262"/>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главу</w:t>
                  </w:r>
                  <w:r w:rsidR="004F2432">
                    <w:rPr>
                      <w:b/>
                      <w:bCs/>
                      <w:color w:val="000000"/>
                      <w:sz w:val="16"/>
                      <w:szCs w:val="16"/>
                    </w:rPr>
                    <w:t xml:space="preserve"> 4.02:</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15.798.600,00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Неутрошена</w:t>
            </w:r>
            <w:r w:rsidR="00EC3EE3">
              <w:rPr>
                <w:b/>
                <w:bCs/>
                <w:color w:val="000000"/>
                <w:sz w:val="16"/>
                <w:szCs w:val="16"/>
              </w:rPr>
              <w:t xml:space="preserve"> </w:t>
            </w:r>
            <w:r>
              <w:rPr>
                <w:b/>
                <w:bCs/>
                <w:color w:val="000000"/>
                <w:sz w:val="16"/>
                <w:szCs w:val="16"/>
              </w:rPr>
              <w:t>средства</w:t>
            </w:r>
            <w:r w:rsidR="00EC3EE3">
              <w:rPr>
                <w:b/>
                <w:bCs/>
                <w:color w:val="000000"/>
                <w:sz w:val="16"/>
                <w:szCs w:val="16"/>
              </w:rPr>
              <w:t xml:space="preserve"> </w:t>
            </w:r>
            <w:r>
              <w:rPr>
                <w:b/>
                <w:bCs/>
                <w:color w:val="000000"/>
                <w:sz w:val="16"/>
                <w:szCs w:val="16"/>
              </w:rPr>
              <w:t>донација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429.000,00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главу</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4.02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МЕСНЕ</w:t>
            </w:r>
            <w:r w:rsidR="00EC3EE3">
              <w:rPr>
                <w:b/>
                <w:bCs/>
                <w:color w:val="000000"/>
                <w:sz w:val="16"/>
                <w:szCs w:val="16"/>
              </w:rPr>
              <w:t xml:space="preserve"> </w:t>
            </w:r>
            <w:r>
              <w:rPr>
                <w:b/>
                <w:bCs/>
                <w:color w:val="000000"/>
                <w:sz w:val="16"/>
                <w:szCs w:val="16"/>
              </w:rPr>
              <w:t>ЗАЈЕДНИЦЕ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15.798.600,00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429.000,00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16.227.600,00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0,74</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"4.03 PU SUNCE" \f C \l "3"</w:instrText>
            </w:r>
            <w:r>
              <w:fldChar w:fldCharType="end"/>
            </w:r>
          </w:p>
          <w:p w:rsidR="004F2432" w:rsidRDefault="001D142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4.03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ПУ</w:t>
                  </w:r>
                  <w:r w:rsidR="00EC3EE3">
                    <w:rPr>
                      <w:b/>
                      <w:bCs/>
                      <w:color w:val="000000"/>
                      <w:sz w:val="16"/>
                      <w:szCs w:val="16"/>
                    </w:rPr>
                    <w:t xml:space="preserve"> </w:t>
                  </w:r>
                  <w:r>
                    <w:rPr>
                      <w:b/>
                      <w:bCs/>
                      <w:color w:val="000000"/>
                      <w:sz w:val="16"/>
                      <w:szCs w:val="16"/>
                    </w:rPr>
                    <w:t>СУНЦЕ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"911 Predškolsko obrazovanje"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911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Предшколско</w:t>
                  </w:r>
                  <w:r w:rsidR="00EC3EE3">
                    <w:rPr>
                      <w:b/>
                      <w:bCs/>
                      <w:color w:val="000000"/>
                      <w:sz w:val="16"/>
                      <w:szCs w:val="16"/>
                    </w:rPr>
                    <w:t xml:space="preserve"> </w:t>
                  </w:r>
                  <w:r>
                    <w:rPr>
                      <w:b/>
                      <w:bCs/>
                      <w:color w:val="000000"/>
                      <w:sz w:val="16"/>
                      <w:szCs w:val="16"/>
                    </w:rPr>
                    <w:t>образовање</w:t>
                  </w:r>
                </w:p>
              </w:tc>
            </w:tr>
          </w:tbl>
          <w:p w:rsidR="004F2432" w:rsidRDefault="004F2432">
            <w:pPr>
              <w:spacing w:line="1" w:lineRule="auto"/>
            </w:pPr>
          </w:p>
        </w:tc>
      </w:tr>
      <w:bookmarkStart w:id="100" w:name="_Toc2002"/>
      <w:bookmarkEnd w:id="100"/>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"2002"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2002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ПРЕДШКОЛСКО</w:t>
                  </w:r>
                  <w:r w:rsidR="00EC3EE3">
                    <w:rPr>
                      <w:b/>
                      <w:bCs/>
                      <w:color w:val="000000"/>
                      <w:sz w:val="16"/>
                      <w:szCs w:val="16"/>
                    </w:rPr>
                    <w:t xml:space="preserve"> </w:t>
                  </w:r>
                  <w:r>
                    <w:rPr>
                      <w:b/>
                      <w:bCs/>
                      <w:color w:val="000000"/>
                      <w:sz w:val="16"/>
                      <w:szCs w:val="16"/>
                    </w:rPr>
                    <w:t>ВАСПИТАЊЕ</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Функционисање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остваривање</w:t>
                  </w:r>
                  <w:r w:rsidR="00EC3EE3">
                    <w:rPr>
                      <w:b/>
                      <w:bCs/>
                      <w:color w:val="000000"/>
                      <w:sz w:val="16"/>
                      <w:szCs w:val="16"/>
                    </w:rPr>
                    <w:t xml:space="preserve"> </w:t>
                  </w:r>
                  <w:r>
                    <w:rPr>
                      <w:b/>
                      <w:bCs/>
                      <w:color w:val="000000"/>
                      <w:sz w:val="16"/>
                      <w:szCs w:val="16"/>
                    </w:rPr>
                    <w:t>предшколскогваспитања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образовања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143/0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ПЛАТЕ</w:t>
            </w:r>
            <w:r w:rsidR="00EC3EE3">
              <w:rPr>
                <w:color w:val="000000"/>
                <w:sz w:val="16"/>
                <w:szCs w:val="16"/>
              </w:rPr>
              <w:t xml:space="preserve">, </w:t>
            </w:r>
            <w:r>
              <w:rPr>
                <w:color w:val="000000"/>
                <w:sz w:val="16"/>
                <w:szCs w:val="16"/>
              </w:rPr>
              <w:t>ДОДАЦИ</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НАКНАДЕ</w:t>
            </w:r>
            <w:r w:rsidR="00EC3EE3">
              <w:rPr>
                <w:color w:val="000000"/>
                <w:sz w:val="16"/>
                <w:szCs w:val="16"/>
              </w:rPr>
              <w:t xml:space="preserve"> </w:t>
            </w:r>
            <w:r>
              <w:rPr>
                <w:color w:val="000000"/>
                <w:sz w:val="16"/>
                <w:szCs w:val="16"/>
              </w:rPr>
              <w:t>ЗАПОСЛЕНИХ</w:t>
            </w:r>
            <w:r w:rsidR="00EC3EE3">
              <w:rPr>
                <w:color w:val="000000"/>
                <w:sz w:val="16"/>
                <w:szCs w:val="16"/>
              </w:rPr>
              <w:t xml:space="preserve"> (</w:t>
            </w:r>
            <w:r>
              <w:rPr>
                <w:color w:val="000000"/>
                <w:sz w:val="16"/>
                <w:szCs w:val="16"/>
              </w:rPr>
              <w:t>ЗАРАДЕ</w:t>
            </w:r>
            <w:r w:rsidR="00EC3EE3">
              <w:rPr>
                <w:color w:val="000000"/>
                <w:sz w:val="16"/>
                <w:szCs w:val="16"/>
              </w:rPr>
              <w:t>)</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123.560.000,00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8.600.000,00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132.160.000,00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6,03</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144/0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СОЦИЈАЛНИ</w:t>
            </w:r>
            <w:r w:rsidR="00EC3EE3">
              <w:rPr>
                <w:color w:val="000000"/>
                <w:sz w:val="16"/>
                <w:szCs w:val="16"/>
              </w:rPr>
              <w:t xml:space="preserve"> </w:t>
            </w:r>
            <w:r>
              <w:rPr>
                <w:color w:val="000000"/>
                <w:sz w:val="16"/>
                <w:szCs w:val="16"/>
              </w:rPr>
              <w:t>ДОПРИНОСИ</w:t>
            </w:r>
            <w:r w:rsidR="00EC3EE3">
              <w:rPr>
                <w:color w:val="000000"/>
                <w:sz w:val="16"/>
                <w:szCs w:val="16"/>
              </w:rPr>
              <w:t xml:space="preserve"> </w:t>
            </w:r>
            <w:r>
              <w:rPr>
                <w:color w:val="000000"/>
                <w:sz w:val="16"/>
                <w:szCs w:val="16"/>
              </w:rPr>
              <w:t>НА</w:t>
            </w:r>
            <w:r w:rsidR="00EC3EE3">
              <w:rPr>
                <w:color w:val="000000"/>
                <w:sz w:val="16"/>
                <w:szCs w:val="16"/>
              </w:rPr>
              <w:t xml:space="preserve"> </w:t>
            </w:r>
            <w:r>
              <w:rPr>
                <w:color w:val="000000"/>
                <w:sz w:val="16"/>
                <w:szCs w:val="16"/>
              </w:rPr>
              <w:t>ТЕРЕТ</w:t>
            </w:r>
            <w:r w:rsidR="00EC3EE3">
              <w:rPr>
                <w:color w:val="000000"/>
                <w:sz w:val="16"/>
                <w:szCs w:val="16"/>
              </w:rPr>
              <w:t xml:space="preserve"> </w:t>
            </w:r>
            <w:r>
              <w:rPr>
                <w:color w:val="000000"/>
                <w:sz w:val="16"/>
                <w:szCs w:val="16"/>
              </w:rPr>
              <w:t>ПОСЛОДАВЦА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22.010.000,00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1,00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145/0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У</w:t>
            </w:r>
            <w:r w:rsidR="00EC3EE3">
              <w:rPr>
                <w:color w:val="000000"/>
                <w:sz w:val="16"/>
                <w:szCs w:val="16"/>
              </w:rPr>
              <w:t xml:space="preserve"> </w:t>
            </w:r>
            <w:r>
              <w:rPr>
                <w:color w:val="000000"/>
                <w:sz w:val="16"/>
                <w:szCs w:val="16"/>
              </w:rPr>
              <w:t>НАТУРИ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146/0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СОЦИЈАЛНА</w:t>
            </w:r>
            <w:r w:rsidR="00EC3EE3">
              <w:rPr>
                <w:color w:val="000000"/>
                <w:sz w:val="16"/>
                <w:szCs w:val="16"/>
              </w:rPr>
              <w:t xml:space="preserve"> </w:t>
            </w:r>
            <w:r>
              <w:rPr>
                <w:color w:val="000000"/>
                <w:sz w:val="16"/>
                <w:szCs w:val="16"/>
              </w:rPr>
              <w:t>ДАВАЊА</w:t>
            </w:r>
            <w:r w:rsidR="00EC3EE3">
              <w:rPr>
                <w:color w:val="000000"/>
                <w:sz w:val="16"/>
                <w:szCs w:val="16"/>
              </w:rPr>
              <w:t xml:space="preserve"> </w:t>
            </w:r>
            <w:r>
              <w:rPr>
                <w:color w:val="000000"/>
                <w:sz w:val="16"/>
                <w:szCs w:val="16"/>
              </w:rPr>
              <w:t>ЗАПОСЛЕНИМА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0,22</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147/0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ТРОШКОВА</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ЗАПОСЛЕНЕ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0,16</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148/0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НАГРАДЕ</w:t>
            </w:r>
            <w:r w:rsidR="00EC3EE3">
              <w:rPr>
                <w:color w:val="000000"/>
                <w:sz w:val="16"/>
                <w:szCs w:val="16"/>
              </w:rPr>
              <w:t xml:space="preserve"> </w:t>
            </w:r>
            <w:r>
              <w:rPr>
                <w:color w:val="000000"/>
                <w:sz w:val="16"/>
                <w:szCs w:val="16"/>
              </w:rPr>
              <w:t>ЗАПОСЛЕНИМА</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ОСТАЛИ</w:t>
            </w:r>
            <w:r w:rsidR="00EC3EE3">
              <w:rPr>
                <w:color w:val="000000"/>
                <w:sz w:val="16"/>
                <w:szCs w:val="16"/>
              </w:rPr>
              <w:t xml:space="preserve"> </w:t>
            </w:r>
            <w:r>
              <w:rPr>
                <w:color w:val="000000"/>
                <w:sz w:val="16"/>
                <w:szCs w:val="16"/>
              </w:rPr>
              <w:t>ПОСЕБНИ</w:t>
            </w:r>
            <w:r w:rsidR="00EC3EE3">
              <w:rPr>
                <w:color w:val="000000"/>
                <w:sz w:val="16"/>
                <w:szCs w:val="16"/>
              </w:rPr>
              <w:t xml:space="preserve"> </w:t>
            </w:r>
            <w:r>
              <w:rPr>
                <w:color w:val="000000"/>
                <w:sz w:val="16"/>
                <w:szCs w:val="16"/>
              </w:rPr>
              <w:t>РАСХОДИ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0,09</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149/0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СТАЛНИ</w:t>
            </w:r>
            <w:r w:rsidR="00EC3EE3">
              <w:rPr>
                <w:color w:val="000000"/>
                <w:sz w:val="16"/>
                <w:szCs w:val="16"/>
              </w:rPr>
              <w:t xml:space="preserve"> </w:t>
            </w:r>
            <w:r>
              <w:rPr>
                <w:color w:val="000000"/>
                <w:sz w:val="16"/>
                <w:szCs w:val="16"/>
              </w:rPr>
              <w:t>ТРОШКОВИ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0,82</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150/0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ТРОШКОВИ</w:t>
            </w:r>
            <w:r w:rsidR="00EC3EE3">
              <w:rPr>
                <w:color w:val="000000"/>
                <w:sz w:val="16"/>
                <w:szCs w:val="16"/>
              </w:rPr>
              <w:t xml:space="preserve"> </w:t>
            </w:r>
            <w:r>
              <w:rPr>
                <w:color w:val="000000"/>
                <w:sz w:val="16"/>
                <w:szCs w:val="16"/>
              </w:rPr>
              <w:t>ПУТОВАЊА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0,06</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151/0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12.030.000,00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0,55</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152/0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СПЕЦИЈАЛИЗОВАНЕ</w:t>
            </w:r>
            <w:r w:rsidR="00EC3EE3">
              <w:rPr>
                <w:color w:val="000000"/>
                <w:sz w:val="16"/>
                <w:szCs w:val="16"/>
              </w:rPr>
              <w:t xml:space="preserve"> </w:t>
            </w:r>
            <w:r>
              <w:rPr>
                <w:color w:val="000000"/>
                <w:sz w:val="16"/>
                <w:szCs w:val="16"/>
              </w:rPr>
              <w:t>УСЛУГЕ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0,05</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153/0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ТЕКУЋЕ</w:t>
            </w:r>
            <w:r w:rsidR="00EC3EE3">
              <w:rPr>
                <w:color w:val="000000"/>
                <w:sz w:val="16"/>
                <w:szCs w:val="16"/>
              </w:rPr>
              <w:t xml:space="preserve"> </w:t>
            </w:r>
            <w:r>
              <w:rPr>
                <w:color w:val="000000"/>
                <w:sz w:val="16"/>
                <w:szCs w:val="16"/>
              </w:rPr>
              <w:t>ПОПРАВКЕ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ОДРЖАВАЊЕ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0,07</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154/0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МАТЕРИЈАЛ</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21.450.000,00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0,98</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155/0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ОСТАЛЕ</w:t>
            </w:r>
            <w:r w:rsidR="00EC3EE3">
              <w:rPr>
                <w:color w:val="000000"/>
                <w:sz w:val="16"/>
                <w:szCs w:val="16"/>
              </w:rPr>
              <w:t xml:space="preserve"> </w:t>
            </w:r>
            <w:r>
              <w:rPr>
                <w:color w:val="000000"/>
                <w:sz w:val="16"/>
                <w:szCs w:val="16"/>
              </w:rPr>
              <w:t>ДОТАЦИЈЕ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ТРАНСФЕРИ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0,09</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156/0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ПОРЕЗИ</w:t>
            </w:r>
            <w:r w:rsidR="00EC3EE3">
              <w:rPr>
                <w:color w:val="000000"/>
                <w:sz w:val="16"/>
                <w:szCs w:val="16"/>
              </w:rPr>
              <w:t xml:space="preserve">, </w:t>
            </w:r>
            <w:r>
              <w:rPr>
                <w:color w:val="000000"/>
                <w:sz w:val="16"/>
                <w:szCs w:val="16"/>
              </w:rPr>
              <w:t>ОБАВЕЗНЕ</w:t>
            </w:r>
            <w:r w:rsidR="00EC3EE3">
              <w:rPr>
                <w:color w:val="000000"/>
                <w:sz w:val="16"/>
                <w:szCs w:val="16"/>
              </w:rPr>
              <w:t xml:space="preserve"> </w:t>
            </w:r>
            <w:r>
              <w:rPr>
                <w:color w:val="000000"/>
                <w:sz w:val="16"/>
                <w:szCs w:val="16"/>
              </w:rPr>
              <w:t>ТАКСЕ</w:t>
            </w:r>
            <w:r w:rsidR="00EC3EE3">
              <w:rPr>
                <w:color w:val="000000"/>
                <w:sz w:val="16"/>
                <w:szCs w:val="16"/>
              </w:rPr>
              <w:t xml:space="preserve">, </w:t>
            </w:r>
            <w:r>
              <w:rPr>
                <w:color w:val="000000"/>
                <w:sz w:val="16"/>
                <w:szCs w:val="16"/>
              </w:rPr>
              <w:t>КАЗНЕ</w:t>
            </w:r>
            <w:r w:rsidR="00EC3EE3">
              <w:rPr>
                <w:color w:val="000000"/>
                <w:sz w:val="16"/>
                <w:szCs w:val="16"/>
              </w:rPr>
              <w:t xml:space="preserve">, </w:t>
            </w:r>
            <w:r>
              <w:rPr>
                <w:color w:val="000000"/>
                <w:sz w:val="16"/>
                <w:szCs w:val="16"/>
              </w:rPr>
              <w:t>ПЕНАЛИ</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КАМАТЕ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157/0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МАШИНЕ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ОПРЕМА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Функционисање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остваривање</w:t>
            </w:r>
            <w:r w:rsidR="00EC3EE3">
              <w:rPr>
                <w:b/>
                <w:bCs/>
                <w:color w:val="000000"/>
                <w:sz w:val="16"/>
                <w:szCs w:val="16"/>
              </w:rPr>
              <w:t xml:space="preserve"> </w:t>
            </w:r>
            <w:r>
              <w:rPr>
                <w:b/>
                <w:bCs/>
                <w:color w:val="000000"/>
                <w:sz w:val="16"/>
                <w:szCs w:val="16"/>
              </w:rPr>
              <w:t>предшколскогваспитања</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образовања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212.700.000,00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222.700.000,00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10,16</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480459615"/>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911:</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212.700.000,00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Трансфере</w:t>
            </w:r>
            <w:r w:rsidR="00EC3EE3">
              <w:rPr>
                <w:b/>
                <w:bCs/>
                <w:color w:val="000000"/>
                <w:sz w:val="16"/>
                <w:szCs w:val="16"/>
              </w:rPr>
              <w:t xml:space="preserve"> </w:t>
            </w:r>
            <w:r>
              <w:rPr>
                <w:b/>
                <w:bCs/>
                <w:color w:val="000000"/>
                <w:sz w:val="16"/>
                <w:szCs w:val="16"/>
              </w:rPr>
              <w:t>од</w:t>
            </w:r>
            <w:r w:rsidR="00EC3EE3">
              <w:rPr>
                <w:b/>
                <w:bCs/>
                <w:color w:val="000000"/>
                <w:sz w:val="16"/>
                <w:szCs w:val="16"/>
              </w:rPr>
              <w:t xml:space="preserve"> </w:t>
            </w:r>
            <w:r>
              <w:rPr>
                <w:b/>
                <w:bCs/>
                <w:color w:val="000000"/>
                <w:sz w:val="16"/>
                <w:szCs w:val="16"/>
              </w:rPr>
              <w:t>других</w:t>
            </w:r>
            <w:r w:rsidR="00EC3EE3">
              <w:rPr>
                <w:b/>
                <w:bCs/>
                <w:color w:val="000000"/>
                <w:sz w:val="16"/>
                <w:szCs w:val="16"/>
              </w:rPr>
              <w:t xml:space="preserve"> </w:t>
            </w:r>
            <w:r>
              <w:rPr>
                <w:b/>
                <w:bCs/>
                <w:color w:val="000000"/>
                <w:sz w:val="16"/>
                <w:szCs w:val="16"/>
              </w:rPr>
              <w:t>нивоа</w:t>
            </w:r>
            <w:r w:rsidR="00EC3EE3">
              <w:rPr>
                <w:b/>
                <w:bCs/>
                <w:color w:val="000000"/>
                <w:sz w:val="16"/>
                <w:szCs w:val="16"/>
              </w:rPr>
              <w:t xml:space="preserve"> </w:t>
            </w:r>
            <w:r>
              <w:rPr>
                <w:b/>
                <w:bCs/>
                <w:color w:val="000000"/>
                <w:sz w:val="16"/>
                <w:szCs w:val="16"/>
              </w:rPr>
              <w:t>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10.000.000,00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Предшколско</w:t>
            </w:r>
            <w:r w:rsidR="00EC3EE3">
              <w:rPr>
                <w:b/>
                <w:bCs/>
                <w:color w:val="000000"/>
                <w:sz w:val="16"/>
                <w:szCs w:val="16"/>
              </w:rPr>
              <w:t xml:space="preserve"> </w:t>
            </w:r>
            <w:r>
              <w:rPr>
                <w:b/>
                <w:bCs/>
                <w:color w:val="000000"/>
                <w:sz w:val="16"/>
                <w:szCs w:val="16"/>
              </w:rPr>
              <w:t>образовање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212.700.000,00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222.700.000,00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10,16</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624240161"/>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главу</w:t>
                  </w:r>
                  <w:r w:rsidR="004F2432">
                    <w:rPr>
                      <w:b/>
                      <w:bCs/>
                      <w:color w:val="000000"/>
                      <w:sz w:val="16"/>
                      <w:szCs w:val="16"/>
                    </w:rPr>
                    <w:t xml:space="preserve"> 4.03:</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212.700.000,00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Трансфере</w:t>
            </w:r>
            <w:r w:rsidR="00EC3EE3">
              <w:rPr>
                <w:b/>
                <w:bCs/>
                <w:color w:val="000000"/>
                <w:sz w:val="16"/>
                <w:szCs w:val="16"/>
              </w:rPr>
              <w:t xml:space="preserve"> </w:t>
            </w:r>
            <w:r>
              <w:rPr>
                <w:b/>
                <w:bCs/>
                <w:color w:val="000000"/>
                <w:sz w:val="16"/>
                <w:szCs w:val="16"/>
              </w:rPr>
              <w:t>од</w:t>
            </w:r>
            <w:r w:rsidR="00EC3EE3">
              <w:rPr>
                <w:b/>
                <w:bCs/>
                <w:color w:val="000000"/>
                <w:sz w:val="16"/>
                <w:szCs w:val="16"/>
              </w:rPr>
              <w:t xml:space="preserve"> </w:t>
            </w:r>
            <w:r>
              <w:rPr>
                <w:b/>
                <w:bCs/>
                <w:color w:val="000000"/>
                <w:sz w:val="16"/>
                <w:szCs w:val="16"/>
              </w:rPr>
              <w:t>других</w:t>
            </w:r>
            <w:r w:rsidR="00EC3EE3">
              <w:rPr>
                <w:b/>
                <w:bCs/>
                <w:color w:val="000000"/>
                <w:sz w:val="16"/>
                <w:szCs w:val="16"/>
              </w:rPr>
              <w:t xml:space="preserve"> </w:t>
            </w:r>
            <w:r>
              <w:rPr>
                <w:b/>
                <w:bCs/>
                <w:color w:val="000000"/>
                <w:sz w:val="16"/>
                <w:szCs w:val="16"/>
              </w:rPr>
              <w:t>нивоа</w:t>
            </w:r>
            <w:r w:rsidR="00EC3EE3">
              <w:rPr>
                <w:b/>
                <w:bCs/>
                <w:color w:val="000000"/>
                <w:sz w:val="16"/>
                <w:szCs w:val="16"/>
              </w:rPr>
              <w:t xml:space="preserve"> </w:t>
            </w:r>
            <w:r>
              <w:rPr>
                <w:b/>
                <w:bCs/>
                <w:color w:val="000000"/>
                <w:sz w:val="16"/>
                <w:szCs w:val="16"/>
              </w:rPr>
              <w:t>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10.000.000,00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главу</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4.03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ПУ</w:t>
            </w:r>
            <w:r w:rsidR="00EC3EE3">
              <w:rPr>
                <w:b/>
                <w:bCs/>
                <w:color w:val="000000"/>
                <w:sz w:val="16"/>
                <w:szCs w:val="16"/>
              </w:rPr>
              <w:t xml:space="preserve"> </w:t>
            </w:r>
            <w:r>
              <w:rPr>
                <w:b/>
                <w:bCs/>
                <w:color w:val="000000"/>
                <w:sz w:val="16"/>
                <w:szCs w:val="16"/>
              </w:rPr>
              <w:t>СУНЦЕ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212.700.000,00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10.000.000,00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222.700.000,00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10,16</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"4.04 KULTURNI CENTAR" \f C \l "3"</w:instrText>
            </w:r>
            <w:r>
              <w:fldChar w:fldCharType="end"/>
            </w:r>
          </w:p>
          <w:p w:rsidR="004F2432" w:rsidRDefault="001D142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4.04</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КУЛТУРНИ</w:t>
                  </w:r>
                  <w:r w:rsidR="00EC3EE3">
                    <w:rPr>
                      <w:b/>
                      <w:bCs/>
                      <w:color w:val="000000"/>
                      <w:sz w:val="16"/>
                      <w:szCs w:val="16"/>
                    </w:rPr>
                    <w:t xml:space="preserve"> </w:t>
                  </w:r>
                  <w:r>
                    <w:rPr>
                      <w:b/>
                      <w:bCs/>
                      <w:color w:val="000000"/>
                      <w:sz w:val="16"/>
                      <w:szCs w:val="16"/>
                    </w:rPr>
                    <w:t>ЦЕНТАР</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"820 Usluge kulture"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820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Услуге</w:t>
                  </w:r>
                  <w:r w:rsidR="00EC3EE3">
                    <w:rPr>
                      <w:b/>
                      <w:bCs/>
                      <w:color w:val="000000"/>
                      <w:sz w:val="16"/>
                      <w:szCs w:val="16"/>
                    </w:rPr>
                    <w:t xml:space="preserve"> </w:t>
                  </w:r>
                  <w:r>
                    <w:rPr>
                      <w:b/>
                      <w:bCs/>
                      <w:color w:val="000000"/>
                      <w:sz w:val="16"/>
                      <w:szCs w:val="16"/>
                    </w:rPr>
                    <w:t>културе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"1201"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1201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РАЗВОЈ</w:t>
                  </w:r>
                  <w:r w:rsidR="00EC3EE3">
                    <w:rPr>
                      <w:b/>
                      <w:bCs/>
                      <w:color w:val="000000"/>
                      <w:sz w:val="16"/>
                      <w:szCs w:val="16"/>
                    </w:rPr>
                    <w:t xml:space="preserve"> </w:t>
                  </w:r>
                  <w:r>
                    <w:rPr>
                      <w:b/>
                      <w:bCs/>
                      <w:color w:val="000000"/>
                      <w:sz w:val="16"/>
                      <w:szCs w:val="16"/>
                    </w:rPr>
                    <w:t>КУЛТУРЕ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ИНФОРМИСАЊА</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Функционисање</w:t>
                  </w:r>
                  <w:r w:rsidR="00EC3EE3">
                    <w:rPr>
                      <w:b/>
                      <w:bCs/>
                      <w:color w:val="000000"/>
                      <w:sz w:val="16"/>
                      <w:szCs w:val="16"/>
                    </w:rPr>
                    <w:t xml:space="preserve"> </w:t>
                  </w:r>
                  <w:r>
                    <w:rPr>
                      <w:b/>
                      <w:bCs/>
                      <w:color w:val="000000"/>
                      <w:sz w:val="16"/>
                      <w:szCs w:val="16"/>
                    </w:rPr>
                    <w:t>локалних</w:t>
                  </w:r>
                  <w:r w:rsidR="00EC3EE3">
                    <w:rPr>
                      <w:b/>
                      <w:bCs/>
                      <w:color w:val="000000"/>
                      <w:sz w:val="16"/>
                      <w:szCs w:val="16"/>
                    </w:rPr>
                    <w:t xml:space="preserve"> </w:t>
                  </w:r>
                  <w:r>
                    <w:rPr>
                      <w:b/>
                      <w:bCs/>
                      <w:color w:val="000000"/>
                      <w:sz w:val="16"/>
                      <w:szCs w:val="16"/>
                    </w:rPr>
                    <w:t>установа</w:t>
                  </w:r>
                  <w:r w:rsidR="00EC3EE3">
                    <w:rPr>
                      <w:b/>
                      <w:bCs/>
                      <w:color w:val="000000"/>
                      <w:sz w:val="16"/>
                      <w:szCs w:val="16"/>
                    </w:rPr>
                    <w:t xml:space="preserve"> </w:t>
                  </w:r>
                  <w:r>
                    <w:rPr>
                      <w:b/>
                      <w:bCs/>
                      <w:color w:val="000000"/>
                      <w:sz w:val="16"/>
                      <w:szCs w:val="16"/>
                    </w:rPr>
                    <w:t>културе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158/0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ПЛАТЕ</w:t>
            </w:r>
            <w:r w:rsidR="00EC3EE3">
              <w:rPr>
                <w:color w:val="000000"/>
                <w:sz w:val="16"/>
                <w:szCs w:val="16"/>
              </w:rPr>
              <w:t xml:space="preserve">, </w:t>
            </w:r>
            <w:r>
              <w:rPr>
                <w:color w:val="000000"/>
                <w:sz w:val="16"/>
                <w:szCs w:val="16"/>
              </w:rPr>
              <w:t>ДОДАЦИ</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НАКНАДЕ</w:t>
            </w:r>
            <w:r w:rsidR="00EC3EE3">
              <w:rPr>
                <w:color w:val="000000"/>
                <w:sz w:val="16"/>
                <w:szCs w:val="16"/>
              </w:rPr>
              <w:t xml:space="preserve"> </w:t>
            </w:r>
            <w:r>
              <w:rPr>
                <w:color w:val="000000"/>
                <w:sz w:val="16"/>
                <w:szCs w:val="16"/>
              </w:rPr>
              <w:t>ЗАПОСЛЕНИХ</w:t>
            </w:r>
            <w:r w:rsidR="00EC3EE3">
              <w:rPr>
                <w:color w:val="000000"/>
                <w:sz w:val="16"/>
                <w:szCs w:val="16"/>
              </w:rPr>
              <w:t xml:space="preserve"> (</w:t>
            </w:r>
            <w:r>
              <w:rPr>
                <w:color w:val="000000"/>
                <w:sz w:val="16"/>
                <w:szCs w:val="16"/>
              </w:rPr>
              <w:t>ЗАРАДЕ</w:t>
            </w:r>
            <w:r w:rsidR="00EC3EE3">
              <w:rPr>
                <w:color w:val="000000"/>
                <w:sz w:val="16"/>
                <w:szCs w:val="16"/>
              </w:rPr>
              <w:t>)</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23.657.000,00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23.657.000,00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1,08</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159/0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СОЦИЈАЛНИ</w:t>
            </w:r>
            <w:r w:rsidR="00EC3EE3">
              <w:rPr>
                <w:color w:val="000000"/>
                <w:sz w:val="16"/>
                <w:szCs w:val="16"/>
              </w:rPr>
              <w:t xml:space="preserve"> </w:t>
            </w:r>
            <w:r>
              <w:rPr>
                <w:color w:val="000000"/>
                <w:sz w:val="16"/>
                <w:szCs w:val="16"/>
              </w:rPr>
              <w:t>ДОПРИНОСИ</w:t>
            </w:r>
            <w:r w:rsidR="00EC3EE3">
              <w:rPr>
                <w:color w:val="000000"/>
                <w:sz w:val="16"/>
                <w:szCs w:val="16"/>
              </w:rPr>
              <w:t xml:space="preserve"> </w:t>
            </w:r>
            <w:r>
              <w:rPr>
                <w:color w:val="000000"/>
                <w:sz w:val="16"/>
                <w:szCs w:val="16"/>
              </w:rPr>
              <w:t>НА</w:t>
            </w:r>
            <w:r w:rsidR="00EC3EE3">
              <w:rPr>
                <w:color w:val="000000"/>
                <w:sz w:val="16"/>
                <w:szCs w:val="16"/>
              </w:rPr>
              <w:t xml:space="preserve"> </w:t>
            </w:r>
            <w:r>
              <w:rPr>
                <w:color w:val="000000"/>
                <w:sz w:val="16"/>
                <w:szCs w:val="16"/>
              </w:rPr>
              <w:t>ТЕРЕТ</w:t>
            </w:r>
            <w:r w:rsidR="00EC3EE3">
              <w:rPr>
                <w:color w:val="000000"/>
                <w:sz w:val="16"/>
                <w:szCs w:val="16"/>
              </w:rPr>
              <w:t xml:space="preserve"> </w:t>
            </w:r>
            <w:r>
              <w:rPr>
                <w:color w:val="000000"/>
                <w:sz w:val="16"/>
                <w:szCs w:val="16"/>
              </w:rPr>
              <w:t>ПОСЛОДАВЦА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3.939.000,00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3.939.000,00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0,18</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160/0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У</w:t>
            </w:r>
            <w:r w:rsidR="00EC3EE3">
              <w:rPr>
                <w:color w:val="000000"/>
                <w:sz w:val="16"/>
                <w:szCs w:val="16"/>
              </w:rPr>
              <w:t xml:space="preserve"> </w:t>
            </w:r>
            <w:r>
              <w:rPr>
                <w:color w:val="000000"/>
                <w:sz w:val="16"/>
                <w:szCs w:val="16"/>
              </w:rPr>
              <w:t>НАТУРИ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161/0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СОЦИЈАЛНА</w:t>
            </w:r>
            <w:r w:rsidR="00EC3EE3">
              <w:rPr>
                <w:color w:val="000000"/>
                <w:sz w:val="16"/>
                <w:szCs w:val="16"/>
              </w:rPr>
              <w:t xml:space="preserve"> </w:t>
            </w:r>
            <w:r>
              <w:rPr>
                <w:color w:val="000000"/>
                <w:sz w:val="16"/>
                <w:szCs w:val="16"/>
              </w:rPr>
              <w:t>ДАВАЊА</w:t>
            </w:r>
            <w:r w:rsidR="00EC3EE3">
              <w:rPr>
                <w:color w:val="000000"/>
                <w:sz w:val="16"/>
                <w:szCs w:val="16"/>
              </w:rPr>
              <w:t xml:space="preserve"> </w:t>
            </w:r>
            <w:r>
              <w:rPr>
                <w:color w:val="000000"/>
                <w:sz w:val="16"/>
                <w:szCs w:val="16"/>
              </w:rPr>
              <w:t>ЗАПОСЛЕНИМА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162/0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ТРОШКОВА</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ЗАПОСЛЕНЕ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163/0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НАГРАДЕ</w:t>
            </w:r>
            <w:r w:rsidR="00EC3EE3">
              <w:rPr>
                <w:color w:val="000000"/>
                <w:sz w:val="16"/>
                <w:szCs w:val="16"/>
              </w:rPr>
              <w:t xml:space="preserve"> </w:t>
            </w:r>
            <w:r>
              <w:rPr>
                <w:color w:val="000000"/>
                <w:sz w:val="16"/>
                <w:szCs w:val="16"/>
              </w:rPr>
              <w:t>ЗАПОСЛЕНИМА</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ОСТАЛИ</w:t>
            </w:r>
            <w:r w:rsidR="00EC3EE3">
              <w:rPr>
                <w:color w:val="000000"/>
                <w:sz w:val="16"/>
                <w:szCs w:val="16"/>
              </w:rPr>
              <w:t xml:space="preserve"> </w:t>
            </w:r>
            <w:r>
              <w:rPr>
                <w:color w:val="000000"/>
                <w:sz w:val="16"/>
                <w:szCs w:val="16"/>
              </w:rPr>
              <w:t>ПОСЕБНИ</w:t>
            </w:r>
            <w:r w:rsidR="00EC3EE3">
              <w:rPr>
                <w:color w:val="000000"/>
                <w:sz w:val="16"/>
                <w:szCs w:val="16"/>
              </w:rPr>
              <w:t xml:space="preserve"> </w:t>
            </w:r>
            <w:r>
              <w:rPr>
                <w:color w:val="000000"/>
                <w:sz w:val="16"/>
                <w:szCs w:val="16"/>
              </w:rPr>
              <w:t>РАСХОДИ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164/0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СТАЛНИ</w:t>
            </w:r>
            <w:r w:rsidR="00EC3EE3">
              <w:rPr>
                <w:color w:val="000000"/>
                <w:sz w:val="16"/>
                <w:szCs w:val="16"/>
              </w:rPr>
              <w:t xml:space="preserve"> </w:t>
            </w:r>
            <w:r>
              <w:rPr>
                <w:color w:val="000000"/>
                <w:sz w:val="16"/>
                <w:szCs w:val="16"/>
              </w:rPr>
              <w:t>ТРОШКОВИ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160.000,00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1.390.000,00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0,06</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165/0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ТРОШКОВИ</w:t>
            </w:r>
            <w:r w:rsidR="00EC3EE3">
              <w:rPr>
                <w:color w:val="000000"/>
                <w:sz w:val="16"/>
                <w:szCs w:val="16"/>
              </w:rPr>
              <w:t xml:space="preserve"> </w:t>
            </w:r>
            <w:r>
              <w:rPr>
                <w:color w:val="000000"/>
                <w:sz w:val="16"/>
                <w:szCs w:val="16"/>
              </w:rPr>
              <w:t>ПУТОВАЊА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166/0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8.367.000,00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6.355.000,00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995.000,00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15.717.000,00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0,72</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167/0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ТЕКУЋЕ</w:t>
            </w:r>
            <w:r w:rsidR="00EC3EE3">
              <w:rPr>
                <w:color w:val="000000"/>
                <w:sz w:val="16"/>
                <w:szCs w:val="16"/>
              </w:rPr>
              <w:t xml:space="preserve"> </w:t>
            </w:r>
            <w:r>
              <w:rPr>
                <w:color w:val="000000"/>
                <w:sz w:val="16"/>
                <w:szCs w:val="16"/>
              </w:rPr>
              <w:t>ПОПРАВКЕ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ОДРЖАВАЊЕ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150.000,00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786.000,00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0,04</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168/0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МАТЕРИЈАЛ</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590.000,00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0,07</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169/0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ПОРЕЗИ</w:t>
            </w:r>
            <w:r w:rsidR="00EC3EE3">
              <w:rPr>
                <w:color w:val="000000"/>
                <w:sz w:val="16"/>
                <w:szCs w:val="16"/>
              </w:rPr>
              <w:t xml:space="preserve">, </w:t>
            </w:r>
            <w:r>
              <w:rPr>
                <w:color w:val="000000"/>
                <w:sz w:val="16"/>
                <w:szCs w:val="16"/>
              </w:rPr>
              <w:t>ОБАВЕЗНЕ</w:t>
            </w:r>
            <w:r w:rsidR="00EC3EE3">
              <w:rPr>
                <w:color w:val="000000"/>
                <w:sz w:val="16"/>
                <w:szCs w:val="16"/>
              </w:rPr>
              <w:t xml:space="preserve"> </w:t>
            </w:r>
            <w:r>
              <w:rPr>
                <w:color w:val="000000"/>
                <w:sz w:val="16"/>
                <w:szCs w:val="16"/>
              </w:rPr>
              <w:t>ТАКСЕ</w:t>
            </w:r>
            <w:r w:rsidR="00EC3EE3">
              <w:rPr>
                <w:color w:val="000000"/>
                <w:sz w:val="16"/>
                <w:szCs w:val="16"/>
              </w:rPr>
              <w:t xml:space="preserve">, </w:t>
            </w:r>
            <w:r>
              <w:rPr>
                <w:color w:val="000000"/>
                <w:sz w:val="16"/>
                <w:szCs w:val="16"/>
              </w:rPr>
              <w:t>КАЗНЕ</w:t>
            </w:r>
            <w:r w:rsidR="00EC3EE3">
              <w:rPr>
                <w:color w:val="000000"/>
                <w:sz w:val="16"/>
                <w:szCs w:val="16"/>
              </w:rPr>
              <w:t xml:space="preserve">, </w:t>
            </w:r>
            <w:r>
              <w:rPr>
                <w:color w:val="000000"/>
                <w:sz w:val="16"/>
                <w:szCs w:val="16"/>
              </w:rPr>
              <w:t>ПЕНАЛИ</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КАМАТЕ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65.000,00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170/0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МАШИНЕ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ОПРЕМА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370.000,00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222.000,00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1.132.000,00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0,05</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Функционисање</w:t>
            </w:r>
            <w:r w:rsidR="00EC3EE3">
              <w:rPr>
                <w:b/>
                <w:bCs/>
                <w:color w:val="000000"/>
                <w:sz w:val="16"/>
                <w:szCs w:val="16"/>
              </w:rPr>
              <w:t xml:space="preserve"> </w:t>
            </w:r>
            <w:r>
              <w:rPr>
                <w:b/>
                <w:bCs/>
                <w:color w:val="000000"/>
                <w:sz w:val="16"/>
                <w:szCs w:val="16"/>
              </w:rPr>
              <w:t>локалних</w:t>
            </w:r>
            <w:r w:rsidR="00EC3EE3">
              <w:rPr>
                <w:b/>
                <w:bCs/>
                <w:color w:val="000000"/>
                <w:sz w:val="16"/>
                <w:szCs w:val="16"/>
              </w:rPr>
              <w:t xml:space="preserve"> </w:t>
            </w:r>
            <w:r>
              <w:rPr>
                <w:b/>
                <w:bCs/>
                <w:color w:val="000000"/>
                <w:sz w:val="16"/>
                <w:szCs w:val="16"/>
              </w:rPr>
              <w:t>установа</w:t>
            </w:r>
            <w:r w:rsidR="00EC3EE3">
              <w:rPr>
                <w:b/>
                <w:bCs/>
                <w:color w:val="000000"/>
                <w:sz w:val="16"/>
                <w:szCs w:val="16"/>
              </w:rPr>
              <w:t xml:space="preserve"> </w:t>
            </w:r>
            <w:r>
              <w:rPr>
                <w:b/>
                <w:bCs/>
                <w:color w:val="000000"/>
                <w:sz w:val="16"/>
                <w:szCs w:val="16"/>
              </w:rPr>
              <w:t>културе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40.499.000,00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7.910.000,00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1.477.000,00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49.886.000,00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2,28</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1201-4001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КЦ</w:t>
                  </w:r>
                  <w:r w:rsidR="00EC3EE3">
                    <w:rPr>
                      <w:b/>
                      <w:bCs/>
                      <w:color w:val="000000"/>
                      <w:sz w:val="16"/>
                      <w:szCs w:val="16"/>
                    </w:rPr>
                    <w:t>-</w:t>
                  </w:r>
                  <w:r>
                    <w:rPr>
                      <w:b/>
                      <w:bCs/>
                      <w:color w:val="000000"/>
                      <w:sz w:val="16"/>
                      <w:szCs w:val="16"/>
                    </w:rPr>
                    <w:t>Међународно</w:t>
                  </w:r>
                  <w:r w:rsidR="00EC3EE3">
                    <w:rPr>
                      <w:b/>
                      <w:bCs/>
                      <w:color w:val="000000"/>
                      <w:sz w:val="16"/>
                      <w:szCs w:val="16"/>
                    </w:rPr>
                    <w:t xml:space="preserve"> </w:t>
                  </w:r>
                  <w:r>
                    <w:rPr>
                      <w:b/>
                      <w:bCs/>
                      <w:color w:val="000000"/>
                      <w:sz w:val="16"/>
                      <w:szCs w:val="16"/>
                    </w:rPr>
                    <w:t>бијенале</w:t>
                  </w:r>
                  <w:r w:rsidR="00EC3EE3">
                    <w:rPr>
                      <w:b/>
                      <w:bCs/>
                      <w:color w:val="000000"/>
                      <w:sz w:val="16"/>
                      <w:szCs w:val="16"/>
                    </w:rPr>
                    <w:t xml:space="preserve"> </w:t>
                  </w:r>
                  <w:r>
                    <w:rPr>
                      <w:b/>
                      <w:bCs/>
                      <w:color w:val="000000"/>
                      <w:sz w:val="16"/>
                      <w:szCs w:val="16"/>
                    </w:rPr>
                    <w:t>минијатуре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171/0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СТАЛНИ</w:t>
            </w:r>
            <w:r w:rsidR="00EC3EE3">
              <w:rPr>
                <w:color w:val="000000"/>
                <w:sz w:val="16"/>
                <w:szCs w:val="16"/>
              </w:rPr>
              <w:t xml:space="preserve"> </w:t>
            </w:r>
            <w:r>
              <w:rPr>
                <w:color w:val="000000"/>
                <w:sz w:val="16"/>
                <w:szCs w:val="16"/>
              </w:rPr>
              <w:t>ТРОШКОВИ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172/0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ТРОШКОВИ</w:t>
            </w:r>
            <w:r w:rsidR="00EC3EE3">
              <w:rPr>
                <w:color w:val="000000"/>
                <w:sz w:val="16"/>
                <w:szCs w:val="16"/>
              </w:rPr>
              <w:t xml:space="preserve"> </w:t>
            </w:r>
            <w:r>
              <w:rPr>
                <w:color w:val="000000"/>
                <w:sz w:val="16"/>
                <w:szCs w:val="16"/>
              </w:rPr>
              <w:t>ПУТОВАЊА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173/0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570.000,00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2.073.000,00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0,09</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174/0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МАТЕРИЈАЛ</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1201-4001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КЦ</w:t>
            </w:r>
            <w:r w:rsidR="00EC3EE3">
              <w:rPr>
                <w:b/>
                <w:bCs/>
                <w:color w:val="000000"/>
                <w:sz w:val="16"/>
                <w:szCs w:val="16"/>
              </w:rPr>
              <w:t>-</w:t>
            </w:r>
            <w:r>
              <w:rPr>
                <w:b/>
                <w:bCs/>
                <w:color w:val="000000"/>
                <w:sz w:val="16"/>
                <w:szCs w:val="16"/>
              </w:rPr>
              <w:t>Међународно</w:t>
            </w:r>
            <w:r w:rsidR="00EC3EE3">
              <w:rPr>
                <w:b/>
                <w:bCs/>
                <w:color w:val="000000"/>
                <w:sz w:val="16"/>
                <w:szCs w:val="16"/>
              </w:rPr>
              <w:t xml:space="preserve"> </w:t>
            </w:r>
            <w:r>
              <w:rPr>
                <w:b/>
                <w:bCs/>
                <w:color w:val="000000"/>
                <w:sz w:val="16"/>
                <w:szCs w:val="16"/>
              </w:rPr>
              <w:t>бијенале</w:t>
            </w:r>
            <w:r w:rsidR="00EC3EE3">
              <w:rPr>
                <w:b/>
                <w:bCs/>
                <w:color w:val="000000"/>
                <w:sz w:val="16"/>
                <w:szCs w:val="16"/>
              </w:rPr>
              <w:t xml:space="preserve"> </w:t>
            </w:r>
            <w:r>
              <w:rPr>
                <w:b/>
                <w:bCs/>
                <w:color w:val="000000"/>
                <w:sz w:val="16"/>
                <w:szCs w:val="16"/>
              </w:rPr>
              <w:t>минијатуре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1.188.000,00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620.000,00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2.208.000,00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0,10</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1201-4002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КЦ</w:t>
                  </w:r>
                  <w:r w:rsidR="00EC3EE3">
                    <w:rPr>
                      <w:b/>
                      <w:bCs/>
                      <w:color w:val="000000"/>
                      <w:sz w:val="16"/>
                      <w:szCs w:val="16"/>
                    </w:rPr>
                    <w:t>-</w:t>
                  </w:r>
                  <w:r>
                    <w:rPr>
                      <w:b/>
                      <w:bCs/>
                      <w:color w:val="000000"/>
                      <w:sz w:val="16"/>
                      <w:szCs w:val="16"/>
                    </w:rPr>
                    <w:t>Ликовна</w:t>
                  </w:r>
                  <w:r w:rsidR="00EC3EE3">
                    <w:rPr>
                      <w:b/>
                      <w:bCs/>
                      <w:color w:val="000000"/>
                      <w:sz w:val="16"/>
                      <w:szCs w:val="16"/>
                    </w:rPr>
                    <w:t xml:space="preserve"> </w:t>
                  </w:r>
                  <w:r>
                    <w:rPr>
                      <w:b/>
                      <w:bCs/>
                      <w:color w:val="000000"/>
                      <w:sz w:val="16"/>
                      <w:szCs w:val="16"/>
                    </w:rPr>
                    <w:t>колонија</w:t>
                  </w:r>
                  <w:r w:rsidR="00EC3EE3">
                    <w:rPr>
                      <w:b/>
                      <w:bCs/>
                      <w:color w:val="000000"/>
                      <w:sz w:val="16"/>
                      <w:szCs w:val="16"/>
                    </w:rPr>
                    <w:t xml:space="preserve"> </w:t>
                  </w:r>
                  <w:r>
                    <w:rPr>
                      <w:b/>
                      <w:bCs/>
                      <w:color w:val="000000"/>
                      <w:sz w:val="16"/>
                      <w:szCs w:val="16"/>
                    </w:rPr>
                    <w:t>Мина</w:t>
                  </w:r>
                  <w:r w:rsidR="00EC3EE3">
                    <w:rPr>
                      <w:b/>
                      <w:bCs/>
                      <w:color w:val="000000"/>
                      <w:sz w:val="16"/>
                      <w:szCs w:val="16"/>
                    </w:rPr>
                    <w:t xml:space="preserve"> </w:t>
                  </w:r>
                  <w:r>
                    <w:rPr>
                      <w:b/>
                      <w:bCs/>
                      <w:color w:val="000000"/>
                      <w:sz w:val="16"/>
                      <w:szCs w:val="16"/>
                    </w:rPr>
                    <w:t>Вукомановић</w:t>
                  </w:r>
                  <w:r w:rsidR="00EC3EE3">
                    <w:rPr>
                      <w:b/>
                      <w:bCs/>
                      <w:color w:val="000000"/>
                      <w:sz w:val="16"/>
                      <w:szCs w:val="16"/>
                    </w:rPr>
                    <w:t xml:space="preserve"> </w:t>
                  </w:r>
                  <w:r>
                    <w:rPr>
                      <w:b/>
                      <w:bCs/>
                      <w:color w:val="000000"/>
                      <w:sz w:val="16"/>
                      <w:szCs w:val="16"/>
                    </w:rPr>
                    <w:t>Караџић</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175/0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ТРОШКОВИ</w:t>
            </w:r>
            <w:r w:rsidR="00EC3EE3">
              <w:rPr>
                <w:color w:val="000000"/>
                <w:sz w:val="16"/>
                <w:szCs w:val="16"/>
              </w:rPr>
              <w:t xml:space="preserve"> </w:t>
            </w:r>
            <w:r>
              <w:rPr>
                <w:color w:val="000000"/>
                <w:sz w:val="16"/>
                <w:szCs w:val="16"/>
              </w:rPr>
              <w:t>ПУТОВАЊА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176/0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177/0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МАТЕРИЈАЛ</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1201-4002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КЦ</w:t>
            </w:r>
            <w:r w:rsidR="00EC3EE3">
              <w:rPr>
                <w:b/>
                <w:bCs/>
                <w:color w:val="000000"/>
                <w:sz w:val="16"/>
                <w:szCs w:val="16"/>
              </w:rPr>
              <w:t>-</w:t>
            </w:r>
            <w:r>
              <w:rPr>
                <w:b/>
                <w:bCs/>
                <w:color w:val="000000"/>
                <w:sz w:val="16"/>
                <w:szCs w:val="16"/>
              </w:rPr>
              <w:t>Ликовна</w:t>
            </w:r>
            <w:r w:rsidR="00EC3EE3">
              <w:rPr>
                <w:b/>
                <w:bCs/>
                <w:color w:val="000000"/>
                <w:sz w:val="16"/>
                <w:szCs w:val="16"/>
              </w:rPr>
              <w:t xml:space="preserve"> </w:t>
            </w:r>
            <w:r>
              <w:rPr>
                <w:b/>
                <w:bCs/>
                <w:color w:val="000000"/>
                <w:sz w:val="16"/>
                <w:szCs w:val="16"/>
              </w:rPr>
              <w:t>колонија</w:t>
            </w:r>
            <w:r w:rsidR="00EC3EE3">
              <w:rPr>
                <w:b/>
                <w:bCs/>
                <w:color w:val="000000"/>
                <w:sz w:val="16"/>
                <w:szCs w:val="16"/>
              </w:rPr>
              <w:t xml:space="preserve"> </w:t>
            </w:r>
            <w:r>
              <w:rPr>
                <w:b/>
                <w:bCs/>
                <w:color w:val="000000"/>
                <w:sz w:val="16"/>
                <w:szCs w:val="16"/>
              </w:rPr>
              <w:t>Мина</w:t>
            </w:r>
            <w:r w:rsidR="00EC3EE3">
              <w:rPr>
                <w:b/>
                <w:bCs/>
                <w:color w:val="000000"/>
                <w:sz w:val="16"/>
                <w:szCs w:val="16"/>
              </w:rPr>
              <w:t xml:space="preserve"> </w:t>
            </w:r>
            <w:r>
              <w:rPr>
                <w:b/>
                <w:bCs/>
                <w:color w:val="000000"/>
                <w:sz w:val="16"/>
                <w:szCs w:val="16"/>
              </w:rPr>
              <w:t>Вукомановић</w:t>
            </w:r>
            <w:r w:rsidR="00EC3EE3">
              <w:rPr>
                <w:b/>
                <w:bCs/>
                <w:color w:val="000000"/>
                <w:sz w:val="16"/>
                <w:szCs w:val="16"/>
              </w:rPr>
              <w:t xml:space="preserve"> </w:t>
            </w:r>
            <w:r>
              <w:rPr>
                <w:b/>
                <w:bCs/>
                <w:color w:val="000000"/>
                <w:sz w:val="16"/>
                <w:szCs w:val="16"/>
              </w:rPr>
              <w:t>Караџић</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150.000,00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0,02</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1201-4003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sidP="00926BAF">
                  <w:r>
                    <w:rPr>
                      <w:b/>
                      <w:bCs/>
                      <w:color w:val="000000"/>
                      <w:sz w:val="16"/>
                      <w:szCs w:val="16"/>
                    </w:rPr>
                    <w:t>КЦ</w:t>
                  </w:r>
                  <w:r w:rsidR="00EC3EE3">
                    <w:rPr>
                      <w:b/>
                      <w:bCs/>
                      <w:color w:val="000000"/>
                      <w:sz w:val="16"/>
                      <w:szCs w:val="16"/>
                    </w:rPr>
                    <w:t>-</w:t>
                  </w:r>
                  <w:r w:rsidR="00926BAF">
                    <w:rPr>
                      <w:b/>
                      <w:bCs/>
                      <w:color w:val="000000"/>
                      <w:sz w:val="16"/>
                      <w:szCs w:val="16"/>
                    </w:rPr>
                    <w:t>Међ</w:t>
                  </w:r>
                  <w:r>
                    <w:rPr>
                      <w:b/>
                      <w:bCs/>
                      <w:color w:val="000000"/>
                      <w:sz w:val="16"/>
                      <w:szCs w:val="16"/>
                    </w:rPr>
                    <w:t>ународни</w:t>
                  </w:r>
                  <w:r w:rsidR="00EC3EE3">
                    <w:rPr>
                      <w:b/>
                      <w:bCs/>
                      <w:color w:val="000000"/>
                      <w:sz w:val="16"/>
                      <w:szCs w:val="16"/>
                    </w:rPr>
                    <w:t xml:space="preserve"> </w:t>
                  </w:r>
                  <w:r>
                    <w:rPr>
                      <w:b/>
                      <w:bCs/>
                      <w:color w:val="000000"/>
                      <w:sz w:val="16"/>
                      <w:szCs w:val="16"/>
                    </w:rPr>
                    <w:t>фестивал</w:t>
                  </w:r>
                  <w:r w:rsidR="00EC3EE3">
                    <w:rPr>
                      <w:b/>
                      <w:bCs/>
                      <w:color w:val="000000"/>
                      <w:sz w:val="16"/>
                      <w:szCs w:val="16"/>
                    </w:rPr>
                    <w:t xml:space="preserve"> </w:t>
                  </w:r>
                  <w:r>
                    <w:rPr>
                      <w:b/>
                      <w:bCs/>
                      <w:color w:val="000000"/>
                      <w:sz w:val="16"/>
                      <w:szCs w:val="16"/>
                    </w:rPr>
                    <w:t>кратког</w:t>
                  </w:r>
                  <w:r w:rsidR="00EC3EE3">
                    <w:rPr>
                      <w:b/>
                      <w:bCs/>
                      <w:color w:val="000000"/>
                      <w:sz w:val="16"/>
                      <w:szCs w:val="16"/>
                    </w:rPr>
                    <w:t xml:space="preserve"> </w:t>
                  </w:r>
                  <w:r>
                    <w:rPr>
                      <w:b/>
                      <w:bCs/>
                      <w:color w:val="000000"/>
                      <w:sz w:val="16"/>
                      <w:szCs w:val="16"/>
                    </w:rPr>
                    <w:t>филма</w:t>
                  </w:r>
                  <w:r w:rsidR="00EC3EE3">
                    <w:rPr>
                      <w:b/>
                      <w:bCs/>
                      <w:color w:val="000000"/>
                      <w:sz w:val="16"/>
                      <w:szCs w:val="16"/>
                    </w:rPr>
                    <w:t xml:space="preserve"> -"</w:t>
                  </w:r>
                  <w:r>
                    <w:rPr>
                      <w:b/>
                      <w:bCs/>
                      <w:color w:val="000000"/>
                      <w:sz w:val="16"/>
                      <w:szCs w:val="16"/>
                    </w:rPr>
                    <w:t>Кратка</w:t>
                  </w:r>
                  <w:r w:rsidR="00EC3EE3">
                    <w:rPr>
                      <w:b/>
                      <w:bCs/>
                      <w:color w:val="000000"/>
                      <w:sz w:val="16"/>
                      <w:szCs w:val="16"/>
                    </w:rPr>
                    <w:t xml:space="preserve"> </w:t>
                  </w:r>
                  <w:r>
                    <w:rPr>
                      <w:b/>
                      <w:bCs/>
                      <w:color w:val="000000"/>
                      <w:sz w:val="16"/>
                      <w:szCs w:val="16"/>
                    </w:rPr>
                    <w:t>форма</w:t>
                  </w:r>
                  <w:r w:rsidR="00EC3EE3">
                    <w:rPr>
                      <w:b/>
                      <w:bCs/>
                      <w:color w:val="000000"/>
                      <w:sz w:val="16"/>
                      <w:szCs w:val="16"/>
                    </w:rPr>
                    <w:t>"</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178/0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0,05</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1201-4003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rsidP="00926BAF">
            <w:pPr>
              <w:rPr>
                <w:b/>
                <w:bCs/>
                <w:color w:val="000000"/>
                <w:sz w:val="16"/>
                <w:szCs w:val="16"/>
              </w:rPr>
            </w:pPr>
            <w:r>
              <w:rPr>
                <w:b/>
                <w:bCs/>
                <w:color w:val="000000"/>
                <w:sz w:val="16"/>
                <w:szCs w:val="16"/>
              </w:rPr>
              <w:t>КЦ</w:t>
            </w:r>
            <w:r w:rsidR="00EC3EE3">
              <w:rPr>
                <w:b/>
                <w:bCs/>
                <w:color w:val="000000"/>
                <w:sz w:val="16"/>
                <w:szCs w:val="16"/>
              </w:rPr>
              <w:t>-</w:t>
            </w:r>
            <w:r w:rsidR="00926BAF">
              <w:rPr>
                <w:b/>
                <w:bCs/>
                <w:color w:val="000000"/>
                <w:sz w:val="16"/>
                <w:szCs w:val="16"/>
              </w:rPr>
              <w:t>Међу</w:t>
            </w:r>
            <w:r>
              <w:rPr>
                <w:b/>
                <w:bCs/>
                <w:color w:val="000000"/>
                <w:sz w:val="16"/>
                <w:szCs w:val="16"/>
              </w:rPr>
              <w:t>народни</w:t>
            </w:r>
            <w:r w:rsidR="00EC3EE3">
              <w:rPr>
                <w:b/>
                <w:bCs/>
                <w:color w:val="000000"/>
                <w:sz w:val="16"/>
                <w:szCs w:val="16"/>
              </w:rPr>
              <w:t xml:space="preserve"> </w:t>
            </w:r>
            <w:r>
              <w:rPr>
                <w:b/>
                <w:bCs/>
                <w:color w:val="000000"/>
                <w:sz w:val="16"/>
                <w:szCs w:val="16"/>
              </w:rPr>
              <w:t>фестивал</w:t>
            </w:r>
            <w:r w:rsidR="00EC3EE3">
              <w:rPr>
                <w:b/>
                <w:bCs/>
                <w:color w:val="000000"/>
                <w:sz w:val="16"/>
                <w:szCs w:val="16"/>
              </w:rPr>
              <w:t xml:space="preserve"> </w:t>
            </w:r>
            <w:r>
              <w:rPr>
                <w:b/>
                <w:bCs/>
                <w:color w:val="000000"/>
                <w:sz w:val="16"/>
                <w:szCs w:val="16"/>
              </w:rPr>
              <w:t>кратког</w:t>
            </w:r>
            <w:r w:rsidR="00EC3EE3">
              <w:rPr>
                <w:b/>
                <w:bCs/>
                <w:color w:val="000000"/>
                <w:sz w:val="16"/>
                <w:szCs w:val="16"/>
              </w:rPr>
              <w:t xml:space="preserve"> </w:t>
            </w:r>
            <w:r>
              <w:rPr>
                <w:b/>
                <w:bCs/>
                <w:color w:val="000000"/>
                <w:sz w:val="16"/>
                <w:szCs w:val="16"/>
              </w:rPr>
              <w:t>филма</w:t>
            </w:r>
            <w:r w:rsidR="00EC3EE3">
              <w:rPr>
                <w:b/>
                <w:bCs/>
                <w:color w:val="000000"/>
                <w:sz w:val="16"/>
                <w:szCs w:val="16"/>
              </w:rPr>
              <w:t xml:space="preserve"> -"</w:t>
            </w:r>
            <w:r>
              <w:rPr>
                <w:b/>
                <w:bCs/>
                <w:color w:val="000000"/>
                <w:sz w:val="16"/>
                <w:szCs w:val="16"/>
              </w:rPr>
              <w:t>Кратка</w:t>
            </w:r>
            <w:r w:rsidR="00EC3EE3">
              <w:rPr>
                <w:b/>
                <w:bCs/>
                <w:color w:val="000000"/>
                <w:sz w:val="16"/>
                <w:szCs w:val="16"/>
              </w:rPr>
              <w:t xml:space="preserve"> </w:t>
            </w:r>
            <w:r>
              <w:rPr>
                <w:b/>
                <w:bCs/>
                <w:color w:val="000000"/>
                <w:sz w:val="16"/>
                <w:szCs w:val="16"/>
              </w:rPr>
              <w:t>форма</w:t>
            </w:r>
            <w:r w:rsidR="00EC3EE3">
              <w:rPr>
                <w:b/>
                <w:bCs/>
                <w:color w:val="000000"/>
                <w:sz w:val="16"/>
                <w:szCs w:val="16"/>
              </w:rPr>
              <w:t>"</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120.000,00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600.000,00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1.120.000,00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0,05</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1201-4004</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КЦ</w:t>
                  </w:r>
                  <w:r w:rsidR="00EC3EE3">
                    <w:rPr>
                      <w:b/>
                      <w:bCs/>
                      <w:color w:val="000000"/>
                      <w:sz w:val="16"/>
                      <w:szCs w:val="16"/>
                    </w:rPr>
                    <w:t>-</w:t>
                  </w:r>
                  <w:r>
                    <w:rPr>
                      <w:b/>
                      <w:bCs/>
                      <w:color w:val="000000"/>
                      <w:sz w:val="16"/>
                      <w:szCs w:val="16"/>
                    </w:rPr>
                    <w:t>Дани</w:t>
                  </w:r>
                  <w:r w:rsidR="00EC3EE3">
                    <w:rPr>
                      <w:b/>
                      <w:bCs/>
                      <w:color w:val="000000"/>
                      <w:sz w:val="16"/>
                      <w:szCs w:val="16"/>
                    </w:rPr>
                    <w:t xml:space="preserve"> </w:t>
                  </w:r>
                  <w:r>
                    <w:rPr>
                      <w:b/>
                      <w:bCs/>
                      <w:color w:val="000000"/>
                      <w:sz w:val="16"/>
                      <w:szCs w:val="16"/>
                    </w:rPr>
                    <w:t>Мије</w:t>
                  </w:r>
                  <w:r w:rsidR="00EC3EE3">
                    <w:rPr>
                      <w:b/>
                      <w:bCs/>
                      <w:color w:val="000000"/>
                      <w:sz w:val="16"/>
                      <w:szCs w:val="16"/>
                    </w:rPr>
                    <w:t xml:space="preserve"> </w:t>
                  </w:r>
                  <w:r>
                    <w:rPr>
                      <w:b/>
                      <w:bCs/>
                      <w:color w:val="000000"/>
                      <w:sz w:val="16"/>
                      <w:szCs w:val="16"/>
                    </w:rPr>
                    <w:t>Алексића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179/0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0,03</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1201-4004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КЦ</w:t>
            </w:r>
            <w:r w:rsidR="00EC3EE3">
              <w:rPr>
                <w:b/>
                <w:bCs/>
                <w:color w:val="000000"/>
                <w:sz w:val="16"/>
                <w:szCs w:val="16"/>
              </w:rPr>
              <w:t>-</w:t>
            </w:r>
            <w:r>
              <w:rPr>
                <w:b/>
                <w:bCs/>
                <w:color w:val="000000"/>
                <w:sz w:val="16"/>
                <w:szCs w:val="16"/>
              </w:rPr>
              <w:t>Дани</w:t>
            </w:r>
            <w:r w:rsidR="00EC3EE3">
              <w:rPr>
                <w:b/>
                <w:bCs/>
                <w:color w:val="000000"/>
                <w:sz w:val="16"/>
                <w:szCs w:val="16"/>
              </w:rPr>
              <w:t xml:space="preserve"> </w:t>
            </w:r>
            <w:r>
              <w:rPr>
                <w:b/>
                <w:bCs/>
                <w:color w:val="000000"/>
                <w:sz w:val="16"/>
                <w:szCs w:val="16"/>
              </w:rPr>
              <w:t>Мије</w:t>
            </w:r>
            <w:r w:rsidR="00EC3EE3">
              <w:rPr>
                <w:b/>
                <w:bCs/>
                <w:color w:val="000000"/>
                <w:sz w:val="16"/>
                <w:szCs w:val="16"/>
              </w:rPr>
              <w:t xml:space="preserve"> </w:t>
            </w:r>
            <w:r>
              <w:rPr>
                <w:b/>
                <w:bCs/>
                <w:color w:val="000000"/>
                <w:sz w:val="16"/>
                <w:szCs w:val="16"/>
              </w:rPr>
              <w:t>Алексића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300.000,00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0,03</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1201-4005</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КЦ</w:t>
                  </w:r>
                  <w:r w:rsidR="00EC3EE3">
                    <w:rPr>
                      <w:b/>
                      <w:bCs/>
                      <w:color w:val="000000"/>
                      <w:sz w:val="16"/>
                      <w:szCs w:val="16"/>
                    </w:rPr>
                    <w:t>-</w:t>
                  </w:r>
                  <w:r>
                    <w:rPr>
                      <w:b/>
                      <w:bCs/>
                      <w:color w:val="000000"/>
                      <w:sz w:val="16"/>
                      <w:szCs w:val="16"/>
                    </w:rPr>
                    <w:t>Сабор</w:t>
                  </w:r>
                  <w:r w:rsidR="00EC3EE3">
                    <w:rPr>
                      <w:b/>
                      <w:bCs/>
                      <w:color w:val="000000"/>
                      <w:sz w:val="16"/>
                      <w:szCs w:val="16"/>
                    </w:rPr>
                    <w:t xml:space="preserve"> </w:t>
                  </w:r>
                  <w:r>
                    <w:rPr>
                      <w:b/>
                      <w:bCs/>
                      <w:color w:val="000000"/>
                      <w:sz w:val="16"/>
                      <w:szCs w:val="16"/>
                    </w:rPr>
                    <w:t>виолине</w:t>
                  </w:r>
                  <w:r w:rsidR="00EC3EE3">
                    <w:rPr>
                      <w:b/>
                      <w:bCs/>
                      <w:color w:val="000000"/>
                      <w:sz w:val="16"/>
                      <w:szCs w:val="16"/>
                    </w:rPr>
                    <w:t xml:space="preserve"> </w:t>
                  </w:r>
                  <w:r>
                    <w:rPr>
                      <w:b/>
                      <w:bCs/>
                      <w:color w:val="000000"/>
                      <w:sz w:val="16"/>
                      <w:szCs w:val="16"/>
                    </w:rPr>
                    <w:t>Србије</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Прањанима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180/0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0,09</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1201-4005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КЦ</w:t>
            </w:r>
            <w:r w:rsidR="00EC3EE3">
              <w:rPr>
                <w:b/>
                <w:bCs/>
                <w:color w:val="000000"/>
                <w:sz w:val="16"/>
                <w:szCs w:val="16"/>
              </w:rPr>
              <w:t>-</w:t>
            </w:r>
            <w:r>
              <w:rPr>
                <w:b/>
                <w:bCs/>
                <w:color w:val="000000"/>
                <w:sz w:val="16"/>
                <w:szCs w:val="16"/>
              </w:rPr>
              <w:t>Сабор</w:t>
            </w:r>
            <w:r w:rsidR="00EC3EE3">
              <w:rPr>
                <w:b/>
                <w:bCs/>
                <w:color w:val="000000"/>
                <w:sz w:val="16"/>
                <w:szCs w:val="16"/>
              </w:rPr>
              <w:t xml:space="preserve"> </w:t>
            </w:r>
            <w:r>
              <w:rPr>
                <w:b/>
                <w:bCs/>
                <w:color w:val="000000"/>
                <w:sz w:val="16"/>
                <w:szCs w:val="16"/>
              </w:rPr>
              <w:t>виолине</w:t>
            </w:r>
            <w:r w:rsidR="00EC3EE3">
              <w:rPr>
                <w:b/>
                <w:bCs/>
                <w:color w:val="000000"/>
                <w:sz w:val="16"/>
                <w:szCs w:val="16"/>
              </w:rPr>
              <w:t xml:space="preserve"> </w:t>
            </w:r>
            <w:r>
              <w:rPr>
                <w:b/>
                <w:bCs/>
                <w:color w:val="000000"/>
                <w:sz w:val="16"/>
                <w:szCs w:val="16"/>
              </w:rPr>
              <w:t>Србије</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r>
              <w:rPr>
                <w:b/>
                <w:bCs/>
                <w:color w:val="000000"/>
                <w:sz w:val="16"/>
                <w:szCs w:val="16"/>
              </w:rPr>
              <w:t>Прањанима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0,09</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1201-4008</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Сабор</w:t>
                  </w:r>
                  <w:r w:rsidR="00EC3EE3">
                    <w:rPr>
                      <w:b/>
                      <w:bCs/>
                      <w:color w:val="000000"/>
                      <w:sz w:val="16"/>
                      <w:szCs w:val="16"/>
                    </w:rPr>
                    <w:t xml:space="preserve"> </w:t>
                  </w:r>
                  <w:r>
                    <w:rPr>
                      <w:b/>
                      <w:bCs/>
                      <w:color w:val="000000"/>
                      <w:sz w:val="16"/>
                      <w:szCs w:val="16"/>
                    </w:rPr>
                    <w:t>народног</w:t>
                  </w:r>
                  <w:r w:rsidR="00EC3EE3">
                    <w:rPr>
                      <w:b/>
                      <w:bCs/>
                      <w:color w:val="000000"/>
                      <w:sz w:val="16"/>
                      <w:szCs w:val="16"/>
                    </w:rPr>
                    <w:t xml:space="preserve"> </w:t>
                  </w:r>
                  <w:r>
                    <w:rPr>
                      <w:b/>
                      <w:bCs/>
                      <w:color w:val="000000"/>
                      <w:sz w:val="16"/>
                      <w:szCs w:val="16"/>
                    </w:rPr>
                    <w:t>ствараластва</w:t>
                  </w:r>
                  <w:r w:rsidR="00EC3EE3">
                    <w:rPr>
                      <w:b/>
                      <w:bCs/>
                      <w:color w:val="000000"/>
                      <w:sz w:val="16"/>
                      <w:szCs w:val="16"/>
                    </w:rPr>
                    <w:t xml:space="preserve"> </w:t>
                  </w:r>
                  <w:r>
                    <w:rPr>
                      <w:b/>
                      <w:bCs/>
                      <w:color w:val="000000"/>
                      <w:sz w:val="16"/>
                      <w:szCs w:val="16"/>
                    </w:rPr>
                    <w:t>Србије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180/1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1201-4008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Сабор</w:t>
            </w:r>
            <w:r w:rsidR="00EC3EE3">
              <w:rPr>
                <w:b/>
                <w:bCs/>
                <w:color w:val="000000"/>
                <w:sz w:val="16"/>
                <w:szCs w:val="16"/>
              </w:rPr>
              <w:t xml:space="preserve"> </w:t>
            </w:r>
            <w:r>
              <w:rPr>
                <w:b/>
                <w:bCs/>
                <w:color w:val="000000"/>
                <w:sz w:val="16"/>
                <w:szCs w:val="16"/>
              </w:rPr>
              <w:t>народног</w:t>
            </w:r>
            <w:r w:rsidR="00EC3EE3">
              <w:rPr>
                <w:b/>
                <w:bCs/>
                <w:color w:val="000000"/>
                <w:sz w:val="16"/>
                <w:szCs w:val="16"/>
              </w:rPr>
              <w:t xml:space="preserve"> </w:t>
            </w:r>
            <w:r>
              <w:rPr>
                <w:b/>
                <w:bCs/>
                <w:color w:val="000000"/>
                <w:sz w:val="16"/>
                <w:szCs w:val="16"/>
              </w:rPr>
              <w:t>ствараластва</w:t>
            </w:r>
            <w:r w:rsidR="00EC3EE3">
              <w:rPr>
                <w:b/>
                <w:bCs/>
                <w:color w:val="000000"/>
                <w:sz w:val="16"/>
                <w:szCs w:val="16"/>
              </w:rPr>
              <w:t xml:space="preserve"> </w:t>
            </w:r>
            <w:r>
              <w:rPr>
                <w:b/>
                <w:bCs/>
                <w:color w:val="000000"/>
                <w:sz w:val="16"/>
                <w:szCs w:val="16"/>
              </w:rPr>
              <w:t>Србије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0,02</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1201-4014</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EC3EE3">
                  <w:r>
                    <w:rPr>
                      <w:b/>
                      <w:bCs/>
                      <w:color w:val="000000"/>
                      <w:sz w:val="16"/>
                      <w:szCs w:val="16"/>
                    </w:rPr>
                    <w:t>"</w:t>
                  </w:r>
                  <w:r w:rsidR="001D1424">
                    <w:rPr>
                      <w:b/>
                      <w:bCs/>
                      <w:color w:val="000000"/>
                      <w:sz w:val="16"/>
                      <w:szCs w:val="16"/>
                    </w:rPr>
                    <w:t>Минијатурно</w:t>
                  </w:r>
                  <w:r>
                    <w:rPr>
                      <w:b/>
                      <w:bCs/>
                      <w:color w:val="000000"/>
                      <w:sz w:val="16"/>
                      <w:szCs w:val="16"/>
                    </w:rPr>
                    <w:t xml:space="preserve"> </w:t>
                  </w:r>
                  <w:r w:rsidR="001D1424">
                    <w:rPr>
                      <w:b/>
                      <w:bCs/>
                      <w:color w:val="000000"/>
                      <w:sz w:val="16"/>
                      <w:szCs w:val="16"/>
                    </w:rPr>
                    <w:t>бијенале</w:t>
                  </w:r>
                  <w:r>
                    <w:rPr>
                      <w:b/>
                      <w:bCs/>
                      <w:color w:val="000000"/>
                      <w:sz w:val="16"/>
                      <w:szCs w:val="16"/>
                    </w:rPr>
                    <w:t xml:space="preserve">" - </w:t>
                  </w:r>
                  <w:r w:rsidR="001D1424">
                    <w:rPr>
                      <w:b/>
                      <w:bCs/>
                      <w:color w:val="000000"/>
                      <w:sz w:val="16"/>
                      <w:szCs w:val="16"/>
                    </w:rPr>
                    <w:t>путујућа</w:t>
                  </w:r>
                  <w:r>
                    <w:rPr>
                      <w:b/>
                      <w:bCs/>
                      <w:color w:val="000000"/>
                      <w:sz w:val="16"/>
                      <w:szCs w:val="16"/>
                    </w:rPr>
                    <w:t xml:space="preserve"> </w:t>
                  </w:r>
                  <w:r w:rsidR="001D1424">
                    <w:rPr>
                      <w:b/>
                      <w:bCs/>
                      <w:color w:val="000000"/>
                      <w:sz w:val="16"/>
                      <w:szCs w:val="16"/>
                    </w:rPr>
                    <w:t>изложба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180/2</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ТРОШКОВИ</w:t>
            </w:r>
            <w:r w:rsidR="00EC3EE3">
              <w:rPr>
                <w:color w:val="000000"/>
                <w:sz w:val="16"/>
                <w:szCs w:val="16"/>
              </w:rPr>
              <w:t xml:space="preserve"> </w:t>
            </w:r>
            <w:r>
              <w:rPr>
                <w:color w:val="000000"/>
                <w:sz w:val="16"/>
                <w:szCs w:val="16"/>
              </w:rPr>
              <w:t>ПУТОВАЊА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35.000,00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180/3</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160.000,00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180/4</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МАШИНЕ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ОПРЕМА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55.000,00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1201-4014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w:t>
            </w:r>
            <w:r w:rsidR="001D1424">
              <w:rPr>
                <w:b/>
                <w:bCs/>
                <w:color w:val="000000"/>
                <w:sz w:val="16"/>
                <w:szCs w:val="16"/>
              </w:rPr>
              <w:t>Минијатурно</w:t>
            </w:r>
            <w:r>
              <w:rPr>
                <w:b/>
                <w:bCs/>
                <w:color w:val="000000"/>
                <w:sz w:val="16"/>
                <w:szCs w:val="16"/>
              </w:rPr>
              <w:t xml:space="preserve"> </w:t>
            </w:r>
            <w:r w:rsidR="001D1424">
              <w:rPr>
                <w:b/>
                <w:bCs/>
                <w:color w:val="000000"/>
                <w:sz w:val="16"/>
                <w:szCs w:val="16"/>
              </w:rPr>
              <w:t>бијенале</w:t>
            </w:r>
            <w:r>
              <w:rPr>
                <w:b/>
                <w:bCs/>
                <w:color w:val="000000"/>
                <w:sz w:val="16"/>
                <w:szCs w:val="16"/>
              </w:rPr>
              <w:t xml:space="preserve">" - </w:t>
            </w:r>
            <w:r w:rsidR="001D1424">
              <w:rPr>
                <w:b/>
                <w:bCs/>
                <w:color w:val="000000"/>
                <w:sz w:val="16"/>
                <w:szCs w:val="16"/>
              </w:rPr>
              <w:t>путујућа</w:t>
            </w:r>
            <w:r>
              <w:rPr>
                <w:b/>
                <w:bCs/>
                <w:color w:val="000000"/>
                <w:sz w:val="16"/>
                <w:szCs w:val="16"/>
              </w:rPr>
              <w:t xml:space="preserve"> </w:t>
            </w:r>
            <w:r w:rsidR="001D1424">
              <w:rPr>
                <w:b/>
                <w:bCs/>
                <w:color w:val="000000"/>
                <w:sz w:val="16"/>
                <w:szCs w:val="16"/>
              </w:rPr>
              <w:t>изложба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250.000,00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0,01</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1785809638"/>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функцију</w:t>
                  </w:r>
                  <w:r w:rsidR="004F2432">
                    <w:rPr>
                      <w:b/>
                      <w:bCs/>
                      <w:color w:val="000000"/>
                      <w:sz w:val="16"/>
                      <w:szCs w:val="16"/>
                    </w:rPr>
                    <w:t xml:space="preserve"> 820:</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44.737.000,00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Сопствене</w:t>
            </w:r>
            <w:r w:rsidR="00EC3EE3">
              <w:rPr>
                <w:b/>
                <w:bCs/>
                <w:color w:val="000000"/>
                <w:sz w:val="16"/>
                <w:szCs w:val="16"/>
              </w:rPr>
              <w:t xml:space="preserve"> </w:t>
            </w:r>
            <w:r>
              <w:rPr>
                <w:b/>
                <w:bCs/>
                <w:color w:val="000000"/>
                <w:sz w:val="16"/>
                <w:szCs w:val="16"/>
              </w:rPr>
              <w:t>приходе</w:t>
            </w:r>
            <w:r w:rsidR="00EC3EE3">
              <w:rPr>
                <w:b/>
                <w:bCs/>
                <w:color w:val="000000"/>
                <w:sz w:val="16"/>
                <w:szCs w:val="16"/>
              </w:rPr>
              <w:t xml:space="preserve"> </w:t>
            </w:r>
            <w:r>
              <w:rPr>
                <w:b/>
                <w:bCs/>
                <w:color w:val="000000"/>
                <w:sz w:val="16"/>
                <w:szCs w:val="16"/>
              </w:rPr>
              <w:t>буџетских</w:t>
            </w:r>
            <w:r w:rsidR="00EC3EE3">
              <w:rPr>
                <w:b/>
                <w:bCs/>
                <w:color w:val="000000"/>
                <w:sz w:val="16"/>
                <w:szCs w:val="16"/>
              </w:rPr>
              <w:t xml:space="preserve"> </w:t>
            </w:r>
            <w:r>
              <w:rPr>
                <w:b/>
                <w:bCs/>
                <w:color w:val="000000"/>
                <w:sz w:val="16"/>
                <w:szCs w:val="16"/>
              </w:rPr>
              <w:t>корисника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9.100.000,00</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Трансфере</w:t>
            </w:r>
            <w:r w:rsidR="00EC3EE3">
              <w:rPr>
                <w:b/>
                <w:bCs/>
                <w:color w:val="000000"/>
                <w:sz w:val="16"/>
                <w:szCs w:val="16"/>
              </w:rPr>
              <w:t xml:space="preserve"> </w:t>
            </w:r>
            <w:r>
              <w:rPr>
                <w:b/>
                <w:bCs/>
                <w:color w:val="000000"/>
                <w:sz w:val="16"/>
                <w:szCs w:val="16"/>
              </w:rPr>
              <w:t>од</w:t>
            </w:r>
            <w:r w:rsidR="00EC3EE3">
              <w:rPr>
                <w:b/>
                <w:bCs/>
                <w:color w:val="000000"/>
                <w:sz w:val="16"/>
                <w:szCs w:val="16"/>
              </w:rPr>
              <w:t xml:space="preserve"> </w:t>
            </w:r>
            <w:r>
              <w:rPr>
                <w:b/>
                <w:bCs/>
                <w:color w:val="000000"/>
                <w:sz w:val="16"/>
                <w:szCs w:val="16"/>
              </w:rPr>
              <w:t>других</w:t>
            </w:r>
            <w:r w:rsidR="00EC3EE3">
              <w:rPr>
                <w:b/>
                <w:bCs/>
                <w:color w:val="000000"/>
                <w:sz w:val="16"/>
                <w:szCs w:val="16"/>
              </w:rPr>
              <w:t xml:space="preserve"> </w:t>
            </w:r>
            <w:r>
              <w:rPr>
                <w:b/>
                <w:bCs/>
                <w:color w:val="000000"/>
                <w:sz w:val="16"/>
                <w:szCs w:val="16"/>
              </w:rPr>
              <w:t>нивоа</w:t>
            </w:r>
            <w:r w:rsidR="00EC3EE3">
              <w:rPr>
                <w:b/>
                <w:bCs/>
                <w:color w:val="000000"/>
                <w:sz w:val="16"/>
                <w:szCs w:val="16"/>
              </w:rPr>
              <w:t xml:space="preserve"> </w:t>
            </w:r>
            <w:r>
              <w:rPr>
                <w:b/>
                <w:bCs/>
                <w:color w:val="000000"/>
                <w:sz w:val="16"/>
                <w:szCs w:val="16"/>
              </w:rPr>
              <w:t>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1.750.000,00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Добровољне</w:t>
            </w:r>
            <w:r w:rsidR="00EC3EE3">
              <w:rPr>
                <w:b/>
                <w:bCs/>
                <w:color w:val="000000"/>
                <w:sz w:val="16"/>
                <w:szCs w:val="16"/>
              </w:rPr>
              <w:t xml:space="preserve"> </w:t>
            </w:r>
            <w:r>
              <w:rPr>
                <w:b/>
                <w:bCs/>
                <w:color w:val="000000"/>
                <w:sz w:val="16"/>
                <w:szCs w:val="16"/>
              </w:rPr>
              <w:t>трансфере</w:t>
            </w:r>
            <w:r w:rsidR="00EC3EE3">
              <w:rPr>
                <w:b/>
                <w:bCs/>
                <w:color w:val="000000"/>
                <w:sz w:val="16"/>
                <w:szCs w:val="16"/>
              </w:rPr>
              <w:t xml:space="preserve"> </w:t>
            </w:r>
            <w:r>
              <w:rPr>
                <w:b/>
                <w:bCs/>
                <w:color w:val="000000"/>
                <w:sz w:val="16"/>
                <w:szCs w:val="16"/>
              </w:rPr>
              <w:t>од</w:t>
            </w:r>
            <w:r w:rsidR="00EC3EE3">
              <w:rPr>
                <w:b/>
                <w:bCs/>
                <w:color w:val="000000"/>
                <w:sz w:val="16"/>
                <w:szCs w:val="16"/>
              </w:rPr>
              <w:t xml:space="preserve"> </w:t>
            </w:r>
            <w:r>
              <w:rPr>
                <w:b/>
                <w:bCs/>
                <w:color w:val="000000"/>
                <w:sz w:val="16"/>
                <w:szCs w:val="16"/>
              </w:rPr>
              <w:t>физичких</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правних</w:t>
            </w:r>
            <w:r w:rsidR="00EC3EE3">
              <w:rPr>
                <w:b/>
                <w:bCs/>
                <w:color w:val="000000"/>
                <w:sz w:val="16"/>
                <w:szCs w:val="16"/>
              </w:rPr>
              <w:t xml:space="preserve"> </w:t>
            </w:r>
            <w:r>
              <w:rPr>
                <w:b/>
                <w:bCs/>
                <w:color w:val="000000"/>
                <w:sz w:val="16"/>
                <w:szCs w:val="16"/>
              </w:rPr>
              <w:t>лица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520.000,00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Нераспоређени</w:t>
            </w:r>
            <w:r w:rsidR="00EC3EE3">
              <w:rPr>
                <w:b/>
                <w:bCs/>
                <w:color w:val="000000"/>
                <w:sz w:val="16"/>
                <w:szCs w:val="16"/>
              </w:rPr>
              <w:t xml:space="preserve"> </w:t>
            </w:r>
            <w:r>
              <w:rPr>
                <w:b/>
                <w:bCs/>
                <w:color w:val="000000"/>
                <w:sz w:val="16"/>
                <w:szCs w:val="16"/>
              </w:rPr>
              <w:t>вишак</w:t>
            </w:r>
            <w:r w:rsidR="00EC3EE3">
              <w:rPr>
                <w:b/>
                <w:bCs/>
                <w:color w:val="000000"/>
                <w:sz w:val="16"/>
                <w:szCs w:val="16"/>
              </w:rPr>
              <w:t xml:space="preserve"> </w:t>
            </w:r>
            <w:r>
              <w:rPr>
                <w:b/>
                <w:bCs/>
                <w:color w:val="000000"/>
                <w:sz w:val="16"/>
                <w:szCs w:val="16"/>
              </w:rPr>
              <w:t>прихода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735.000,00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Неутрошена</w:t>
            </w:r>
            <w:r w:rsidR="00EC3EE3">
              <w:rPr>
                <w:b/>
                <w:bCs/>
                <w:color w:val="000000"/>
                <w:sz w:val="16"/>
                <w:szCs w:val="16"/>
              </w:rPr>
              <w:t xml:space="preserve"> </w:t>
            </w:r>
            <w:r>
              <w:rPr>
                <w:b/>
                <w:bCs/>
                <w:color w:val="000000"/>
                <w:sz w:val="16"/>
                <w:szCs w:val="16"/>
              </w:rPr>
              <w:t>средства</w:t>
            </w:r>
            <w:r w:rsidR="00EC3EE3">
              <w:rPr>
                <w:b/>
                <w:bCs/>
                <w:color w:val="000000"/>
                <w:sz w:val="16"/>
                <w:szCs w:val="16"/>
              </w:rPr>
              <w:t xml:space="preserve"> </w:t>
            </w:r>
            <w:r>
              <w:rPr>
                <w:b/>
                <w:bCs/>
                <w:color w:val="000000"/>
                <w:sz w:val="16"/>
                <w:szCs w:val="16"/>
              </w:rPr>
              <w:t>донација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222.000,00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функц</w:t>
            </w:r>
            <w:r w:rsidR="00EC3EE3">
              <w:rPr>
                <w:b/>
                <w:bCs/>
                <w:color w:val="000000"/>
                <w:sz w:val="16"/>
                <w:szCs w:val="16"/>
              </w:rPr>
              <w:t>.</w:t>
            </w:r>
            <w:r>
              <w:rPr>
                <w:b/>
                <w:bCs/>
                <w:color w:val="000000"/>
                <w:sz w:val="16"/>
                <w:szCs w:val="16"/>
              </w:rPr>
              <w:t>клас</w:t>
            </w:r>
            <w:r w:rsidR="00EC3EE3">
              <w:rPr>
                <w:b/>
                <w:bCs/>
                <w:color w:val="000000"/>
                <w:sz w:val="16"/>
                <w:szCs w:val="16"/>
              </w:rPr>
              <w:t>.</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Услуге</w:t>
            </w:r>
            <w:r w:rsidR="00EC3EE3">
              <w:rPr>
                <w:b/>
                <w:bCs/>
                <w:color w:val="000000"/>
                <w:sz w:val="16"/>
                <w:szCs w:val="16"/>
              </w:rPr>
              <w:t xml:space="preserve"> </w:t>
            </w:r>
            <w:r>
              <w:rPr>
                <w:b/>
                <w:bCs/>
                <w:color w:val="000000"/>
                <w:sz w:val="16"/>
                <w:szCs w:val="16"/>
              </w:rPr>
              <w:t>културе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44.737.000,00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9.100.000,00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3.227.000,00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57.064.000,00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2,60</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F2432">
              <w:tc>
                <w:tcPr>
                  <w:tcW w:w="5167" w:type="dxa"/>
                  <w:tcMar>
                    <w:top w:w="0" w:type="dxa"/>
                    <w:left w:w="0" w:type="dxa"/>
                    <w:bottom w:w="0" w:type="dxa"/>
                    <w:right w:w="0" w:type="dxa"/>
                  </w:tcMar>
                </w:tcPr>
                <w:p w:rsidR="004F2432" w:rsidRDefault="001D1424">
                  <w:pPr>
                    <w:divId w:val="526647572"/>
                    <w:rPr>
                      <w:b/>
                      <w:bCs/>
                      <w:color w:val="000000"/>
                      <w:sz w:val="16"/>
                      <w:szCs w:val="16"/>
                    </w:rPr>
                  </w:pPr>
                  <w:r>
                    <w:rPr>
                      <w:b/>
                      <w:bCs/>
                      <w:color w:val="000000"/>
                      <w:sz w:val="16"/>
                      <w:szCs w:val="16"/>
                    </w:rPr>
                    <w:t>Извори</w:t>
                  </w:r>
                  <w:r w:rsidR="004F2432">
                    <w:rPr>
                      <w:b/>
                      <w:bCs/>
                      <w:color w:val="000000"/>
                      <w:sz w:val="16"/>
                      <w:szCs w:val="16"/>
                    </w:rPr>
                    <w:t xml:space="preserve"> </w:t>
                  </w:r>
                  <w:r>
                    <w:rPr>
                      <w:b/>
                      <w:bCs/>
                      <w:color w:val="000000"/>
                      <w:sz w:val="16"/>
                      <w:szCs w:val="16"/>
                    </w:rPr>
                    <w:t>финансирања</w:t>
                  </w:r>
                  <w:r w:rsidR="004F2432">
                    <w:rPr>
                      <w:b/>
                      <w:bCs/>
                      <w:color w:val="000000"/>
                      <w:sz w:val="16"/>
                      <w:szCs w:val="16"/>
                    </w:rPr>
                    <w:t xml:space="preserve"> </w:t>
                  </w:r>
                  <w:r>
                    <w:rPr>
                      <w:b/>
                      <w:bCs/>
                      <w:color w:val="000000"/>
                      <w:sz w:val="16"/>
                      <w:szCs w:val="16"/>
                    </w:rPr>
                    <w:t>за</w:t>
                  </w:r>
                  <w:r w:rsidR="004F2432">
                    <w:rPr>
                      <w:b/>
                      <w:bCs/>
                      <w:color w:val="000000"/>
                      <w:sz w:val="16"/>
                      <w:szCs w:val="16"/>
                    </w:rPr>
                    <w:t xml:space="preserve"> </w:t>
                  </w:r>
                  <w:r>
                    <w:rPr>
                      <w:b/>
                      <w:bCs/>
                      <w:color w:val="000000"/>
                      <w:sz w:val="16"/>
                      <w:szCs w:val="16"/>
                    </w:rPr>
                    <w:t>главу</w:t>
                  </w:r>
                  <w:r w:rsidR="004F2432">
                    <w:rPr>
                      <w:b/>
                      <w:bCs/>
                      <w:color w:val="000000"/>
                      <w:sz w:val="16"/>
                      <w:szCs w:val="16"/>
                    </w:rPr>
                    <w:t xml:space="preserve"> 4.04:</w:t>
                  </w:r>
                </w:p>
                <w:p w:rsidR="004F2432" w:rsidRDefault="004F2432">
                  <w:pPr>
                    <w:spacing w:line="1" w:lineRule="auto"/>
                  </w:pPr>
                </w:p>
              </w:tc>
            </w:tr>
          </w:tbl>
          <w:p w:rsidR="004F2432" w:rsidRDefault="004F2432">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Приходе</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44.737.000,00</w:t>
            </w: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Сопствене</w:t>
            </w:r>
            <w:r w:rsidR="00EC3EE3">
              <w:rPr>
                <w:b/>
                <w:bCs/>
                <w:color w:val="000000"/>
                <w:sz w:val="16"/>
                <w:szCs w:val="16"/>
              </w:rPr>
              <w:t xml:space="preserve"> </w:t>
            </w:r>
            <w:r>
              <w:rPr>
                <w:b/>
                <w:bCs/>
                <w:color w:val="000000"/>
                <w:sz w:val="16"/>
                <w:szCs w:val="16"/>
              </w:rPr>
              <w:t>приходе</w:t>
            </w:r>
            <w:r w:rsidR="00EC3EE3">
              <w:rPr>
                <w:b/>
                <w:bCs/>
                <w:color w:val="000000"/>
                <w:sz w:val="16"/>
                <w:szCs w:val="16"/>
              </w:rPr>
              <w:t xml:space="preserve"> </w:t>
            </w:r>
            <w:r>
              <w:rPr>
                <w:b/>
                <w:bCs/>
                <w:color w:val="000000"/>
                <w:sz w:val="16"/>
                <w:szCs w:val="16"/>
              </w:rPr>
              <w:t>буџетских</w:t>
            </w:r>
            <w:r w:rsidR="00EC3EE3">
              <w:rPr>
                <w:b/>
                <w:bCs/>
                <w:color w:val="000000"/>
                <w:sz w:val="16"/>
                <w:szCs w:val="16"/>
              </w:rPr>
              <w:t xml:space="preserve"> </w:t>
            </w:r>
            <w:r>
              <w:rPr>
                <w:b/>
                <w:bCs/>
                <w:color w:val="000000"/>
                <w:sz w:val="16"/>
                <w:szCs w:val="16"/>
              </w:rPr>
              <w:t>корисника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9.100.000,00</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Трансфере</w:t>
            </w:r>
            <w:r w:rsidR="00EC3EE3">
              <w:rPr>
                <w:b/>
                <w:bCs/>
                <w:color w:val="000000"/>
                <w:sz w:val="16"/>
                <w:szCs w:val="16"/>
              </w:rPr>
              <w:t xml:space="preserve"> </w:t>
            </w:r>
            <w:r>
              <w:rPr>
                <w:b/>
                <w:bCs/>
                <w:color w:val="000000"/>
                <w:sz w:val="16"/>
                <w:szCs w:val="16"/>
              </w:rPr>
              <w:t>од</w:t>
            </w:r>
            <w:r w:rsidR="00EC3EE3">
              <w:rPr>
                <w:b/>
                <w:bCs/>
                <w:color w:val="000000"/>
                <w:sz w:val="16"/>
                <w:szCs w:val="16"/>
              </w:rPr>
              <w:t xml:space="preserve"> </w:t>
            </w:r>
            <w:r>
              <w:rPr>
                <w:b/>
                <w:bCs/>
                <w:color w:val="000000"/>
                <w:sz w:val="16"/>
                <w:szCs w:val="16"/>
              </w:rPr>
              <w:t>других</w:t>
            </w:r>
            <w:r w:rsidR="00EC3EE3">
              <w:rPr>
                <w:b/>
                <w:bCs/>
                <w:color w:val="000000"/>
                <w:sz w:val="16"/>
                <w:szCs w:val="16"/>
              </w:rPr>
              <w:t xml:space="preserve"> </w:t>
            </w:r>
            <w:r>
              <w:rPr>
                <w:b/>
                <w:bCs/>
                <w:color w:val="000000"/>
                <w:sz w:val="16"/>
                <w:szCs w:val="16"/>
              </w:rPr>
              <w:t>нивоа</w:t>
            </w:r>
            <w:r w:rsidR="00EC3EE3">
              <w:rPr>
                <w:b/>
                <w:bCs/>
                <w:color w:val="000000"/>
                <w:sz w:val="16"/>
                <w:szCs w:val="16"/>
              </w:rPr>
              <w:t xml:space="preserve"> </w:t>
            </w:r>
            <w:r>
              <w:rPr>
                <w:b/>
                <w:bCs/>
                <w:color w:val="000000"/>
                <w:sz w:val="16"/>
                <w:szCs w:val="16"/>
              </w:rPr>
              <w:t>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1.750.000,00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Добровољне</w:t>
            </w:r>
            <w:r w:rsidR="00EC3EE3">
              <w:rPr>
                <w:b/>
                <w:bCs/>
                <w:color w:val="000000"/>
                <w:sz w:val="16"/>
                <w:szCs w:val="16"/>
              </w:rPr>
              <w:t xml:space="preserve"> </w:t>
            </w:r>
            <w:r>
              <w:rPr>
                <w:b/>
                <w:bCs/>
                <w:color w:val="000000"/>
                <w:sz w:val="16"/>
                <w:szCs w:val="16"/>
              </w:rPr>
              <w:t>трансфере</w:t>
            </w:r>
            <w:r w:rsidR="00EC3EE3">
              <w:rPr>
                <w:b/>
                <w:bCs/>
                <w:color w:val="000000"/>
                <w:sz w:val="16"/>
                <w:szCs w:val="16"/>
              </w:rPr>
              <w:t xml:space="preserve"> </w:t>
            </w:r>
            <w:r>
              <w:rPr>
                <w:b/>
                <w:bCs/>
                <w:color w:val="000000"/>
                <w:sz w:val="16"/>
                <w:szCs w:val="16"/>
              </w:rPr>
              <w:t>од</w:t>
            </w:r>
            <w:r w:rsidR="00EC3EE3">
              <w:rPr>
                <w:b/>
                <w:bCs/>
                <w:color w:val="000000"/>
                <w:sz w:val="16"/>
                <w:szCs w:val="16"/>
              </w:rPr>
              <w:t xml:space="preserve"> </w:t>
            </w:r>
            <w:r>
              <w:rPr>
                <w:b/>
                <w:bCs/>
                <w:color w:val="000000"/>
                <w:sz w:val="16"/>
                <w:szCs w:val="16"/>
              </w:rPr>
              <w:t>физичких</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правних</w:t>
            </w:r>
            <w:r w:rsidR="00EC3EE3">
              <w:rPr>
                <w:b/>
                <w:bCs/>
                <w:color w:val="000000"/>
                <w:sz w:val="16"/>
                <w:szCs w:val="16"/>
              </w:rPr>
              <w:t xml:space="preserve"> </w:t>
            </w:r>
            <w:r>
              <w:rPr>
                <w:b/>
                <w:bCs/>
                <w:color w:val="000000"/>
                <w:sz w:val="16"/>
                <w:szCs w:val="16"/>
              </w:rPr>
              <w:t>лица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520.000,00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Нераспоређени</w:t>
            </w:r>
            <w:r w:rsidR="00EC3EE3">
              <w:rPr>
                <w:b/>
                <w:bCs/>
                <w:color w:val="000000"/>
                <w:sz w:val="16"/>
                <w:szCs w:val="16"/>
              </w:rPr>
              <w:t xml:space="preserve"> </w:t>
            </w:r>
            <w:r>
              <w:rPr>
                <w:b/>
                <w:bCs/>
                <w:color w:val="000000"/>
                <w:sz w:val="16"/>
                <w:szCs w:val="16"/>
              </w:rPr>
              <w:t>вишак</w:t>
            </w:r>
            <w:r w:rsidR="00EC3EE3">
              <w:rPr>
                <w:b/>
                <w:bCs/>
                <w:color w:val="000000"/>
                <w:sz w:val="16"/>
                <w:szCs w:val="16"/>
              </w:rPr>
              <w:t xml:space="preserve"> </w:t>
            </w:r>
            <w:r>
              <w:rPr>
                <w:b/>
                <w:bCs/>
                <w:color w:val="000000"/>
                <w:sz w:val="16"/>
                <w:szCs w:val="16"/>
              </w:rPr>
              <w:t>прихода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735.000,00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4F2432" w:rsidRDefault="001D1424">
            <w:pPr>
              <w:rPr>
                <w:b/>
                <w:bCs/>
                <w:color w:val="000000"/>
                <w:sz w:val="16"/>
                <w:szCs w:val="16"/>
              </w:rPr>
            </w:pPr>
            <w:r>
              <w:rPr>
                <w:b/>
                <w:bCs/>
                <w:color w:val="000000"/>
                <w:sz w:val="16"/>
                <w:szCs w:val="16"/>
              </w:rPr>
              <w:t>Неутрошена</w:t>
            </w:r>
            <w:r w:rsidR="00EC3EE3">
              <w:rPr>
                <w:b/>
                <w:bCs/>
                <w:color w:val="000000"/>
                <w:sz w:val="16"/>
                <w:szCs w:val="16"/>
              </w:rPr>
              <w:t xml:space="preserve"> </w:t>
            </w:r>
            <w:r>
              <w:rPr>
                <w:b/>
                <w:bCs/>
                <w:color w:val="000000"/>
                <w:sz w:val="16"/>
                <w:szCs w:val="16"/>
              </w:rPr>
              <w:t>средства</w:t>
            </w:r>
            <w:r w:rsidR="00EC3EE3">
              <w:rPr>
                <w:b/>
                <w:bCs/>
                <w:color w:val="000000"/>
                <w:sz w:val="16"/>
                <w:szCs w:val="16"/>
              </w:rPr>
              <w:t xml:space="preserve"> </w:t>
            </w:r>
            <w:r>
              <w:rPr>
                <w:b/>
                <w:bCs/>
                <w:color w:val="000000"/>
                <w:sz w:val="16"/>
                <w:szCs w:val="16"/>
              </w:rPr>
              <w:t>донација</w:t>
            </w:r>
            <w:r w:rsidR="00EC3EE3">
              <w:rPr>
                <w:b/>
                <w:bCs/>
                <w:color w:val="000000"/>
                <w:sz w:val="16"/>
                <w:szCs w:val="16"/>
              </w:rPr>
              <w:t xml:space="preserve"> </w:t>
            </w:r>
            <w:r>
              <w:rPr>
                <w:b/>
                <w:bCs/>
                <w:color w:val="000000"/>
                <w:sz w:val="16"/>
                <w:szCs w:val="16"/>
              </w:rPr>
              <w:t>из</w:t>
            </w:r>
            <w:r w:rsidR="00EC3EE3">
              <w:rPr>
                <w:b/>
                <w:bCs/>
                <w:color w:val="000000"/>
                <w:sz w:val="16"/>
                <w:szCs w:val="16"/>
              </w:rPr>
              <w:t xml:space="preserve"> </w:t>
            </w:r>
            <w:r>
              <w:rPr>
                <w:b/>
                <w:bCs/>
                <w:color w:val="000000"/>
                <w:sz w:val="16"/>
                <w:szCs w:val="16"/>
              </w:rPr>
              <w:t>ранијих</w:t>
            </w:r>
            <w:r w:rsidR="00EC3EE3">
              <w:rPr>
                <w:b/>
                <w:bCs/>
                <w:color w:val="000000"/>
                <w:sz w:val="16"/>
                <w:szCs w:val="16"/>
              </w:rPr>
              <w:t xml:space="preserve"> </w:t>
            </w:r>
            <w:r>
              <w:rPr>
                <w:b/>
                <w:bCs/>
                <w:color w:val="000000"/>
                <w:sz w:val="16"/>
                <w:szCs w:val="16"/>
              </w:rPr>
              <w:t>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222.000,00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F2432" w:rsidRDefault="004F2432">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F2432" w:rsidRDefault="004F2432">
            <w:pPr>
              <w:spacing w:line="1" w:lineRule="auto"/>
              <w:jc w:val="right"/>
            </w:pP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главу</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4.04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КУЛТУРНИ</w:t>
            </w:r>
            <w:r w:rsidR="00EC3EE3">
              <w:rPr>
                <w:b/>
                <w:bCs/>
                <w:color w:val="000000"/>
                <w:sz w:val="16"/>
                <w:szCs w:val="16"/>
              </w:rPr>
              <w:t xml:space="preserve"> </w:t>
            </w:r>
            <w:r>
              <w:rPr>
                <w:b/>
                <w:bCs/>
                <w:color w:val="000000"/>
                <w:sz w:val="16"/>
                <w:szCs w:val="16"/>
              </w:rPr>
              <w:t>ЦЕНТАР</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44.737.000,00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9.100.000,00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3.227.000,00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57.064.000,00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Default="00EC3EE3">
            <w:pPr>
              <w:jc w:val="right"/>
              <w:rPr>
                <w:b/>
                <w:bCs/>
                <w:color w:val="000000"/>
                <w:sz w:val="16"/>
                <w:szCs w:val="16"/>
              </w:rPr>
            </w:pPr>
            <w:r>
              <w:rPr>
                <w:b/>
                <w:bCs/>
                <w:color w:val="000000"/>
                <w:sz w:val="16"/>
                <w:szCs w:val="16"/>
              </w:rPr>
              <w:t>2,60</w:t>
            </w: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"4.05 BIBLIOTEKA" \f C \l "3"</w:instrText>
            </w:r>
            <w:r>
              <w:fldChar w:fldCharType="end"/>
            </w:r>
          </w:p>
          <w:p w:rsidR="004F2432" w:rsidRDefault="001D142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4.05</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БИБЛИОТЕКА</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"820 Usluge kulture" \f C \l "4"</w:instrText>
            </w:r>
            <w:r>
              <w:fldChar w:fldCharType="end"/>
            </w:r>
          </w:p>
          <w:p w:rsidR="004F2432" w:rsidRDefault="001D1424">
            <w:pPr>
              <w:rPr>
                <w:b/>
                <w:bCs/>
                <w:color w:val="000000"/>
                <w:sz w:val="16"/>
                <w:szCs w:val="16"/>
              </w:rPr>
            </w:pPr>
            <w:r>
              <w:rPr>
                <w:b/>
                <w:bCs/>
                <w:color w:val="000000"/>
                <w:sz w:val="16"/>
                <w:szCs w:val="16"/>
              </w:rPr>
              <w:t>Функц</w:t>
            </w:r>
            <w:r w:rsidR="00EC3EE3">
              <w:rPr>
                <w:b/>
                <w:bCs/>
                <w:color w:val="000000"/>
                <w:sz w:val="16"/>
                <w:szCs w:val="16"/>
              </w:rPr>
              <w:t xml:space="preserve">. </w:t>
            </w:r>
            <w:r>
              <w:rPr>
                <w:b/>
                <w:bCs/>
                <w:color w:val="000000"/>
                <w:sz w:val="16"/>
                <w:szCs w:val="16"/>
              </w:rPr>
              <w:t>клас</w:t>
            </w:r>
            <w:r w:rsidR="00EC3EE3">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820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Услуге</w:t>
                  </w:r>
                  <w:r w:rsidR="00EC3EE3">
                    <w:rPr>
                      <w:b/>
                      <w:bCs/>
                      <w:color w:val="000000"/>
                      <w:sz w:val="16"/>
                      <w:szCs w:val="16"/>
                    </w:rPr>
                    <w:t xml:space="preserve"> </w:t>
                  </w:r>
                  <w:r>
                    <w:rPr>
                      <w:b/>
                      <w:bCs/>
                      <w:color w:val="000000"/>
                      <w:sz w:val="16"/>
                      <w:szCs w:val="16"/>
                    </w:rPr>
                    <w:t>културе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4716A3">
            <w:pPr>
              <w:rPr>
                <w:vanish/>
              </w:rPr>
            </w:pPr>
            <w:r>
              <w:fldChar w:fldCharType="begin"/>
            </w:r>
            <w:r w:rsidR="00EC3EE3">
              <w:instrText>TC "1201" \f C \l "5"</w:instrText>
            </w:r>
            <w:r>
              <w:fldChar w:fldCharType="end"/>
            </w:r>
          </w:p>
          <w:p w:rsidR="004F2432" w:rsidRDefault="001D142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1201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РАЗВОЈ</w:t>
                  </w:r>
                  <w:r w:rsidR="00EC3EE3">
                    <w:rPr>
                      <w:b/>
                      <w:bCs/>
                      <w:color w:val="000000"/>
                      <w:sz w:val="16"/>
                      <w:szCs w:val="16"/>
                    </w:rPr>
                    <w:t xml:space="preserve"> </w:t>
                  </w:r>
                  <w:r>
                    <w:rPr>
                      <w:b/>
                      <w:bCs/>
                      <w:color w:val="000000"/>
                      <w:sz w:val="16"/>
                      <w:szCs w:val="16"/>
                    </w:rPr>
                    <w:t>КУЛТУРЕ</w:t>
                  </w:r>
                  <w:r w:rsidR="00EC3EE3">
                    <w:rPr>
                      <w:b/>
                      <w:bCs/>
                      <w:color w:val="000000"/>
                      <w:sz w:val="16"/>
                      <w:szCs w:val="16"/>
                    </w:rPr>
                    <w:t xml:space="preserve"> </w:t>
                  </w:r>
                  <w:r>
                    <w:rPr>
                      <w:b/>
                      <w:bCs/>
                      <w:color w:val="000000"/>
                      <w:sz w:val="16"/>
                      <w:szCs w:val="16"/>
                    </w:rPr>
                    <w:t>И</w:t>
                  </w:r>
                  <w:r w:rsidR="00EC3EE3">
                    <w:rPr>
                      <w:b/>
                      <w:bCs/>
                      <w:color w:val="000000"/>
                      <w:sz w:val="16"/>
                      <w:szCs w:val="16"/>
                    </w:rPr>
                    <w:t xml:space="preserve"> </w:t>
                  </w:r>
                  <w:r>
                    <w:rPr>
                      <w:b/>
                      <w:bCs/>
                      <w:color w:val="000000"/>
                      <w:sz w:val="16"/>
                      <w:szCs w:val="16"/>
                    </w:rPr>
                    <w:t>ИНФОРМИСАЊА</w:t>
                  </w:r>
                </w:p>
              </w:tc>
            </w:tr>
          </w:tbl>
          <w:p w:rsidR="004F2432" w:rsidRDefault="004F2432">
            <w:pPr>
              <w:spacing w:line="1" w:lineRule="auto"/>
            </w:pPr>
          </w:p>
        </w:tc>
      </w:tr>
      <w:tr w:rsidR="004F2432"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F2432" w:rsidRDefault="00EC3EE3">
            <w:pPr>
              <w:jc w:val="center"/>
              <w:rPr>
                <w:b/>
                <w:bCs/>
                <w:color w:val="000000"/>
                <w:sz w:val="16"/>
                <w:szCs w:val="16"/>
              </w:rPr>
            </w:pPr>
            <w:r>
              <w:rPr>
                <w:b/>
                <w:bCs/>
                <w:color w:val="000000"/>
                <w:sz w:val="16"/>
                <w:szCs w:val="16"/>
              </w:rPr>
              <w:t>0001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F2432">
              <w:tc>
                <w:tcPr>
                  <w:tcW w:w="14167" w:type="dxa"/>
                  <w:tcMar>
                    <w:top w:w="0" w:type="dxa"/>
                    <w:left w:w="0" w:type="dxa"/>
                    <w:bottom w:w="0" w:type="dxa"/>
                    <w:right w:w="0" w:type="dxa"/>
                  </w:tcMar>
                </w:tcPr>
                <w:p w:rsidR="004F2432" w:rsidRDefault="001D1424">
                  <w:r>
                    <w:rPr>
                      <w:b/>
                      <w:bCs/>
                      <w:color w:val="000000"/>
                      <w:sz w:val="16"/>
                      <w:szCs w:val="16"/>
                    </w:rPr>
                    <w:t>Функционисање</w:t>
                  </w:r>
                  <w:r w:rsidR="00EC3EE3">
                    <w:rPr>
                      <w:b/>
                      <w:bCs/>
                      <w:color w:val="000000"/>
                      <w:sz w:val="16"/>
                      <w:szCs w:val="16"/>
                    </w:rPr>
                    <w:t xml:space="preserve"> </w:t>
                  </w:r>
                  <w:r>
                    <w:rPr>
                      <w:b/>
                      <w:bCs/>
                      <w:color w:val="000000"/>
                      <w:sz w:val="16"/>
                      <w:szCs w:val="16"/>
                    </w:rPr>
                    <w:t>локалних</w:t>
                  </w:r>
                  <w:r w:rsidR="00EC3EE3">
                    <w:rPr>
                      <w:b/>
                      <w:bCs/>
                      <w:color w:val="000000"/>
                      <w:sz w:val="16"/>
                      <w:szCs w:val="16"/>
                    </w:rPr>
                    <w:t xml:space="preserve"> </w:t>
                  </w:r>
                  <w:r>
                    <w:rPr>
                      <w:b/>
                      <w:bCs/>
                      <w:color w:val="000000"/>
                      <w:sz w:val="16"/>
                      <w:szCs w:val="16"/>
                    </w:rPr>
                    <w:t>установа</w:t>
                  </w:r>
                  <w:r w:rsidR="00EC3EE3">
                    <w:rPr>
                      <w:b/>
                      <w:bCs/>
                      <w:color w:val="000000"/>
                      <w:sz w:val="16"/>
                      <w:szCs w:val="16"/>
                    </w:rPr>
                    <w:t xml:space="preserve"> </w:t>
                  </w:r>
                  <w:r>
                    <w:rPr>
                      <w:b/>
                      <w:bCs/>
                      <w:color w:val="000000"/>
                      <w:sz w:val="16"/>
                      <w:szCs w:val="16"/>
                    </w:rPr>
                    <w:t>културе</w:t>
                  </w:r>
                </w:p>
              </w:tc>
            </w:tr>
          </w:tbl>
          <w:p w:rsidR="004F2432" w:rsidRDefault="004F2432">
            <w:pPr>
              <w:spacing w:line="1" w:lineRule="auto"/>
            </w:pP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181/0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ПЛАТЕ</w:t>
            </w:r>
            <w:r w:rsidR="00EC3EE3">
              <w:rPr>
                <w:color w:val="000000"/>
                <w:sz w:val="16"/>
                <w:szCs w:val="16"/>
              </w:rPr>
              <w:t xml:space="preserve">, </w:t>
            </w:r>
            <w:r>
              <w:rPr>
                <w:color w:val="000000"/>
                <w:sz w:val="16"/>
                <w:szCs w:val="16"/>
              </w:rPr>
              <w:t>ДОДАЦИ</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НАКНАДЕ</w:t>
            </w:r>
            <w:r w:rsidR="00EC3EE3">
              <w:rPr>
                <w:color w:val="000000"/>
                <w:sz w:val="16"/>
                <w:szCs w:val="16"/>
              </w:rPr>
              <w:t xml:space="preserve"> </w:t>
            </w:r>
            <w:r>
              <w:rPr>
                <w:color w:val="000000"/>
                <w:sz w:val="16"/>
                <w:szCs w:val="16"/>
              </w:rPr>
              <w:t>ЗАПОСЛЕНИХ</w:t>
            </w:r>
            <w:r w:rsidR="00EC3EE3">
              <w:rPr>
                <w:color w:val="000000"/>
                <w:sz w:val="16"/>
                <w:szCs w:val="16"/>
              </w:rPr>
              <w:t xml:space="preserve"> (</w:t>
            </w:r>
            <w:r>
              <w:rPr>
                <w:color w:val="000000"/>
                <w:sz w:val="16"/>
                <w:szCs w:val="16"/>
              </w:rPr>
              <w:t>ЗАРАДЕ</w:t>
            </w:r>
            <w:r w:rsidR="00EC3EE3">
              <w:rPr>
                <w:color w:val="000000"/>
                <w:sz w:val="16"/>
                <w:szCs w:val="16"/>
              </w:rPr>
              <w:t>)</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11.105.000,00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0,51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182/0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СОЦИЈАЛНИ</w:t>
            </w:r>
            <w:r w:rsidR="00EC3EE3">
              <w:rPr>
                <w:color w:val="000000"/>
                <w:sz w:val="16"/>
                <w:szCs w:val="16"/>
              </w:rPr>
              <w:t xml:space="preserve"> </w:t>
            </w:r>
            <w:r>
              <w:rPr>
                <w:color w:val="000000"/>
                <w:sz w:val="16"/>
                <w:szCs w:val="16"/>
              </w:rPr>
              <w:t>ДОПРИНОСИ</w:t>
            </w:r>
            <w:r w:rsidR="00EC3EE3">
              <w:rPr>
                <w:color w:val="000000"/>
                <w:sz w:val="16"/>
                <w:szCs w:val="16"/>
              </w:rPr>
              <w:t xml:space="preserve"> </w:t>
            </w:r>
            <w:r>
              <w:rPr>
                <w:color w:val="000000"/>
                <w:sz w:val="16"/>
                <w:szCs w:val="16"/>
              </w:rPr>
              <w:t>НА</w:t>
            </w:r>
            <w:r w:rsidR="00EC3EE3">
              <w:rPr>
                <w:color w:val="000000"/>
                <w:sz w:val="16"/>
                <w:szCs w:val="16"/>
              </w:rPr>
              <w:t xml:space="preserve"> </w:t>
            </w:r>
            <w:r>
              <w:rPr>
                <w:color w:val="000000"/>
                <w:sz w:val="16"/>
                <w:szCs w:val="16"/>
              </w:rPr>
              <w:t>ТЕРЕТ</w:t>
            </w:r>
            <w:r w:rsidR="00EC3EE3">
              <w:rPr>
                <w:color w:val="000000"/>
                <w:sz w:val="16"/>
                <w:szCs w:val="16"/>
              </w:rPr>
              <w:t xml:space="preserve"> </w:t>
            </w:r>
            <w:r>
              <w:rPr>
                <w:color w:val="000000"/>
                <w:sz w:val="16"/>
                <w:szCs w:val="16"/>
              </w:rPr>
              <w:t>ПОСЛОДАВЦА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1.848.000,00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1.848.000,00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0,08</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183/0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У</w:t>
            </w:r>
            <w:r w:rsidR="00EC3EE3">
              <w:rPr>
                <w:color w:val="000000"/>
                <w:sz w:val="16"/>
                <w:szCs w:val="16"/>
              </w:rPr>
              <w:t xml:space="preserve"> </w:t>
            </w:r>
            <w:r>
              <w:rPr>
                <w:color w:val="000000"/>
                <w:sz w:val="16"/>
                <w:szCs w:val="16"/>
              </w:rPr>
              <w:t>НАТУРИ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Pr="00EE39C7" w:rsidRDefault="00EC3EE3">
            <w:pPr>
              <w:jc w:val="center"/>
              <w:rPr>
                <w:color w:val="000000"/>
                <w:sz w:val="16"/>
                <w:szCs w:val="16"/>
              </w:rPr>
            </w:pPr>
            <w:r>
              <w:rPr>
                <w:color w:val="000000"/>
                <w:sz w:val="16"/>
                <w:szCs w:val="16"/>
              </w:rPr>
              <w:t>184/0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СОЦИЈАЛНА</w:t>
            </w:r>
            <w:r w:rsidR="00EC3EE3">
              <w:rPr>
                <w:color w:val="000000"/>
                <w:sz w:val="16"/>
                <w:szCs w:val="16"/>
              </w:rPr>
              <w:t xml:space="preserve"> </w:t>
            </w:r>
            <w:r>
              <w:rPr>
                <w:color w:val="000000"/>
                <w:sz w:val="16"/>
                <w:szCs w:val="16"/>
              </w:rPr>
              <w:t>ДАВАЊА</w:t>
            </w:r>
            <w:r w:rsidR="00EC3EE3">
              <w:rPr>
                <w:color w:val="000000"/>
                <w:sz w:val="16"/>
                <w:szCs w:val="16"/>
              </w:rPr>
              <w:t xml:space="preserve"> </w:t>
            </w:r>
            <w:r>
              <w:rPr>
                <w:color w:val="000000"/>
                <w:sz w:val="16"/>
                <w:szCs w:val="16"/>
              </w:rPr>
              <w:t>ЗАПОСЛЕНИМА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185/0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ТРОШКОВА</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ЗАПОСЛЕНЕ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186/0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СТАЛНИ</w:t>
            </w:r>
            <w:r w:rsidR="00EC3EE3">
              <w:rPr>
                <w:color w:val="000000"/>
                <w:sz w:val="16"/>
                <w:szCs w:val="16"/>
              </w:rPr>
              <w:t xml:space="preserve"> </w:t>
            </w:r>
            <w:r>
              <w:rPr>
                <w:color w:val="000000"/>
                <w:sz w:val="16"/>
                <w:szCs w:val="16"/>
              </w:rPr>
              <w:t>ТРОШКОВИ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170.000,00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1.390.000,00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0,06</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187/0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ТРОШКОВИ</w:t>
            </w:r>
            <w:r w:rsidR="00EC3EE3">
              <w:rPr>
                <w:color w:val="000000"/>
                <w:sz w:val="16"/>
                <w:szCs w:val="16"/>
              </w:rPr>
              <w:t xml:space="preserve"> </w:t>
            </w:r>
            <w:r>
              <w:rPr>
                <w:color w:val="000000"/>
                <w:sz w:val="16"/>
                <w:szCs w:val="16"/>
              </w:rPr>
              <w:t>ПУТОВАЊА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188/0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7.387.000,00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7.787.000,00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0,36</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189/0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ТЕКУЋЕ</w:t>
            </w:r>
            <w:r w:rsidR="00EC3EE3">
              <w:rPr>
                <w:color w:val="000000"/>
                <w:sz w:val="16"/>
                <w:szCs w:val="16"/>
              </w:rPr>
              <w:t xml:space="preserve"> </w:t>
            </w:r>
            <w:r>
              <w:rPr>
                <w:color w:val="000000"/>
                <w:sz w:val="16"/>
                <w:szCs w:val="16"/>
              </w:rPr>
              <w:t>ПОПРАВКЕ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ОДРЖАВАЊЕ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190/0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МАТЕРИЈАЛ</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160.000,00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0,02</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191/0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ПОРЕЗИ</w:t>
            </w:r>
            <w:r w:rsidR="00EC3EE3">
              <w:rPr>
                <w:color w:val="000000"/>
                <w:sz w:val="16"/>
                <w:szCs w:val="16"/>
              </w:rPr>
              <w:t xml:space="preserve">, </w:t>
            </w:r>
            <w:r>
              <w:rPr>
                <w:color w:val="000000"/>
                <w:sz w:val="16"/>
                <w:szCs w:val="16"/>
              </w:rPr>
              <w:t>ОБАВЕЗНЕ</w:t>
            </w:r>
            <w:r w:rsidR="00EC3EE3">
              <w:rPr>
                <w:color w:val="000000"/>
                <w:sz w:val="16"/>
                <w:szCs w:val="16"/>
              </w:rPr>
              <w:t xml:space="preserve"> </w:t>
            </w:r>
            <w:r>
              <w:rPr>
                <w:color w:val="000000"/>
                <w:sz w:val="16"/>
                <w:szCs w:val="16"/>
              </w:rPr>
              <w:t>ТАКСЕ</w:t>
            </w:r>
            <w:r w:rsidR="00EC3EE3">
              <w:rPr>
                <w:color w:val="000000"/>
                <w:sz w:val="16"/>
                <w:szCs w:val="16"/>
              </w:rPr>
              <w:t xml:space="preserve">, </w:t>
            </w:r>
            <w:r>
              <w:rPr>
                <w:color w:val="000000"/>
                <w:sz w:val="16"/>
                <w:szCs w:val="16"/>
              </w:rPr>
              <w:t>КАЗНЕ</w:t>
            </w:r>
            <w:r w:rsidR="00EC3EE3">
              <w:rPr>
                <w:color w:val="000000"/>
                <w:sz w:val="16"/>
                <w:szCs w:val="16"/>
              </w:rPr>
              <w:t xml:space="preserve">, </w:t>
            </w:r>
            <w:r>
              <w:rPr>
                <w:color w:val="000000"/>
                <w:sz w:val="16"/>
                <w:szCs w:val="16"/>
              </w:rPr>
              <w:t>ПЕНАЛИ</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КАМАТЕ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0,00</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192/0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МАШИНЕ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ОПРЕМА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0,01</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193/0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НЕМАТЕРИЈАЛНА</w:t>
            </w:r>
            <w:r w:rsidR="00EC3EE3">
              <w:rPr>
                <w:color w:val="000000"/>
                <w:sz w:val="16"/>
                <w:szCs w:val="16"/>
              </w:rPr>
              <w:t xml:space="preserve"> </w:t>
            </w:r>
            <w:r>
              <w:rPr>
                <w:color w:val="000000"/>
                <w:sz w:val="16"/>
                <w:szCs w:val="16"/>
              </w:rPr>
              <w:t>ИМОВИНА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0,06</w:t>
            </w:r>
          </w:p>
        </w:tc>
      </w:tr>
      <w:tr w:rsidR="004F2432"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194/0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ЗАЛИХЕ</w:t>
            </w:r>
            <w:r w:rsidR="00EC3EE3">
              <w:rPr>
                <w:color w:val="000000"/>
                <w:sz w:val="16"/>
                <w:szCs w:val="16"/>
              </w:rPr>
              <w:t xml:space="preserve"> </w:t>
            </w:r>
            <w:r>
              <w:rPr>
                <w:color w:val="000000"/>
                <w:sz w:val="16"/>
                <w:szCs w:val="16"/>
              </w:rPr>
              <w:t>РОБЕ</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ДАЉУ</w:t>
            </w:r>
            <w:r w:rsidR="00EC3EE3">
              <w:rPr>
                <w:color w:val="000000"/>
                <w:sz w:val="16"/>
                <w:szCs w:val="16"/>
              </w:rPr>
              <w:t xml:space="preserve"> </w:t>
            </w:r>
            <w:r>
              <w:rPr>
                <w:color w:val="000000"/>
                <w:sz w:val="16"/>
                <w:szCs w:val="16"/>
              </w:rPr>
              <w:t>ПРОДАЈУ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1.400.000,00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263.000,00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1.663.000,00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F2432" w:rsidRDefault="00EC3EE3">
            <w:pPr>
              <w:jc w:val="right"/>
              <w:rPr>
                <w:color w:val="000000"/>
                <w:sz w:val="16"/>
                <w:szCs w:val="16"/>
              </w:rPr>
            </w:pPr>
            <w:r>
              <w:rPr>
                <w:color w:val="000000"/>
                <w:sz w:val="16"/>
                <w:szCs w:val="16"/>
              </w:rPr>
              <w:t>0,08</w:t>
            </w:r>
          </w:p>
        </w:tc>
      </w:tr>
      <w:tr w:rsidR="004F2432"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Укупно</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1D1424">
            <w:pPr>
              <w:rPr>
                <w:b/>
                <w:bCs/>
                <w:color w:val="000000"/>
                <w:sz w:val="16"/>
                <w:szCs w:val="16"/>
              </w:rPr>
            </w:pPr>
            <w:r>
              <w:rPr>
                <w:b/>
                <w:bCs/>
                <w:color w:val="000000"/>
                <w:sz w:val="16"/>
                <w:szCs w:val="16"/>
              </w:rPr>
              <w:t>Функционисање</w:t>
            </w:r>
            <w:r w:rsidR="00EC3EE3">
              <w:rPr>
                <w:b/>
                <w:bCs/>
                <w:color w:val="000000"/>
                <w:sz w:val="16"/>
                <w:szCs w:val="16"/>
              </w:rPr>
              <w:t xml:space="preserve"> </w:t>
            </w:r>
            <w:r>
              <w:rPr>
                <w:b/>
                <w:bCs/>
                <w:color w:val="000000"/>
                <w:sz w:val="16"/>
                <w:szCs w:val="16"/>
              </w:rPr>
              <w:t>локалних</w:t>
            </w:r>
            <w:r w:rsidR="00EC3EE3">
              <w:rPr>
                <w:b/>
                <w:bCs/>
                <w:color w:val="000000"/>
                <w:sz w:val="16"/>
                <w:szCs w:val="16"/>
              </w:rPr>
              <w:t xml:space="preserve"> </w:t>
            </w:r>
            <w:r>
              <w:rPr>
                <w:b/>
                <w:bCs/>
                <w:color w:val="000000"/>
                <w:sz w:val="16"/>
                <w:szCs w:val="16"/>
              </w:rPr>
              <w:t>установа</w:t>
            </w:r>
            <w:r w:rsidR="00EC3EE3">
              <w:rPr>
                <w:b/>
                <w:bCs/>
                <w:color w:val="000000"/>
                <w:sz w:val="16"/>
                <w:szCs w:val="16"/>
              </w:rPr>
              <w:t xml:space="preserve"> </w:t>
            </w:r>
            <w:r>
              <w:rPr>
                <w:b/>
                <w:bCs/>
                <w:color w:val="000000"/>
                <w:sz w:val="16"/>
                <w:szCs w:val="16"/>
              </w:rPr>
              <w:t>културе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24.010.000,00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F2432" w:rsidRDefault="00EC3EE3">
            <w:pPr>
              <w:jc w:val="right"/>
              <w:rPr>
                <w:b/>
                <w:bCs/>
                <w:color w:val="000000"/>
                <w:sz w:val="16"/>
                <w:szCs w:val="16"/>
              </w:rPr>
            </w:pPr>
            <w:r>
              <w:rPr>
                <w:b/>
                <w:bCs/>
                <w:color w:val="000000"/>
                <w:sz w:val="16"/>
                <w:szCs w:val="16"/>
              </w:rPr>
              <w:t>2.840.000,00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F2432" w:rsidRDefault="00405F56">
            <w:pPr>
              <w:jc w:val="right"/>
              <w:rPr>
                <w:b/>
                <w:bCs/>
                <w:color w:val="000000"/>
                <w:sz w:val="16"/>
                <w:szCs w:val="16"/>
              </w:rPr>
            </w:pPr>
            <w:r>
              <w:rPr>
                <w:b/>
                <w:bCs/>
                <w:color w:val="000000"/>
                <w:sz w:val="16"/>
                <w:szCs w:val="16"/>
              </w:rPr>
              <w:t>2</w:t>
            </w:r>
            <w:r w:rsidR="00EC3EE3">
              <w:rPr>
                <w:b/>
                <w:bCs/>
                <w:color w:val="000000"/>
                <w:sz w:val="16"/>
                <w:szCs w:val="16"/>
              </w:rPr>
              <w:t>63.000,00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F2432" w:rsidRDefault="00405F56">
            <w:pPr>
              <w:jc w:val="right"/>
              <w:rPr>
                <w:b/>
                <w:bCs/>
                <w:color w:val="000000"/>
                <w:sz w:val="16"/>
                <w:szCs w:val="16"/>
              </w:rPr>
            </w:pPr>
            <w:r>
              <w:rPr>
                <w:b/>
                <w:bCs/>
                <w:color w:val="000000"/>
                <w:sz w:val="16"/>
                <w:szCs w:val="16"/>
              </w:rPr>
              <w:t>27.1</w:t>
            </w:r>
            <w:r w:rsidR="00EC3EE3">
              <w:rPr>
                <w:b/>
                <w:bCs/>
                <w:color w:val="000000"/>
                <w:sz w:val="16"/>
                <w:szCs w:val="16"/>
              </w:rPr>
              <w:t>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F2432" w:rsidRPr="00405F56" w:rsidRDefault="00EC3EE3" w:rsidP="00405F56">
            <w:pPr>
              <w:jc w:val="right"/>
              <w:rPr>
                <w:b/>
                <w:bCs/>
                <w:color w:val="000000"/>
                <w:sz w:val="16"/>
                <w:szCs w:val="16"/>
              </w:rPr>
            </w:pPr>
            <w:r>
              <w:rPr>
                <w:b/>
                <w:bCs/>
                <w:color w:val="000000"/>
                <w:sz w:val="16"/>
                <w:szCs w:val="16"/>
              </w:rPr>
              <w:t>1,2</w:t>
            </w:r>
            <w:r w:rsidR="00405F56">
              <w:rPr>
                <w:b/>
                <w:bCs/>
                <w:color w:val="000000"/>
                <w:sz w:val="16"/>
                <w:szCs w:val="16"/>
              </w:rPr>
              <w:t>4</w:t>
            </w:r>
          </w:p>
        </w:tc>
      </w:tr>
      <w:tr w:rsidR="00486BDB"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86BDB" w:rsidRDefault="00486BDB">
            <w:pPr>
              <w:spacing w:line="1" w:lineRule="auto"/>
            </w:pPr>
          </w:p>
        </w:tc>
      </w:tr>
      <w:tr w:rsidR="00486BDB" w:rsidTr="006903FE">
        <w:trPr>
          <w:trHeight w:hRule="exact" w:val="225"/>
        </w:trPr>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6BDB" w:rsidRPr="00486BDB" w:rsidRDefault="00486BDB" w:rsidP="00486BDB">
            <w:pPr>
              <w:rPr>
                <w:b/>
                <w:bCs/>
                <w:color w:val="000000"/>
                <w:sz w:val="16"/>
                <w:szCs w:val="16"/>
              </w:rPr>
            </w:pPr>
            <w:r>
              <w:rPr>
                <w:b/>
                <w:bCs/>
                <w:color w:val="000000"/>
                <w:sz w:val="16"/>
                <w:szCs w:val="16"/>
              </w:rPr>
              <w:t>Пројекат</w:t>
            </w: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486BDB" w:rsidRDefault="00486BDB" w:rsidP="00486BDB">
            <w:pPr>
              <w:jc w:val="center"/>
              <w:rPr>
                <w:b/>
                <w:bCs/>
                <w:color w:val="000000"/>
                <w:sz w:val="16"/>
                <w:szCs w:val="16"/>
              </w:rPr>
            </w:pPr>
            <w:r>
              <w:rPr>
                <w:b/>
                <w:bCs/>
                <w:color w:val="000000"/>
                <w:sz w:val="16"/>
                <w:szCs w:val="16"/>
              </w:rPr>
              <w:t>1201-4006</w:t>
            </w:r>
          </w:p>
        </w:tc>
        <w:tc>
          <w:tcPr>
            <w:tcW w:w="14132" w:type="dxa"/>
            <w:gridSpan w:val="14"/>
            <w:tcBorders>
              <w:top w:val="single" w:sz="6" w:space="0" w:color="000000"/>
              <w:left w:val="single" w:sz="6" w:space="0" w:color="000000"/>
              <w:bottom w:val="single" w:sz="6" w:space="0" w:color="000000"/>
              <w:right w:val="single" w:sz="6" w:space="0" w:color="000000"/>
            </w:tcBorders>
            <w:vAlign w:val="center"/>
          </w:tcPr>
          <w:tbl>
            <w:tblPr>
              <w:tblW w:w="14167" w:type="dxa"/>
              <w:tblLayout w:type="fixed"/>
              <w:tblLook w:val="01E0"/>
            </w:tblPr>
            <w:tblGrid>
              <w:gridCol w:w="14167"/>
            </w:tblGrid>
            <w:tr w:rsidR="00486BDB" w:rsidTr="00486BDB">
              <w:tc>
                <w:tcPr>
                  <w:tcW w:w="14167" w:type="dxa"/>
                  <w:tcMar>
                    <w:top w:w="0" w:type="dxa"/>
                    <w:left w:w="0" w:type="dxa"/>
                    <w:bottom w:w="0" w:type="dxa"/>
                    <w:right w:w="0" w:type="dxa"/>
                  </w:tcMar>
                </w:tcPr>
                <w:p w:rsidR="00486BDB" w:rsidRDefault="00486BDB" w:rsidP="00486BDB">
                  <w:r>
                    <w:rPr>
                      <w:b/>
                      <w:bCs/>
                      <w:color w:val="000000"/>
                      <w:sz w:val="16"/>
                      <w:szCs w:val="16"/>
                    </w:rPr>
                    <w:t>Б-Манифестација Дани Настасијевића</w:t>
                  </w:r>
                </w:p>
              </w:tc>
            </w:tr>
          </w:tbl>
          <w:p w:rsidR="00486BDB" w:rsidRDefault="00486BDB" w:rsidP="00486BDB">
            <w:pPr>
              <w:spacing w:line="1" w:lineRule="auto"/>
            </w:pPr>
          </w:p>
        </w:tc>
        <w:tc>
          <w:tcPr>
            <w:tcW w:w="7727" w:type="dxa"/>
            <w:gridSpan w:val="2"/>
            <w:vAlign w:val="center"/>
          </w:tcPr>
          <w:p w:rsidR="00486BDB" w:rsidRDefault="00486BDB" w:rsidP="00486BDB">
            <w:pPr>
              <w:jc w:val="center"/>
              <w:rPr>
                <w:b/>
                <w:bCs/>
                <w:color w:val="000000"/>
                <w:sz w:val="16"/>
                <w:szCs w:val="16"/>
              </w:rPr>
            </w:pPr>
            <w:r>
              <w:rPr>
                <w:b/>
                <w:bCs/>
                <w:color w:val="000000"/>
                <w:sz w:val="16"/>
                <w:szCs w:val="16"/>
              </w:rPr>
              <w:t>1201-4006</w:t>
            </w:r>
          </w:p>
        </w:tc>
        <w:tc>
          <w:tcPr>
            <w:tcW w:w="7727" w:type="dxa"/>
            <w:gridSpan w:val="2"/>
            <w:vAlign w:val="center"/>
          </w:tcPr>
          <w:tbl>
            <w:tblPr>
              <w:tblW w:w="14167" w:type="dxa"/>
              <w:tblLayout w:type="fixed"/>
              <w:tblLook w:val="01E0"/>
            </w:tblPr>
            <w:tblGrid>
              <w:gridCol w:w="14167"/>
            </w:tblGrid>
            <w:tr w:rsidR="00486BDB" w:rsidTr="00486BDB">
              <w:tc>
                <w:tcPr>
                  <w:tcW w:w="14167" w:type="dxa"/>
                  <w:tcMar>
                    <w:top w:w="0" w:type="dxa"/>
                    <w:left w:w="0" w:type="dxa"/>
                    <w:bottom w:w="0" w:type="dxa"/>
                    <w:right w:w="0" w:type="dxa"/>
                  </w:tcMar>
                </w:tcPr>
                <w:p w:rsidR="00486BDB" w:rsidRDefault="00486BDB" w:rsidP="00486BDB">
                  <w:r>
                    <w:rPr>
                      <w:b/>
                      <w:bCs/>
                      <w:color w:val="000000"/>
                      <w:sz w:val="16"/>
                      <w:szCs w:val="16"/>
                    </w:rPr>
                    <w:t>Б-Манифестација Дани Настасијевића</w:t>
                  </w:r>
                </w:p>
              </w:tc>
            </w:tr>
          </w:tbl>
          <w:p w:rsidR="00486BDB" w:rsidRDefault="00486BDB" w:rsidP="00486BDB">
            <w:pPr>
              <w:spacing w:line="1" w:lineRule="auto"/>
            </w:pPr>
          </w:p>
        </w:tc>
      </w:tr>
      <w:tr w:rsidR="00486BDB" w:rsidTr="006903FE">
        <w:trPr>
          <w:gridAfter w:val="4"/>
          <w:wAfter w:w="15454" w:type="dxa"/>
          <w:trHeight w:hRule="exact" w:val="225"/>
        </w:trPr>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6BDB" w:rsidRDefault="00486BDB" w:rsidP="00486BDB">
            <w:pPr>
              <w:jc w:val="center"/>
              <w:rPr>
                <w:color w:val="000000"/>
                <w:sz w:val="16"/>
                <w:szCs w:val="16"/>
              </w:rPr>
            </w:pPr>
            <w:r>
              <w:rPr>
                <w:color w:val="000000"/>
                <w:sz w:val="16"/>
                <w:szCs w:val="16"/>
              </w:rPr>
              <w:t>820</w:t>
            </w: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486BDB" w:rsidRDefault="006903FE" w:rsidP="00486BDB">
            <w:pPr>
              <w:jc w:val="center"/>
              <w:rPr>
                <w:color w:val="000000"/>
                <w:sz w:val="16"/>
                <w:szCs w:val="16"/>
              </w:rPr>
            </w:pPr>
            <w:r>
              <w:rPr>
                <w:color w:val="000000"/>
                <w:sz w:val="16"/>
                <w:szCs w:val="16"/>
              </w:rPr>
              <w:t>195/0</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486BDB" w:rsidRDefault="00EE39C7" w:rsidP="00486BDB">
            <w:pPr>
              <w:jc w:val="center"/>
              <w:rPr>
                <w:color w:val="000000"/>
                <w:sz w:val="16"/>
                <w:szCs w:val="16"/>
              </w:rPr>
            </w:pPr>
            <w:r>
              <w:rPr>
                <w:color w:val="000000"/>
                <w:sz w:val="16"/>
                <w:szCs w:val="16"/>
              </w:rPr>
              <w:t>423</w:t>
            </w:r>
            <w:r w:rsidR="00486BDB">
              <w:rPr>
                <w:color w:val="000000"/>
                <w:sz w:val="16"/>
                <w:szCs w:val="16"/>
              </w:rPr>
              <w:t>000</w:t>
            </w:r>
          </w:p>
        </w:tc>
        <w:tc>
          <w:tcPr>
            <w:tcW w:w="5245" w:type="dxa"/>
            <w:gridSpan w:val="3"/>
            <w:tcBorders>
              <w:top w:val="single" w:sz="6" w:space="0" w:color="000000"/>
              <w:left w:val="single" w:sz="6" w:space="0" w:color="000000"/>
              <w:bottom w:val="single" w:sz="6" w:space="0" w:color="000000"/>
              <w:right w:val="single" w:sz="6" w:space="0" w:color="000000"/>
            </w:tcBorders>
            <w:vAlign w:val="center"/>
          </w:tcPr>
          <w:p w:rsidR="00486BDB" w:rsidRDefault="00486BDB" w:rsidP="00486BDB">
            <w:pPr>
              <w:rPr>
                <w:color w:val="000000"/>
                <w:sz w:val="16"/>
                <w:szCs w:val="16"/>
              </w:rPr>
            </w:pPr>
            <w:r>
              <w:rPr>
                <w:color w:val="000000"/>
                <w:sz w:val="16"/>
                <w:szCs w:val="16"/>
              </w:rPr>
              <w:t>УСЛУГЕ ПО УГОВОРУ</w:t>
            </w:r>
          </w:p>
        </w:tc>
        <w:tc>
          <w:tcPr>
            <w:tcW w:w="1559" w:type="dxa"/>
            <w:tcBorders>
              <w:top w:val="single" w:sz="6" w:space="0" w:color="000000"/>
              <w:left w:val="single" w:sz="6" w:space="0" w:color="000000"/>
              <w:bottom w:val="single" w:sz="6" w:space="0" w:color="000000"/>
              <w:right w:val="single" w:sz="6" w:space="0" w:color="000000"/>
            </w:tcBorders>
            <w:vAlign w:val="center"/>
          </w:tcPr>
          <w:p w:rsidR="00486BDB" w:rsidRDefault="00486BDB" w:rsidP="00486BDB">
            <w:pPr>
              <w:jc w:val="right"/>
              <w:rPr>
                <w:color w:val="000000"/>
                <w:sz w:val="16"/>
                <w:szCs w:val="16"/>
              </w:rPr>
            </w:pPr>
            <w:r>
              <w:rPr>
                <w:color w:val="000000"/>
                <w:sz w:val="16"/>
                <w:szCs w:val="16"/>
              </w:rPr>
              <w:t>187.000,00</w:t>
            </w: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486BDB" w:rsidRDefault="00486BDB" w:rsidP="00486BDB">
            <w:pPr>
              <w:jc w:val="right"/>
              <w:rPr>
                <w:color w:val="000000"/>
                <w:sz w:val="16"/>
                <w:szCs w:val="16"/>
              </w:rPr>
            </w:pPr>
            <w:r>
              <w:rPr>
                <w:color w:val="000000"/>
                <w:sz w:val="16"/>
                <w:szCs w:val="16"/>
              </w:rPr>
              <w:t>60.000,00</w:t>
            </w:r>
          </w:p>
        </w:tc>
        <w:tc>
          <w:tcPr>
            <w:tcW w:w="1559" w:type="dxa"/>
            <w:tcBorders>
              <w:top w:val="single" w:sz="6" w:space="0" w:color="000000"/>
              <w:left w:val="single" w:sz="6" w:space="0" w:color="000000"/>
              <w:bottom w:val="single" w:sz="6" w:space="0" w:color="000000"/>
              <w:right w:val="single" w:sz="6" w:space="0" w:color="000000"/>
            </w:tcBorders>
            <w:vAlign w:val="center"/>
          </w:tcPr>
          <w:p w:rsidR="00486BDB" w:rsidRDefault="00486BDB" w:rsidP="00486BDB">
            <w:pPr>
              <w:jc w:val="right"/>
              <w:rPr>
                <w:color w:val="000000"/>
                <w:sz w:val="16"/>
                <w:szCs w:val="16"/>
              </w:rPr>
            </w:pPr>
            <w:r>
              <w:rPr>
                <w:color w:val="000000"/>
                <w:sz w:val="16"/>
                <w:szCs w:val="16"/>
              </w:rPr>
              <w:t>0,00</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486BDB" w:rsidRDefault="00486BDB" w:rsidP="00486BDB">
            <w:pPr>
              <w:jc w:val="right"/>
              <w:rPr>
                <w:color w:val="000000"/>
                <w:sz w:val="16"/>
                <w:szCs w:val="16"/>
              </w:rPr>
            </w:pPr>
            <w:r>
              <w:rPr>
                <w:color w:val="000000"/>
                <w:sz w:val="16"/>
                <w:szCs w:val="16"/>
              </w:rPr>
              <w:t>247.000,00</w:t>
            </w:r>
          </w:p>
        </w:tc>
        <w:tc>
          <w:tcPr>
            <w:tcW w:w="1375" w:type="dxa"/>
            <w:gridSpan w:val="2"/>
            <w:tcBorders>
              <w:top w:val="single" w:sz="6" w:space="0" w:color="000000"/>
              <w:left w:val="single" w:sz="6" w:space="0" w:color="000000"/>
              <w:bottom w:val="single" w:sz="6" w:space="0" w:color="000000"/>
              <w:right w:val="single" w:sz="6" w:space="0" w:color="000000"/>
            </w:tcBorders>
            <w:vAlign w:val="center"/>
          </w:tcPr>
          <w:p w:rsidR="00486BDB" w:rsidRDefault="00486BDB" w:rsidP="00486BDB">
            <w:pPr>
              <w:jc w:val="right"/>
              <w:rPr>
                <w:color w:val="000000"/>
                <w:sz w:val="16"/>
                <w:szCs w:val="16"/>
              </w:rPr>
            </w:pPr>
            <w:r>
              <w:rPr>
                <w:color w:val="000000"/>
                <w:sz w:val="16"/>
                <w:szCs w:val="16"/>
              </w:rPr>
              <w:t>0,01</w:t>
            </w:r>
          </w:p>
        </w:tc>
      </w:tr>
      <w:tr w:rsidR="00EE39C7" w:rsidTr="00E02ACC">
        <w:trPr>
          <w:gridAfter w:val="1"/>
          <w:wAfter w:w="5248" w:type="dxa"/>
          <w:trHeight w:hRule="exact" w:val="225"/>
        </w:trPr>
        <w:tc>
          <w:tcPr>
            <w:tcW w:w="297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39C7" w:rsidRPr="00EE39C7" w:rsidRDefault="00EE39C7" w:rsidP="00EE39C7">
            <w:pPr>
              <w:tabs>
                <w:tab w:val="left" w:pos="2114"/>
              </w:tabs>
              <w:rPr>
                <w:b/>
                <w:bCs/>
                <w:color w:val="000000"/>
                <w:sz w:val="16"/>
                <w:szCs w:val="16"/>
              </w:rPr>
            </w:pPr>
            <w:r>
              <w:rPr>
                <w:b/>
                <w:bCs/>
                <w:color w:val="000000"/>
                <w:sz w:val="16"/>
                <w:szCs w:val="16"/>
              </w:rPr>
              <w:t>Укупно за пројекат                1201-4006</w:t>
            </w:r>
          </w:p>
          <w:p w:rsidR="00EE39C7" w:rsidRDefault="00EE39C7" w:rsidP="006903FE">
            <w:pPr>
              <w:rPr>
                <w:b/>
                <w:bCs/>
                <w:color w:val="000000"/>
                <w:sz w:val="16"/>
                <w:szCs w:val="16"/>
              </w:rPr>
            </w:pPr>
            <w:r>
              <w:rPr>
                <w:b/>
                <w:bCs/>
                <w:color w:val="000000"/>
                <w:sz w:val="16"/>
                <w:szCs w:val="16"/>
              </w:rPr>
              <w:t>1201-4006</w:t>
            </w:r>
          </w:p>
        </w:tc>
        <w:tc>
          <w:tcPr>
            <w:tcW w:w="5245" w:type="dxa"/>
            <w:gridSpan w:val="3"/>
            <w:tcBorders>
              <w:top w:val="single" w:sz="6" w:space="0" w:color="000000"/>
              <w:left w:val="single" w:sz="6" w:space="0" w:color="000000"/>
              <w:bottom w:val="single" w:sz="6" w:space="0" w:color="000000"/>
              <w:right w:val="single" w:sz="6" w:space="0" w:color="000000"/>
            </w:tcBorders>
          </w:tcPr>
          <w:p w:rsidR="00EE39C7" w:rsidRDefault="00EE39C7" w:rsidP="006903FE">
            <w:pPr>
              <w:rPr>
                <w:b/>
                <w:bCs/>
                <w:color w:val="000000"/>
                <w:sz w:val="16"/>
                <w:szCs w:val="16"/>
              </w:rPr>
            </w:pPr>
            <w:r>
              <w:rPr>
                <w:b/>
                <w:bCs/>
                <w:color w:val="000000"/>
                <w:sz w:val="16"/>
                <w:szCs w:val="16"/>
              </w:rPr>
              <w:t>Б-Манифестација Дани Настасијевића</w:t>
            </w:r>
          </w:p>
        </w:tc>
        <w:tc>
          <w:tcPr>
            <w:tcW w:w="1559" w:type="dxa"/>
            <w:tcBorders>
              <w:top w:val="single" w:sz="6" w:space="0" w:color="000000"/>
              <w:left w:val="single" w:sz="6" w:space="0" w:color="000000"/>
              <w:bottom w:val="single" w:sz="6" w:space="0" w:color="000000"/>
              <w:right w:val="single" w:sz="6" w:space="0" w:color="000000"/>
            </w:tcBorders>
          </w:tcPr>
          <w:p w:rsidR="00EE39C7" w:rsidRDefault="00EE39C7" w:rsidP="006903FE">
            <w:pPr>
              <w:jc w:val="right"/>
              <w:rPr>
                <w:b/>
                <w:bCs/>
                <w:color w:val="000000"/>
                <w:sz w:val="16"/>
                <w:szCs w:val="16"/>
              </w:rPr>
            </w:pPr>
            <w:r>
              <w:rPr>
                <w:b/>
                <w:bCs/>
                <w:color w:val="000000"/>
                <w:sz w:val="16"/>
                <w:szCs w:val="16"/>
              </w:rPr>
              <w:t>187.000,00</w:t>
            </w:r>
          </w:p>
        </w:tc>
        <w:tc>
          <w:tcPr>
            <w:tcW w:w="1701" w:type="dxa"/>
            <w:gridSpan w:val="3"/>
            <w:tcBorders>
              <w:top w:val="single" w:sz="6" w:space="0" w:color="000000"/>
              <w:left w:val="single" w:sz="6" w:space="0" w:color="000000"/>
              <w:bottom w:val="single" w:sz="6" w:space="0" w:color="000000"/>
              <w:right w:val="single" w:sz="6" w:space="0" w:color="000000"/>
            </w:tcBorders>
          </w:tcPr>
          <w:p w:rsidR="00EE39C7" w:rsidRDefault="00EE39C7" w:rsidP="006903FE">
            <w:pPr>
              <w:jc w:val="right"/>
              <w:rPr>
                <w:b/>
                <w:bCs/>
                <w:color w:val="000000"/>
                <w:sz w:val="16"/>
                <w:szCs w:val="16"/>
              </w:rPr>
            </w:pPr>
            <w:r>
              <w:rPr>
                <w:b/>
                <w:bCs/>
                <w:color w:val="000000"/>
                <w:sz w:val="16"/>
                <w:szCs w:val="16"/>
              </w:rPr>
              <w:t>60.000,00</w:t>
            </w:r>
          </w:p>
        </w:tc>
        <w:tc>
          <w:tcPr>
            <w:tcW w:w="1559" w:type="dxa"/>
            <w:tcBorders>
              <w:top w:val="single" w:sz="6" w:space="0" w:color="000000"/>
              <w:left w:val="single" w:sz="6" w:space="0" w:color="000000"/>
              <w:bottom w:val="single" w:sz="6" w:space="0" w:color="000000"/>
              <w:right w:val="single" w:sz="6" w:space="0" w:color="000000"/>
            </w:tcBorders>
          </w:tcPr>
          <w:p w:rsidR="00EE39C7" w:rsidRDefault="00EE39C7" w:rsidP="006903FE">
            <w:pPr>
              <w:jc w:val="right"/>
              <w:rPr>
                <w:b/>
                <w:bCs/>
                <w:color w:val="000000"/>
                <w:sz w:val="16"/>
                <w:szCs w:val="16"/>
              </w:rPr>
            </w:pPr>
            <w:r>
              <w:rPr>
                <w:b/>
                <w:bCs/>
                <w:color w:val="000000"/>
                <w:sz w:val="16"/>
                <w:szCs w:val="16"/>
              </w:rPr>
              <w:t>0,00</w:t>
            </w:r>
          </w:p>
        </w:tc>
        <w:tc>
          <w:tcPr>
            <w:tcW w:w="1701" w:type="dxa"/>
            <w:gridSpan w:val="2"/>
            <w:tcBorders>
              <w:top w:val="single" w:sz="6" w:space="0" w:color="000000"/>
              <w:left w:val="single" w:sz="6" w:space="0" w:color="000000"/>
              <w:bottom w:val="single" w:sz="6" w:space="0" w:color="000000"/>
              <w:right w:val="single" w:sz="6" w:space="0" w:color="000000"/>
            </w:tcBorders>
          </w:tcPr>
          <w:p w:rsidR="00EE39C7" w:rsidRDefault="00EE39C7" w:rsidP="006903FE">
            <w:pPr>
              <w:jc w:val="right"/>
              <w:rPr>
                <w:b/>
                <w:bCs/>
                <w:color w:val="000000"/>
                <w:sz w:val="16"/>
                <w:szCs w:val="16"/>
              </w:rPr>
            </w:pPr>
            <w:r>
              <w:rPr>
                <w:b/>
                <w:bCs/>
                <w:color w:val="000000"/>
                <w:sz w:val="16"/>
                <w:szCs w:val="16"/>
              </w:rPr>
              <w:t>247.000,00</w:t>
            </w:r>
          </w:p>
        </w:tc>
        <w:tc>
          <w:tcPr>
            <w:tcW w:w="1375" w:type="dxa"/>
            <w:gridSpan w:val="2"/>
            <w:tcBorders>
              <w:top w:val="single" w:sz="6" w:space="0" w:color="000000"/>
              <w:left w:val="single" w:sz="6" w:space="0" w:color="000000"/>
              <w:bottom w:val="single" w:sz="6" w:space="0" w:color="000000"/>
              <w:right w:val="single" w:sz="6" w:space="0" w:color="000000"/>
            </w:tcBorders>
          </w:tcPr>
          <w:p w:rsidR="00EE39C7" w:rsidRDefault="00EE39C7" w:rsidP="006903FE">
            <w:pPr>
              <w:jc w:val="right"/>
              <w:rPr>
                <w:b/>
                <w:bCs/>
                <w:color w:val="000000"/>
                <w:sz w:val="16"/>
                <w:szCs w:val="16"/>
              </w:rPr>
            </w:pPr>
            <w:r>
              <w:rPr>
                <w:b/>
                <w:bCs/>
                <w:color w:val="000000"/>
                <w:sz w:val="16"/>
                <w:szCs w:val="16"/>
              </w:rPr>
              <w:t>0,01</w:t>
            </w:r>
          </w:p>
        </w:tc>
        <w:tc>
          <w:tcPr>
            <w:tcW w:w="5103" w:type="dxa"/>
          </w:tcPr>
          <w:p w:rsidR="00EE39C7" w:rsidRDefault="00EE39C7" w:rsidP="006903FE">
            <w:pPr>
              <w:spacing w:line="1" w:lineRule="auto"/>
            </w:pPr>
          </w:p>
        </w:tc>
        <w:tc>
          <w:tcPr>
            <w:tcW w:w="5103" w:type="dxa"/>
            <w:gridSpan w:val="2"/>
          </w:tcPr>
          <w:p w:rsidR="00EE39C7" w:rsidRDefault="00EE39C7" w:rsidP="006903FE">
            <w:pPr>
              <w:spacing w:line="1" w:lineRule="auto"/>
            </w:pPr>
          </w:p>
        </w:tc>
      </w:tr>
      <w:tr w:rsidR="00EE39C7" w:rsidTr="00E02ACC">
        <w:trPr>
          <w:gridAfter w:val="1"/>
          <w:wAfter w:w="5248"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39C7" w:rsidRDefault="00EE39C7" w:rsidP="006903FE">
            <w:pPr>
              <w:jc w:val="right"/>
              <w:rPr>
                <w:b/>
                <w:bCs/>
                <w:color w:val="000000"/>
                <w:sz w:val="16"/>
                <w:szCs w:val="16"/>
              </w:rPr>
            </w:pPr>
          </w:p>
        </w:tc>
        <w:tc>
          <w:tcPr>
            <w:tcW w:w="5103" w:type="dxa"/>
          </w:tcPr>
          <w:p w:rsidR="00EE39C7" w:rsidRDefault="00EE39C7" w:rsidP="006903FE">
            <w:pPr>
              <w:spacing w:line="1" w:lineRule="auto"/>
            </w:pPr>
          </w:p>
        </w:tc>
        <w:tc>
          <w:tcPr>
            <w:tcW w:w="5103" w:type="dxa"/>
            <w:gridSpan w:val="2"/>
          </w:tcPr>
          <w:p w:rsidR="00EE39C7" w:rsidRDefault="00EE39C7" w:rsidP="006903FE">
            <w:pPr>
              <w:spacing w:line="1" w:lineRule="auto"/>
            </w:pPr>
          </w:p>
        </w:tc>
      </w:tr>
      <w:tr w:rsidR="00EE39C7" w:rsidTr="00E02ACC">
        <w:trPr>
          <w:gridAfter w:val="1"/>
          <w:wAfter w:w="5248" w:type="dxa"/>
          <w:trHeight w:hRule="exact" w:val="225"/>
        </w:trPr>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39C7" w:rsidRPr="00486BDB" w:rsidRDefault="00EE39C7" w:rsidP="00E02ACC">
            <w:pPr>
              <w:rPr>
                <w:b/>
                <w:bCs/>
                <w:color w:val="000000"/>
                <w:sz w:val="16"/>
                <w:szCs w:val="16"/>
              </w:rPr>
            </w:pPr>
            <w:r>
              <w:rPr>
                <w:b/>
                <w:bCs/>
                <w:color w:val="000000"/>
                <w:sz w:val="16"/>
                <w:szCs w:val="16"/>
              </w:rPr>
              <w:t>Пројекат</w:t>
            </w: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EE39C7" w:rsidRPr="00EE39C7" w:rsidRDefault="00EE39C7" w:rsidP="00EE39C7">
            <w:pPr>
              <w:jc w:val="center"/>
              <w:rPr>
                <w:b/>
                <w:bCs/>
                <w:color w:val="000000"/>
                <w:sz w:val="16"/>
                <w:szCs w:val="16"/>
              </w:rPr>
            </w:pPr>
            <w:r>
              <w:rPr>
                <w:b/>
                <w:bCs/>
                <w:color w:val="000000"/>
                <w:sz w:val="16"/>
                <w:szCs w:val="16"/>
              </w:rPr>
              <w:t>1201-4015</w:t>
            </w:r>
          </w:p>
        </w:tc>
        <w:tc>
          <w:tcPr>
            <w:tcW w:w="14132" w:type="dxa"/>
            <w:gridSpan w:val="14"/>
            <w:tcBorders>
              <w:top w:val="single" w:sz="6" w:space="0" w:color="000000"/>
              <w:left w:val="single" w:sz="6" w:space="0" w:color="000000"/>
              <w:bottom w:val="single" w:sz="6" w:space="0" w:color="000000"/>
              <w:right w:val="single" w:sz="6" w:space="0" w:color="000000"/>
            </w:tcBorders>
            <w:vAlign w:val="center"/>
          </w:tcPr>
          <w:tbl>
            <w:tblPr>
              <w:tblW w:w="14167" w:type="dxa"/>
              <w:tblLayout w:type="fixed"/>
              <w:tblLook w:val="01E0"/>
            </w:tblPr>
            <w:tblGrid>
              <w:gridCol w:w="14167"/>
            </w:tblGrid>
            <w:tr w:rsidR="00EE39C7" w:rsidTr="00E02ACC">
              <w:tc>
                <w:tcPr>
                  <w:tcW w:w="14167" w:type="dxa"/>
                  <w:tcMar>
                    <w:top w:w="0" w:type="dxa"/>
                    <w:left w:w="0" w:type="dxa"/>
                    <w:bottom w:w="0" w:type="dxa"/>
                    <w:right w:w="0" w:type="dxa"/>
                  </w:tcMar>
                </w:tcPr>
                <w:p w:rsidR="00EE39C7" w:rsidRPr="00EE39C7" w:rsidRDefault="00EE39C7" w:rsidP="00EE39C7">
                  <w:r>
                    <w:rPr>
                      <w:b/>
                      <w:bCs/>
                      <w:color w:val="000000"/>
                      <w:sz w:val="16"/>
                      <w:szCs w:val="16"/>
                    </w:rPr>
                    <w:t>Б-Откуп публикација и књига</w:t>
                  </w:r>
                </w:p>
              </w:tc>
            </w:tr>
          </w:tbl>
          <w:p w:rsidR="00EE39C7" w:rsidRDefault="00EE39C7" w:rsidP="00E02ACC">
            <w:pPr>
              <w:spacing w:line="1" w:lineRule="auto"/>
            </w:pPr>
          </w:p>
        </w:tc>
        <w:tc>
          <w:tcPr>
            <w:tcW w:w="5103" w:type="dxa"/>
          </w:tcPr>
          <w:p w:rsidR="00EE39C7" w:rsidRDefault="00EE39C7" w:rsidP="006903FE">
            <w:pPr>
              <w:spacing w:line="1" w:lineRule="auto"/>
            </w:pPr>
          </w:p>
        </w:tc>
        <w:tc>
          <w:tcPr>
            <w:tcW w:w="5103" w:type="dxa"/>
            <w:gridSpan w:val="2"/>
          </w:tcPr>
          <w:p w:rsidR="00EE39C7" w:rsidRDefault="00EE39C7" w:rsidP="006903FE">
            <w:pPr>
              <w:spacing w:line="1" w:lineRule="auto"/>
            </w:pPr>
          </w:p>
        </w:tc>
      </w:tr>
      <w:tr w:rsidR="00EE39C7" w:rsidTr="00EE39C7">
        <w:trPr>
          <w:gridAfter w:val="1"/>
          <w:wAfter w:w="5248" w:type="dxa"/>
          <w:trHeight w:hRule="exact" w:val="225"/>
        </w:trPr>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39C7" w:rsidRDefault="00EE39C7" w:rsidP="00E02ACC">
            <w:pPr>
              <w:jc w:val="center"/>
              <w:rPr>
                <w:color w:val="000000"/>
                <w:sz w:val="16"/>
                <w:szCs w:val="16"/>
              </w:rPr>
            </w:pPr>
            <w:r>
              <w:rPr>
                <w:color w:val="000000"/>
                <w:sz w:val="16"/>
                <w:szCs w:val="16"/>
              </w:rPr>
              <w:t>820</w:t>
            </w: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EE39C7" w:rsidRPr="00EE39C7" w:rsidRDefault="00EE39C7" w:rsidP="00EE39C7">
            <w:pPr>
              <w:jc w:val="center"/>
              <w:rPr>
                <w:color w:val="000000"/>
                <w:sz w:val="16"/>
                <w:szCs w:val="16"/>
              </w:rPr>
            </w:pPr>
            <w:r>
              <w:rPr>
                <w:color w:val="000000"/>
                <w:sz w:val="16"/>
                <w:szCs w:val="16"/>
              </w:rPr>
              <w:t>195/1</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EE39C7" w:rsidRDefault="00EE39C7" w:rsidP="00E02ACC">
            <w:pPr>
              <w:jc w:val="center"/>
              <w:rPr>
                <w:color w:val="000000"/>
                <w:sz w:val="16"/>
                <w:szCs w:val="16"/>
              </w:rPr>
            </w:pPr>
            <w:r>
              <w:rPr>
                <w:color w:val="000000"/>
                <w:sz w:val="16"/>
                <w:szCs w:val="16"/>
              </w:rPr>
              <w:t>515000</w:t>
            </w:r>
          </w:p>
        </w:tc>
        <w:tc>
          <w:tcPr>
            <w:tcW w:w="5245" w:type="dxa"/>
            <w:gridSpan w:val="3"/>
            <w:tcBorders>
              <w:top w:val="single" w:sz="6" w:space="0" w:color="000000"/>
              <w:left w:val="single" w:sz="6" w:space="0" w:color="000000"/>
              <w:bottom w:val="single" w:sz="6" w:space="0" w:color="000000"/>
              <w:right w:val="single" w:sz="6" w:space="0" w:color="000000"/>
            </w:tcBorders>
            <w:vAlign w:val="center"/>
          </w:tcPr>
          <w:p w:rsidR="00EE39C7" w:rsidRDefault="00EE39C7" w:rsidP="00E02ACC">
            <w:pPr>
              <w:rPr>
                <w:color w:val="000000"/>
                <w:sz w:val="16"/>
                <w:szCs w:val="16"/>
              </w:rPr>
            </w:pPr>
            <w:r>
              <w:rPr>
                <w:color w:val="000000"/>
                <w:sz w:val="16"/>
                <w:szCs w:val="16"/>
              </w:rPr>
              <w:t>УСЛУГЕ ПО УГОВОРУ</w:t>
            </w:r>
          </w:p>
        </w:tc>
        <w:tc>
          <w:tcPr>
            <w:tcW w:w="1559" w:type="dxa"/>
            <w:tcBorders>
              <w:top w:val="single" w:sz="6" w:space="0" w:color="000000"/>
              <w:left w:val="single" w:sz="6" w:space="0" w:color="000000"/>
              <w:bottom w:val="single" w:sz="6" w:space="0" w:color="000000"/>
              <w:right w:val="single" w:sz="6" w:space="0" w:color="000000"/>
            </w:tcBorders>
            <w:vAlign w:val="center"/>
          </w:tcPr>
          <w:p w:rsidR="00EE39C7" w:rsidRDefault="00EE39C7" w:rsidP="00E02ACC">
            <w:pPr>
              <w:jc w:val="right"/>
              <w:rPr>
                <w:color w:val="000000"/>
                <w:sz w:val="16"/>
                <w:szCs w:val="16"/>
              </w:rPr>
            </w:pPr>
            <w:r>
              <w:rPr>
                <w:color w:val="000000"/>
                <w:sz w:val="16"/>
                <w:szCs w:val="16"/>
              </w:rPr>
              <w:t>0,00</w:t>
            </w: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EE39C7" w:rsidRDefault="00EE39C7" w:rsidP="00E02ACC">
            <w:pPr>
              <w:jc w:val="right"/>
              <w:rPr>
                <w:color w:val="000000"/>
                <w:sz w:val="16"/>
                <w:szCs w:val="16"/>
              </w:rPr>
            </w:pPr>
            <w:r>
              <w:rPr>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vAlign w:val="center"/>
          </w:tcPr>
          <w:p w:rsidR="00EE39C7" w:rsidRDefault="00EE39C7" w:rsidP="00E02ACC">
            <w:pPr>
              <w:jc w:val="right"/>
              <w:rPr>
                <w:color w:val="000000"/>
                <w:sz w:val="16"/>
                <w:szCs w:val="16"/>
              </w:rPr>
            </w:pPr>
            <w:r>
              <w:rPr>
                <w:color w:val="000000"/>
                <w:sz w:val="16"/>
                <w:szCs w:val="16"/>
              </w:rPr>
              <w:t>200.000,00</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EE39C7" w:rsidRDefault="00EE39C7" w:rsidP="00E02ACC">
            <w:pPr>
              <w:jc w:val="right"/>
              <w:rPr>
                <w:color w:val="000000"/>
                <w:sz w:val="16"/>
                <w:szCs w:val="16"/>
              </w:rPr>
            </w:pPr>
            <w:r>
              <w:rPr>
                <w:color w:val="000000"/>
                <w:sz w:val="16"/>
                <w:szCs w:val="16"/>
              </w:rPr>
              <w:t>200.000,00</w:t>
            </w:r>
          </w:p>
        </w:tc>
        <w:tc>
          <w:tcPr>
            <w:tcW w:w="1375" w:type="dxa"/>
            <w:gridSpan w:val="2"/>
            <w:tcBorders>
              <w:top w:val="single" w:sz="6" w:space="0" w:color="000000"/>
              <w:left w:val="single" w:sz="6" w:space="0" w:color="000000"/>
              <w:bottom w:val="single" w:sz="6" w:space="0" w:color="000000"/>
              <w:right w:val="single" w:sz="6" w:space="0" w:color="000000"/>
            </w:tcBorders>
            <w:vAlign w:val="center"/>
          </w:tcPr>
          <w:p w:rsidR="00EE39C7" w:rsidRDefault="00EE39C7" w:rsidP="00E02ACC">
            <w:pPr>
              <w:jc w:val="right"/>
              <w:rPr>
                <w:color w:val="000000"/>
                <w:sz w:val="16"/>
                <w:szCs w:val="16"/>
              </w:rPr>
            </w:pPr>
            <w:r>
              <w:rPr>
                <w:color w:val="000000"/>
                <w:sz w:val="16"/>
                <w:szCs w:val="16"/>
              </w:rPr>
              <w:t>0,01</w:t>
            </w:r>
          </w:p>
        </w:tc>
        <w:tc>
          <w:tcPr>
            <w:tcW w:w="5103" w:type="dxa"/>
          </w:tcPr>
          <w:p w:rsidR="00EE39C7" w:rsidRDefault="00EE39C7" w:rsidP="006903FE">
            <w:pPr>
              <w:spacing w:line="1" w:lineRule="auto"/>
            </w:pPr>
          </w:p>
        </w:tc>
        <w:tc>
          <w:tcPr>
            <w:tcW w:w="5103" w:type="dxa"/>
            <w:gridSpan w:val="2"/>
          </w:tcPr>
          <w:p w:rsidR="00EE39C7" w:rsidRDefault="00EE39C7" w:rsidP="006903FE">
            <w:pPr>
              <w:spacing w:line="1" w:lineRule="auto"/>
            </w:pPr>
          </w:p>
        </w:tc>
      </w:tr>
      <w:tr w:rsidR="00405F56" w:rsidTr="00E02ACC">
        <w:trPr>
          <w:gridAfter w:val="1"/>
          <w:wAfter w:w="5248" w:type="dxa"/>
          <w:trHeight w:hRule="exact" w:val="225"/>
        </w:trPr>
        <w:tc>
          <w:tcPr>
            <w:tcW w:w="297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Pr="00405F56" w:rsidRDefault="00405F56" w:rsidP="00405F56">
            <w:pPr>
              <w:tabs>
                <w:tab w:val="left" w:pos="2114"/>
              </w:tabs>
              <w:rPr>
                <w:b/>
                <w:bCs/>
                <w:color w:val="000000"/>
                <w:sz w:val="16"/>
                <w:szCs w:val="16"/>
              </w:rPr>
            </w:pPr>
            <w:r>
              <w:rPr>
                <w:b/>
                <w:bCs/>
                <w:color w:val="000000"/>
                <w:sz w:val="16"/>
                <w:szCs w:val="16"/>
              </w:rPr>
              <w:t>Укупно за пројекат                1201-4015</w:t>
            </w:r>
          </w:p>
          <w:p w:rsidR="00405F56" w:rsidRDefault="00405F56" w:rsidP="00E02ACC">
            <w:pPr>
              <w:rPr>
                <w:b/>
                <w:bCs/>
                <w:color w:val="000000"/>
                <w:sz w:val="16"/>
                <w:szCs w:val="16"/>
              </w:rPr>
            </w:pPr>
          </w:p>
        </w:tc>
        <w:tc>
          <w:tcPr>
            <w:tcW w:w="5245" w:type="dxa"/>
            <w:gridSpan w:val="3"/>
            <w:tcBorders>
              <w:top w:val="single" w:sz="6" w:space="0" w:color="000000"/>
              <w:left w:val="single" w:sz="6" w:space="0" w:color="000000"/>
              <w:bottom w:val="single" w:sz="6" w:space="0" w:color="000000"/>
              <w:right w:val="single" w:sz="6" w:space="0" w:color="000000"/>
            </w:tcBorders>
          </w:tcPr>
          <w:p w:rsidR="00405F56" w:rsidRDefault="00405F56" w:rsidP="00E02ACC">
            <w:pPr>
              <w:rPr>
                <w:b/>
                <w:bCs/>
                <w:color w:val="000000"/>
                <w:sz w:val="16"/>
                <w:szCs w:val="16"/>
              </w:rPr>
            </w:pPr>
            <w:r>
              <w:rPr>
                <w:b/>
                <w:bCs/>
                <w:color w:val="000000"/>
                <w:sz w:val="16"/>
                <w:szCs w:val="16"/>
              </w:rPr>
              <w:t>Б-Откуп публикација и књига</w:t>
            </w:r>
          </w:p>
        </w:tc>
        <w:tc>
          <w:tcPr>
            <w:tcW w:w="1559" w:type="dxa"/>
            <w:tcBorders>
              <w:top w:val="single" w:sz="6" w:space="0" w:color="000000"/>
              <w:left w:val="single" w:sz="6" w:space="0" w:color="000000"/>
              <w:bottom w:val="single" w:sz="6" w:space="0" w:color="000000"/>
              <w:right w:val="single" w:sz="6" w:space="0" w:color="000000"/>
            </w:tcBorders>
            <w:vAlign w:val="center"/>
          </w:tcPr>
          <w:p w:rsidR="00405F56" w:rsidRPr="00405F56" w:rsidRDefault="00405F56" w:rsidP="00E02ACC">
            <w:pPr>
              <w:jc w:val="right"/>
              <w:rPr>
                <w:b/>
                <w:color w:val="000000"/>
                <w:sz w:val="16"/>
                <w:szCs w:val="16"/>
              </w:rPr>
            </w:pPr>
            <w:r w:rsidRPr="00405F56">
              <w:rPr>
                <w:b/>
                <w:color w:val="000000"/>
                <w:sz w:val="16"/>
                <w:szCs w:val="16"/>
              </w:rPr>
              <w:t>0,00</w:t>
            </w: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405F56" w:rsidRPr="00405F56" w:rsidRDefault="00405F56" w:rsidP="00E02ACC">
            <w:pPr>
              <w:jc w:val="right"/>
              <w:rPr>
                <w:b/>
                <w:color w:val="000000"/>
                <w:sz w:val="16"/>
                <w:szCs w:val="16"/>
              </w:rPr>
            </w:pPr>
            <w:r w:rsidRPr="00405F56">
              <w:rPr>
                <w:b/>
                <w:color w:val="000000"/>
                <w:sz w:val="16"/>
                <w:szCs w:val="16"/>
              </w:rPr>
              <w:t>0,00</w:t>
            </w:r>
          </w:p>
        </w:tc>
        <w:tc>
          <w:tcPr>
            <w:tcW w:w="1559" w:type="dxa"/>
            <w:tcBorders>
              <w:top w:val="single" w:sz="6" w:space="0" w:color="000000"/>
              <w:left w:val="single" w:sz="6" w:space="0" w:color="000000"/>
              <w:bottom w:val="single" w:sz="6" w:space="0" w:color="000000"/>
              <w:right w:val="single" w:sz="6" w:space="0" w:color="000000"/>
            </w:tcBorders>
            <w:vAlign w:val="center"/>
          </w:tcPr>
          <w:p w:rsidR="00405F56" w:rsidRPr="00405F56" w:rsidRDefault="00405F56" w:rsidP="00E02ACC">
            <w:pPr>
              <w:jc w:val="right"/>
              <w:rPr>
                <w:b/>
                <w:color w:val="000000"/>
                <w:sz w:val="16"/>
                <w:szCs w:val="16"/>
              </w:rPr>
            </w:pPr>
            <w:r w:rsidRPr="00405F56">
              <w:rPr>
                <w:b/>
                <w:color w:val="000000"/>
                <w:sz w:val="16"/>
                <w:szCs w:val="16"/>
              </w:rPr>
              <w:t>200.000,00</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405F56" w:rsidRPr="00405F56" w:rsidRDefault="00405F56" w:rsidP="00E02ACC">
            <w:pPr>
              <w:jc w:val="right"/>
              <w:rPr>
                <w:b/>
                <w:color w:val="000000"/>
                <w:sz w:val="16"/>
                <w:szCs w:val="16"/>
              </w:rPr>
            </w:pPr>
            <w:r w:rsidRPr="00405F56">
              <w:rPr>
                <w:b/>
                <w:color w:val="000000"/>
                <w:sz w:val="16"/>
                <w:szCs w:val="16"/>
              </w:rPr>
              <w:t>200.000,00</w:t>
            </w:r>
          </w:p>
        </w:tc>
        <w:tc>
          <w:tcPr>
            <w:tcW w:w="1375" w:type="dxa"/>
            <w:gridSpan w:val="2"/>
            <w:tcBorders>
              <w:top w:val="single" w:sz="6" w:space="0" w:color="000000"/>
              <w:left w:val="single" w:sz="6" w:space="0" w:color="000000"/>
              <w:bottom w:val="single" w:sz="6" w:space="0" w:color="000000"/>
              <w:right w:val="single" w:sz="6" w:space="0" w:color="000000"/>
            </w:tcBorders>
            <w:vAlign w:val="center"/>
          </w:tcPr>
          <w:p w:rsidR="00405F56" w:rsidRPr="00405F56" w:rsidRDefault="00405F56" w:rsidP="00E02ACC">
            <w:pPr>
              <w:jc w:val="right"/>
              <w:rPr>
                <w:b/>
                <w:color w:val="000000"/>
                <w:sz w:val="16"/>
                <w:szCs w:val="16"/>
              </w:rPr>
            </w:pPr>
            <w:r w:rsidRPr="00405F56">
              <w:rPr>
                <w:b/>
                <w:color w:val="000000"/>
                <w:sz w:val="16"/>
                <w:szCs w:val="16"/>
              </w:rPr>
              <w:t>0,01</w:t>
            </w:r>
          </w:p>
        </w:tc>
        <w:tc>
          <w:tcPr>
            <w:tcW w:w="5103" w:type="dxa"/>
          </w:tcPr>
          <w:p w:rsidR="00405F56" w:rsidRDefault="00405F56" w:rsidP="006903FE">
            <w:pPr>
              <w:spacing w:line="1" w:lineRule="auto"/>
            </w:pPr>
          </w:p>
        </w:tc>
        <w:tc>
          <w:tcPr>
            <w:tcW w:w="5103" w:type="dxa"/>
            <w:gridSpan w:val="2"/>
          </w:tcPr>
          <w:p w:rsidR="00405F56" w:rsidRDefault="00405F56" w:rsidP="006903FE">
            <w:pPr>
              <w:spacing w:line="1" w:lineRule="auto"/>
            </w:pPr>
          </w:p>
        </w:tc>
      </w:tr>
      <w:tr w:rsidR="00405F56" w:rsidTr="00405F56">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885"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center"/>
            </w:pPr>
          </w:p>
        </w:tc>
        <w:tc>
          <w:tcPr>
            <w:tcW w:w="5332" w:type="dxa"/>
            <w:gridSpan w:val="3"/>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405F56">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885"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center"/>
            </w:pPr>
          </w:p>
        </w:tc>
        <w:tc>
          <w:tcPr>
            <w:tcW w:w="5332" w:type="dxa"/>
            <w:gridSpan w:val="3"/>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05F56">
              <w:tc>
                <w:tcPr>
                  <w:tcW w:w="5167" w:type="dxa"/>
                  <w:tcMar>
                    <w:top w:w="0" w:type="dxa"/>
                    <w:left w:w="0" w:type="dxa"/>
                    <w:bottom w:w="0" w:type="dxa"/>
                    <w:right w:w="0" w:type="dxa"/>
                  </w:tcMar>
                </w:tcPr>
                <w:p w:rsidR="00405F56" w:rsidRDefault="00405F56">
                  <w:pPr>
                    <w:divId w:val="1593974829"/>
                    <w:rPr>
                      <w:b/>
                      <w:bCs/>
                      <w:color w:val="000000"/>
                      <w:sz w:val="16"/>
                      <w:szCs w:val="16"/>
                    </w:rPr>
                  </w:pPr>
                  <w:r>
                    <w:rPr>
                      <w:b/>
                      <w:bCs/>
                      <w:color w:val="000000"/>
                      <w:sz w:val="16"/>
                      <w:szCs w:val="16"/>
                    </w:rPr>
                    <w:t>Извори финансирања за функцију 820:</w:t>
                  </w:r>
                </w:p>
                <w:p w:rsidR="00405F56" w:rsidRDefault="00405F56">
                  <w:pPr>
                    <w:spacing w:line="1" w:lineRule="auto"/>
                  </w:pPr>
                </w:p>
              </w:tc>
            </w:tr>
          </w:tbl>
          <w:p w:rsidR="00405F56" w:rsidRDefault="00405F56">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405F56">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885" w:type="dxa"/>
            <w:gridSpan w:val="2"/>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01</w:t>
            </w:r>
          </w:p>
        </w:tc>
        <w:tc>
          <w:tcPr>
            <w:tcW w:w="5332" w:type="dxa"/>
            <w:gridSpan w:val="3"/>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Приходе из 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24.197.000,00</w:t>
            </w: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405F56">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885" w:type="dxa"/>
            <w:gridSpan w:val="2"/>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04</w:t>
            </w:r>
          </w:p>
        </w:tc>
        <w:tc>
          <w:tcPr>
            <w:tcW w:w="5332" w:type="dxa"/>
            <w:gridSpan w:val="3"/>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Сопствене приходе буџетских корисника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2.900.000,00</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405F56">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885" w:type="dxa"/>
            <w:gridSpan w:val="2"/>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07</w:t>
            </w:r>
          </w:p>
        </w:tc>
        <w:tc>
          <w:tcPr>
            <w:tcW w:w="5332" w:type="dxa"/>
            <w:gridSpan w:val="3"/>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Трансфере од других нивоа 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200.000,00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405F56">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885" w:type="dxa"/>
            <w:gridSpan w:val="2"/>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13</w:t>
            </w:r>
          </w:p>
        </w:tc>
        <w:tc>
          <w:tcPr>
            <w:tcW w:w="5332" w:type="dxa"/>
            <w:gridSpan w:val="3"/>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Нераспоређени вишак прихода из ранијих 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263.000,00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405F56">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Pr="00405F56" w:rsidRDefault="00405F56">
            <w:pPr>
              <w:rPr>
                <w:b/>
                <w:bCs/>
                <w:color w:val="000000"/>
                <w:sz w:val="16"/>
                <w:szCs w:val="16"/>
              </w:rPr>
            </w:pPr>
            <w:r>
              <w:rPr>
                <w:b/>
                <w:bCs/>
                <w:color w:val="000000"/>
                <w:sz w:val="16"/>
                <w:szCs w:val="16"/>
              </w:rPr>
              <w:t xml:space="preserve">Укупно за функц.клас.                               </w:t>
            </w:r>
          </w:p>
        </w:tc>
        <w:tc>
          <w:tcPr>
            <w:tcW w:w="885"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rsidP="00405F56">
            <w:pPr>
              <w:jc w:val="center"/>
              <w:rPr>
                <w:b/>
                <w:bCs/>
                <w:color w:val="000000"/>
                <w:sz w:val="16"/>
                <w:szCs w:val="16"/>
              </w:rPr>
            </w:pPr>
            <w:r>
              <w:rPr>
                <w:b/>
                <w:bCs/>
                <w:color w:val="000000"/>
                <w:sz w:val="16"/>
                <w:szCs w:val="16"/>
              </w:rPr>
              <w:t>820</w:t>
            </w:r>
          </w:p>
        </w:tc>
        <w:tc>
          <w:tcPr>
            <w:tcW w:w="5332"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Услуге културе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24.197.000,00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2.900.000,00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463.000,00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27.560.000,00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1,26</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05F56">
              <w:tc>
                <w:tcPr>
                  <w:tcW w:w="5167" w:type="dxa"/>
                  <w:tcMar>
                    <w:top w:w="0" w:type="dxa"/>
                    <w:left w:w="0" w:type="dxa"/>
                    <w:bottom w:w="0" w:type="dxa"/>
                    <w:right w:w="0" w:type="dxa"/>
                  </w:tcMar>
                </w:tcPr>
                <w:p w:rsidR="00405F56" w:rsidRDefault="00405F56">
                  <w:pPr>
                    <w:divId w:val="1877621406"/>
                    <w:rPr>
                      <w:b/>
                      <w:bCs/>
                      <w:color w:val="000000"/>
                      <w:sz w:val="16"/>
                      <w:szCs w:val="16"/>
                    </w:rPr>
                  </w:pPr>
                  <w:r>
                    <w:rPr>
                      <w:b/>
                      <w:bCs/>
                      <w:color w:val="000000"/>
                      <w:sz w:val="16"/>
                      <w:szCs w:val="16"/>
                    </w:rPr>
                    <w:t>Извори финансирања за главу 4.05:</w:t>
                  </w:r>
                </w:p>
                <w:p w:rsidR="00405F56" w:rsidRDefault="00405F56">
                  <w:pPr>
                    <w:spacing w:line="1" w:lineRule="auto"/>
                  </w:pPr>
                </w:p>
              </w:tc>
            </w:tr>
          </w:tbl>
          <w:p w:rsidR="00405F56" w:rsidRDefault="00405F56">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Приходе из 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24.197.000,00</w:t>
            </w: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Сопствене приходе буџетских корисника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2.900.000,00</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Трансфере од других нивоа 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200.000,00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Нераспоређени вишак прихода из ранијих 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263.000,00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главу</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4.05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БИБЛИОТЕКА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24.197.000,00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2.900.000,00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463.000,00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27.560.000,00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1,26</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716A3">
            <w:pPr>
              <w:rPr>
                <w:vanish/>
              </w:rPr>
            </w:pPr>
            <w:r>
              <w:fldChar w:fldCharType="begin"/>
            </w:r>
            <w:r w:rsidR="00405F56">
              <w:instrText>TC "4.06 MUZEJ RUDNIČKO TAKOVSKOG KRAJA" \f C \l "3"</w:instrText>
            </w:r>
            <w:r>
              <w:fldChar w:fldCharType="end"/>
            </w:r>
          </w:p>
          <w:p w:rsidR="00405F56" w:rsidRDefault="00405F5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4.06</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МУЗЕЈ РУДНИЧКО ТАКОВСКОГ КРАЈА</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716A3">
            <w:pPr>
              <w:rPr>
                <w:vanish/>
              </w:rPr>
            </w:pPr>
            <w:r>
              <w:fldChar w:fldCharType="begin"/>
            </w:r>
            <w:r w:rsidR="00405F56">
              <w:instrText>TC "820 Usluge kulture" \f C \l "4"</w:instrText>
            </w:r>
            <w:r>
              <w:fldChar w:fldCharType="end"/>
            </w:r>
          </w:p>
          <w:p w:rsidR="00405F56" w:rsidRDefault="00405F5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820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Услуге културе</w:t>
                  </w:r>
                </w:p>
              </w:tc>
            </w:tr>
          </w:tbl>
          <w:p w:rsidR="00405F56" w:rsidRDefault="00405F56">
            <w:pPr>
              <w:spacing w:line="1" w:lineRule="auto"/>
            </w:pPr>
          </w:p>
        </w:tc>
      </w:tr>
      <w:bookmarkStart w:id="101" w:name="_Toc1201"/>
      <w:bookmarkEnd w:id="101"/>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716A3">
            <w:pPr>
              <w:rPr>
                <w:vanish/>
              </w:rPr>
            </w:pPr>
            <w:r>
              <w:fldChar w:fldCharType="begin"/>
            </w:r>
            <w:r w:rsidR="00405F56">
              <w:instrText>TC "1201" \f C \l "5"</w:instrText>
            </w:r>
            <w:r>
              <w:fldChar w:fldCharType="end"/>
            </w:r>
          </w:p>
          <w:p w:rsidR="00405F56" w:rsidRDefault="00405F5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1201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РАЗВОЈ КУЛТУРЕ И ИНФОРМИСАЊА</w:t>
                  </w:r>
                </w:p>
              </w:tc>
            </w:tr>
          </w:tbl>
          <w:p w:rsidR="00405F56" w:rsidRDefault="00405F56">
            <w:pPr>
              <w:spacing w:line="1" w:lineRule="auto"/>
            </w:pP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05F5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0001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Функционисање локалних установа културе</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196/0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ПЛАТЕ, ДОДАЦИ И НАКНАДЕ ЗАПОСЛЕНИХ (ЗАРАДЕ)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14.570.000,00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14.570.000,00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0,66</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197/0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СОЦИЈАЛНИ ДОПРИНОСИ НА ТЕРЕТ ПОСЛОДАВЦА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2.426.000,00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2.426.000,00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0,11</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198/0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НАКНАДЕ У НАТУРИ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0,01</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199/0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СОЦИЈАЛНА ДАВАЊА ЗАПОСЛЕНИМА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740.000,00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0,03</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200/0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НАКНАДЕ ТРОШКОВА ЗА ЗАПОСЛЕНЕ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0,02</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201/0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НАГРАДЕ ЗАПОСЛЕНИМА И ОСТАЛИ ПОСЕБНИ РАСХОДИ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430.000,00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0,02</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202/0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СТАЛНИ ТРОШКОВИ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110.000,00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0,10</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203/0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ТРОШКОВИ ПУТОВАЊА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140.000,00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340.000,00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0,02</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204/0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УСЛУГЕ ПО 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7.105.000,00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610.000,00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18.000,00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7.733.000,00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0,35</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205/0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ТЕКУЋЕ ПОПРАВКЕ И ОДРЖАВАЊЕ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100.000,00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0,01</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206/0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МАТЕРИЈАЛ</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290.000,00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0,04</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207/0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ПОРЕЗИ, ОБАВЕЗНЕ ТАКСЕ, КАЗНЕ, ПЕНАЛИ И КАМАТЕ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208/0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НОВЧАНЕ КАЗНЕ И ПЕНАЛИ ПО РЕШЕЊУ СУДОВА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209/0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МАШИНЕ И ОПРЕМА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100.000,00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0,03</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НЕМАТЕРИЈАЛНА ИМОВИНА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40.000,00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0,01</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ЗАЛИХЕ РОБЕ ЗА ДАЉУ ПРОДАЈУ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80.000,00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0,01</w:t>
            </w: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Функционисање локалних установа културе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29.711.000,00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1.560.000,00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18.000,00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31.289.000,00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1,43</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05F5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1201-4007</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М-Ноћ Музеја</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УСЛУГЕ ПО 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40.000,00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0,01</w:t>
            </w: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1201-4007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М-Ноћ Музеја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40.000,00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0,01</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05F5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1201-4009</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Археолоска истразивања на планини Рудник</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212/1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ТРОШКОВИ ПУТОВАЊА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53.000,00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212/2</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УСЛУГЕ ПО 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1.087.000,00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1.087.000,00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0,05</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212/3</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МАТЕРИЈАЛ</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60.000,00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1201-4009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Археолоска истразивања на планини Рудник</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1.200.000,00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0,05</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05F5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1201-4016</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Ризнице цркава и манастира рудничко-таковског краја</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212/4</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УСЛУГЕ ПО 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500.000,00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0,02</w:t>
            </w: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1201-4016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Ризнице цркава и манастира рудничко-таковског краја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500.000,00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0,02</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05F56">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1201-4011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Дигитализација утврдјења на Острвици</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212/5</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УСЛУГЕ ПО 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450.000,00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0,02</w:t>
            </w: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1201-4011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Дигитализација утврдјења на Острвици</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450.000,00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0,02</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05F5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1201-4017</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Опремање депоа</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212/6</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ЗГРАДЕ И ГРАЂЕВИНСКИ 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440.000,00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440.000,00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0,02</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212/7</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МАШИНЕ И ОПРЕМА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260.000,00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0,01</w:t>
            </w: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1201-4017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Опремање депоа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700.000,00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0,03</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05F5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1201-4018</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Дигиталзована презентација сталне поставке</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212/8</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УСЛУГЕ ПО 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219.000,00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219.000,00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0,01</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212/9</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МАШИНЕ И ОПРЕМА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231.000,00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231.000,00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0,01</w:t>
            </w: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1201-4018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Дигиталзована презентација сталне поставке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450.000,00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0,02</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05F56">
              <w:tc>
                <w:tcPr>
                  <w:tcW w:w="5167" w:type="dxa"/>
                  <w:tcMar>
                    <w:top w:w="0" w:type="dxa"/>
                    <w:left w:w="0" w:type="dxa"/>
                    <w:bottom w:w="0" w:type="dxa"/>
                    <w:right w:w="0" w:type="dxa"/>
                  </w:tcMar>
                </w:tcPr>
                <w:p w:rsidR="00405F56" w:rsidRDefault="00405F56">
                  <w:pPr>
                    <w:divId w:val="1474719002"/>
                    <w:rPr>
                      <w:b/>
                      <w:bCs/>
                      <w:color w:val="000000"/>
                      <w:sz w:val="16"/>
                      <w:szCs w:val="16"/>
                    </w:rPr>
                  </w:pPr>
                  <w:r>
                    <w:rPr>
                      <w:b/>
                      <w:bCs/>
                      <w:color w:val="000000"/>
                      <w:sz w:val="16"/>
                      <w:szCs w:val="16"/>
                    </w:rPr>
                    <w:t>Извори финансирања за функцију 820:</w:t>
                  </w:r>
                </w:p>
                <w:p w:rsidR="00405F56" w:rsidRDefault="00405F56">
                  <w:pPr>
                    <w:spacing w:line="1" w:lineRule="auto"/>
                  </w:pPr>
                </w:p>
              </w:tc>
            </w:tr>
          </w:tbl>
          <w:p w:rsidR="00405F56" w:rsidRDefault="00405F56">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Приходе из 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29.781.000,00</w:t>
            </w: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Сопствене приходе буџетских корисника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1.600.000,00</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Трансфере од других нивоа 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3.300.000,00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Нераспоређени вишак прихода из ранијих 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18.000,00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функц.клас.</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Услуге културе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29.781.000,00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1.600.000,00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3.318.000,00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34.699.000,00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1,58</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05F56">
              <w:tc>
                <w:tcPr>
                  <w:tcW w:w="5167" w:type="dxa"/>
                  <w:tcMar>
                    <w:top w:w="0" w:type="dxa"/>
                    <w:left w:w="0" w:type="dxa"/>
                    <w:bottom w:w="0" w:type="dxa"/>
                    <w:right w:w="0" w:type="dxa"/>
                  </w:tcMar>
                </w:tcPr>
                <w:p w:rsidR="00405F56" w:rsidRDefault="00405F56">
                  <w:pPr>
                    <w:divId w:val="1936329282"/>
                    <w:rPr>
                      <w:b/>
                      <w:bCs/>
                      <w:color w:val="000000"/>
                      <w:sz w:val="16"/>
                      <w:szCs w:val="16"/>
                    </w:rPr>
                  </w:pPr>
                  <w:r>
                    <w:rPr>
                      <w:b/>
                      <w:bCs/>
                      <w:color w:val="000000"/>
                      <w:sz w:val="16"/>
                      <w:szCs w:val="16"/>
                    </w:rPr>
                    <w:t>Извори финансирања за главу 4.06:</w:t>
                  </w:r>
                </w:p>
                <w:p w:rsidR="00405F56" w:rsidRDefault="00405F56">
                  <w:pPr>
                    <w:spacing w:line="1" w:lineRule="auto"/>
                  </w:pPr>
                </w:p>
              </w:tc>
            </w:tr>
          </w:tbl>
          <w:p w:rsidR="00405F56" w:rsidRDefault="00405F56">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Приходе из 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29.781.000,00</w:t>
            </w: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Сопствене приходе буџетских корисника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1.600.000,00</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Трансфере од других нивоа 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3.300.000,00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Нераспоређени вишак прихода из ранијих 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18.000,00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главу</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4.06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МУЗЕЈ РУДНИЧКО ТАКОВСКОГ КРАЈА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29.781.000,00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1.600.000,00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3.318.000,00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34.699.000,00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1,58</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716A3">
            <w:pPr>
              <w:rPr>
                <w:vanish/>
              </w:rPr>
            </w:pPr>
            <w:r>
              <w:fldChar w:fldCharType="begin"/>
            </w:r>
            <w:r w:rsidR="00405F56">
              <w:instrText>TC "4.07 TURISTIČKA ORGANIZACIJA" \f C \l "3"</w:instrText>
            </w:r>
            <w:r>
              <w:fldChar w:fldCharType="end"/>
            </w:r>
          </w:p>
          <w:p w:rsidR="00405F56" w:rsidRDefault="00405F5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4.07</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ТУРИСТИЧКА ОРГАНИЗАЦИЈА</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716A3">
            <w:pPr>
              <w:rPr>
                <w:vanish/>
              </w:rPr>
            </w:pPr>
            <w:r>
              <w:fldChar w:fldCharType="begin"/>
            </w:r>
            <w:r w:rsidR="00405F56">
              <w:instrText>TC "473 Turizam" \f C \l "4"</w:instrText>
            </w:r>
            <w:r>
              <w:fldChar w:fldCharType="end"/>
            </w:r>
          </w:p>
          <w:p w:rsidR="00405F56" w:rsidRDefault="00405F5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473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Туризам</w:t>
                  </w:r>
                </w:p>
              </w:tc>
            </w:tr>
          </w:tbl>
          <w:p w:rsidR="00405F56" w:rsidRDefault="00405F56">
            <w:pPr>
              <w:spacing w:line="1" w:lineRule="auto"/>
            </w:pPr>
          </w:p>
        </w:tc>
      </w:tr>
      <w:bookmarkStart w:id="102" w:name="_Toc1502"/>
      <w:bookmarkEnd w:id="102"/>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716A3">
            <w:pPr>
              <w:rPr>
                <w:vanish/>
              </w:rPr>
            </w:pPr>
            <w:r>
              <w:fldChar w:fldCharType="begin"/>
            </w:r>
            <w:r w:rsidR="00405F56">
              <w:instrText>TC "1502" \f C \l "5"</w:instrText>
            </w:r>
            <w:r>
              <w:fldChar w:fldCharType="end"/>
            </w:r>
          </w:p>
          <w:p w:rsidR="00405F56" w:rsidRDefault="00405F5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1502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РАЗВОЈ ТУРИЗМА</w:t>
                  </w:r>
                </w:p>
              </w:tc>
            </w:tr>
          </w:tbl>
          <w:p w:rsidR="00405F56" w:rsidRDefault="00405F56">
            <w:pPr>
              <w:spacing w:line="1" w:lineRule="auto"/>
            </w:pP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05F5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0002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Промоција туристичке понуде</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ПЛАТЕ, ДОДАЦИ И НАКНАДЕ ЗАПОСЛЕНИХ (ЗАРАДЕ)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2.791.000,00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0,13</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СОЦИЈАЛНИ ДОПРИНОСИ НА ТЕРЕТ ПОСЛОДАВЦА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465.000,00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465.000,00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0,02</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НАКНАДЕ У НАТУРИ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СОЦИЈАЛНА ДАВАЊА ЗАПОСЛЕНИМА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0,01</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СТАЛНИ ТРОШКОВИ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0,07</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ТРОШКОВИ ПУТОВАЊА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219/0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УСЛУГЕ ПО 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5.044.000,00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5.044.000,00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0,23</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220/0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ТЕКУЋЕ ПОПРАВКЕ И ОДРЖАВАЊЕ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221/0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МАТЕРИЈАЛ</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0,02</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222/0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ПОРЕЗИ, ОБАВЕЗНЕ ТАКСЕ, КАЗНЕ, ПЕНАЛИ И КАМАТЕ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223/0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МАШИНЕ И ОПРЕМА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0,10</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224/0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ЗАЛИХЕ РОБЕ ЗА ДАЉУ ПРОДАЈУ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0,03</w:t>
            </w: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Промоција туристичке понуде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13.715.000,00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13.715.000,00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0,63</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05F56">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1502-4001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Присуство на сајмовима</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225/0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ТРОШКОВИ ПУТОВАЊА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330.000,00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0,02</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226/0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УСЛУГЕ ПО 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990.000,00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0,05</w:t>
            </w: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Присуство на сајмовима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1.320.000,00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0,06</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05F5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1502-4002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Манифестација Дани Књегиње Љубице</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227/0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УСЛУГЕ ПО 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0,02</w:t>
            </w: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1502-4002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Манифестација Дани Књегиње Љубице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520.000,00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0,02</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05F5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1502-4003</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Шилопајска панорама</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227/1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УСЛУГЕ ПО 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0,02</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227/2</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ТЕКУЋЕ ПОПРАВКЕ И ОДРЖАВАЊЕ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1502-4003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Шилопајска панорама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0,02</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05F56">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1502-4004</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Промоција подофицира Војске Србије</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227/3</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УСЛУГЕ ПО 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0,08</w:t>
            </w: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пројекат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1502-4004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Промоција подофицира Војске Србије</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1.660.000,00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1.660.000,00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0,08</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05F56">
              <w:tc>
                <w:tcPr>
                  <w:tcW w:w="5167" w:type="dxa"/>
                  <w:tcMar>
                    <w:top w:w="0" w:type="dxa"/>
                    <w:left w:w="0" w:type="dxa"/>
                    <w:bottom w:w="0" w:type="dxa"/>
                    <w:right w:w="0" w:type="dxa"/>
                  </w:tcMar>
                </w:tcPr>
                <w:p w:rsidR="00405F56" w:rsidRDefault="00405F56">
                  <w:pPr>
                    <w:divId w:val="747851873"/>
                    <w:rPr>
                      <w:b/>
                      <w:bCs/>
                      <w:color w:val="000000"/>
                      <w:sz w:val="16"/>
                      <w:szCs w:val="16"/>
                    </w:rPr>
                  </w:pPr>
                  <w:r>
                    <w:rPr>
                      <w:b/>
                      <w:bCs/>
                      <w:color w:val="000000"/>
                      <w:sz w:val="16"/>
                      <w:szCs w:val="16"/>
                    </w:rPr>
                    <w:t>Извори финансирања за функцију 473:</w:t>
                  </w:r>
                </w:p>
                <w:p w:rsidR="00405F56" w:rsidRDefault="00405F56">
                  <w:pPr>
                    <w:spacing w:line="1" w:lineRule="auto"/>
                  </w:pPr>
                </w:p>
              </w:tc>
            </w:tr>
          </w:tbl>
          <w:p w:rsidR="00405F56" w:rsidRDefault="00405F56">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Приходе из 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17.665.000,00</w:t>
            </w: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функц.клас.</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Туризам</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17.665.000,00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17.665.000,00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0,81</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05F56">
              <w:tc>
                <w:tcPr>
                  <w:tcW w:w="5167" w:type="dxa"/>
                  <w:tcMar>
                    <w:top w:w="0" w:type="dxa"/>
                    <w:left w:w="0" w:type="dxa"/>
                    <w:bottom w:w="0" w:type="dxa"/>
                    <w:right w:w="0" w:type="dxa"/>
                  </w:tcMar>
                </w:tcPr>
                <w:p w:rsidR="00405F56" w:rsidRDefault="00405F56">
                  <w:pPr>
                    <w:divId w:val="678315988"/>
                    <w:rPr>
                      <w:b/>
                      <w:bCs/>
                      <w:color w:val="000000"/>
                      <w:sz w:val="16"/>
                      <w:szCs w:val="16"/>
                    </w:rPr>
                  </w:pPr>
                  <w:r>
                    <w:rPr>
                      <w:b/>
                      <w:bCs/>
                      <w:color w:val="000000"/>
                      <w:sz w:val="16"/>
                      <w:szCs w:val="16"/>
                    </w:rPr>
                    <w:t>Извори финансирања за главу 4.07:</w:t>
                  </w:r>
                </w:p>
                <w:p w:rsidR="00405F56" w:rsidRDefault="00405F56">
                  <w:pPr>
                    <w:spacing w:line="1" w:lineRule="auto"/>
                  </w:pPr>
                </w:p>
              </w:tc>
            </w:tr>
          </w:tbl>
          <w:p w:rsidR="00405F56" w:rsidRDefault="00405F56">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Приходе из 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17.665.000,00</w:t>
            </w: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главу</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4.07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ТУРИСТИЧКА ОРГАНИЗАЦИЈА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17.665.000,00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17.665.000,00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0,81</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716A3">
            <w:pPr>
              <w:rPr>
                <w:vanish/>
              </w:rPr>
            </w:pPr>
            <w:r>
              <w:fldChar w:fldCharType="begin"/>
            </w:r>
            <w:r w:rsidR="00405F56">
              <w:instrText>TC "4.08 SPORTSKO REKREATIVNI CENTAR" \f C \l "3"</w:instrText>
            </w:r>
            <w:r>
              <w:fldChar w:fldCharType="end"/>
            </w:r>
          </w:p>
          <w:p w:rsidR="00405F56" w:rsidRDefault="00405F56">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4.08</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СПОРТСКО РЕКРЕАТИВНИ ЦЕНТАР</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716A3">
            <w:pPr>
              <w:rPr>
                <w:vanish/>
              </w:rPr>
            </w:pPr>
            <w:r>
              <w:fldChar w:fldCharType="begin"/>
            </w:r>
            <w:r w:rsidR="00405F56">
              <w:instrText>TC "810 Usluge rekreacije i sporta" \f C \l "4"</w:instrText>
            </w:r>
            <w:r>
              <w:fldChar w:fldCharType="end"/>
            </w:r>
          </w:p>
          <w:p w:rsidR="00405F56" w:rsidRDefault="00405F5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810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Услуге рекреације и спорта</w:t>
                  </w:r>
                </w:p>
              </w:tc>
            </w:tr>
          </w:tbl>
          <w:p w:rsidR="00405F56" w:rsidRDefault="00405F56">
            <w:pPr>
              <w:spacing w:line="1" w:lineRule="auto"/>
            </w:pPr>
          </w:p>
        </w:tc>
      </w:tr>
      <w:bookmarkStart w:id="103" w:name="_Toc1301"/>
      <w:bookmarkEnd w:id="103"/>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716A3">
            <w:pPr>
              <w:rPr>
                <w:vanish/>
              </w:rPr>
            </w:pPr>
            <w:r>
              <w:fldChar w:fldCharType="begin"/>
            </w:r>
            <w:r w:rsidR="00405F56">
              <w:instrText>TC "1301" \f C \l "5"</w:instrText>
            </w:r>
            <w:r>
              <w:fldChar w:fldCharType="end"/>
            </w:r>
          </w:p>
          <w:p w:rsidR="00405F56" w:rsidRDefault="00405F5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1301</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РАЗВОЈ СПОРТА И ОМЛАДИНЕ</w:t>
                  </w:r>
                </w:p>
              </w:tc>
            </w:tr>
          </w:tbl>
          <w:p w:rsidR="00405F56" w:rsidRDefault="00405F56">
            <w:pPr>
              <w:spacing w:line="1" w:lineRule="auto"/>
            </w:pP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05F5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0004</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Функционисање локалних спортских установа</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228/0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ПЛАТЕ, ДОДАЦИ И НАКНАДЕ ЗАПОСЛЕНИХ (ЗАРАДЕ)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6.550.000,00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6.550.000,00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0,30</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229/0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СОЦИЈАЛНИ ДОПРИНОСИ НА ТЕРЕТ ПОСЛОДАВЦА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0,05</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230/0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НАКНАДЕ У НАТУРИ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231/0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СОЦИЈАЛНА ДАВАЊА ЗАПОСЛЕНИМА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0,01</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232/0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НАКНАДЕ ТРОШКОВА ЗА ЗАПОСЛЕНЕ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0,02</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233/0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СТАЛНИ ТРОШКОВИ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0,25</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234/0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ТРОШКОВИ ПУТОВАЊА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235/0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УСЛУГЕ ПО 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8.270.000,00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8.270.000,00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0,38</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236/0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СПЕЦИЈАЛИЗОВАНЕ УСЛУГЕ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0,02</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237/0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ТЕКУЋЕ ПОПРАВКЕ И ОДРЖАВАЊЕ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0,04</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238/0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МАТЕРИЈАЛ</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1.275.000,00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0,06</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239/0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ПОРЕЗИ, ОБАВЕЗНЕ ТАКСЕ, КАЗНЕ, ПЕНАЛИ И КАМАТЕ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239/1</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НОВЧАНЕ КАЗНЕ И ПЕНАЛИ ПО РЕШЕЊУ СУДОВА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240/0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ЗГРАДЕ И ГРАЂЕВИНСКИ ОБЈЕКТИ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0,03</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241/0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МАШИНЕ И ОПРЕМА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0,11</w:t>
            </w: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Функционисање локалних спортских установа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27.770.000,00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27.770.000,00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1,27</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05F56">
              <w:tc>
                <w:tcPr>
                  <w:tcW w:w="5167" w:type="dxa"/>
                  <w:tcMar>
                    <w:top w:w="0" w:type="dxa"/>
                    <w:left w:w="0" w:type="dxa"/>
                    <w:bottom w:w="0" w:type="dxa"/>
                    <w:right w:w="0" w:type="dxa"/>
                  </w:tcMar>
                </w:tcPr>
                <w:p w:rsidR="00405F56" w:rsidRDefault="00405F56">
                  <w:pPr>
                    <w:divId w:val="300114965"/>
                    <w:rPr>
                      <w:b/>
                      <w:bCs/>
                      <w:color w:val="000000"/>
                      <w:sz w:val="16"/>
                      <w:szCs w:val="16"/>
                    </w:rPr>
                  </w:pPr>
                  <w:r>
                    <w:rPr>
                      <w:b/>
                      <w:bCs/>
                      <w:color w:val="000000"/>
                      <w:sz w:val="16"/>
                      <w:szCs w:val="16"/>
                    </w:rPr>
                    <w:t>Извори финансирања за функцију 810:</w:t>
                  </w:r>
                </w:p>
                <w:p w:rsidR="00405F56" w:rsidRDefault="00405F56">
                  <w:pPr>
                    <w:spacing w:line="1" w:lineRule="auto"/>
                  </w:pPr>
                </w:p>
              </w:tc>
            </w:tr>
          </w:tbl>
          <w:p w:rsidR="00405F56" w:rsidRDefault="00405F56">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Приходе из 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27.770.000,00</w:t>
            </w: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функц.клас.</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Услуге рекреације и спорта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27.770.000,00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27.770.000,00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1,27</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05F56">
              <w:tc>
                <w:tcPr>
                  <w:tcW w:w="5167" w:type="dxa"/>
                  <w:tcMar>
                    <w:top w:w="0" w:type="dxa"/>
                    <w:left w:w="0" w:type="dxa"/>
                    <w:bottom w:w="0" w:type="dxa"/>
                    <w:right w:w="0" w:type="dxa"/>
                  </w:tcMar>
                </w:tcPr>
                <w:p w:rsidR="00405F56" w:rsidRDefault="00405F56">
                  <w:pPr>
                    <w:divId w:val="774132367"/>
                    <w:rPr>
                      <w:b/>
                      <w:bCs/>
                      <w:color w:val="000000"/>
                      <w:sz w:val="16"/>
                      <w:szCs w:val="16"/>
                    </w:rPr>
                  </w:pPr>
                  <w:r>
                    <w:rPr>
                      <w:b/>
                      <w:bCs/>
                      <w:color w:val="000000"/>
                      <w:sz w:val="16"/>
                      <w:szCs w:val="16"/>
                    </w:rPr>
                    <w:t>Извори финансирања за главу 4.08:</w:t>
                  </w:r>
                </w:p>
                <w:p w:rsidR="00405F56" w:rsidRDefault="00405F56">
                  <w:pPr>
                    <w:spacing w:line="1" w:lineRule="auto"/>
                  </w:pPr>
                </w:p>
              </w:tc>
            </w:tr>
          </w:tbl>
          <w:p w:rsidR="00405F56" w:rsidRDefault="00405F56">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Приходе из 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27.770.000,00</w:t>
            </w: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главу</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4.08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СПОРТСКО РЕКРЕАТИВНИ ЦЕНТАР</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27.770.000,00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27.770.000,00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1,27</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05F56">
              <w:tc>
                <w:tcPr>
                  <w:tcW w:w="5167" w:type="dxa"/>
                  <w:tcMar>
                    <w:top w:w="0" w:type="dxa"/>
                    <w:left w:w="0" w:type="dxa"/>
                    <w:bottom w:w="0" w:type="dxa"/>
                    <w:right w:w="0" w:type="dxa"/>
                  </w:tcMar>
                </w:tcPr>
                <w:p w:rsidR="00405F56" w:rsidRDefault="00405F56">
                  <w:pPr>
                    <w:divId w:val="1896505679"/>
                    <w:rPr>
                      <w:b/>
                      <w:bCs/>
                      <w:color w:val="000000"/>
                      <w:sz w:val="16"/>
                      <w:szCs w:val="16"/>
                    </w:rPr>
                  </w:pPr>
                  <w:r>
                    <w:rPr>
                      <w:b/>
                      <w:bCs/>
                      <w:color w:val="000000"/>
                      <w:sz w:val="16"/>
                      <w:szCs w:val="16"/>
                    </w:rPr>
                    <w:t>Извори финансирања за раздео 4:</w:t>
                  </w:r>
                </w:p>
                <w:p w:rsidR="00405F56" w:rsidRDefault="00405F56">
                  <w:pPr>
                    <w:spacing w:line="1" w:lineRule="auto"/>
                  </w:pPr>
                </w:p>
              </w:tc>
            </w:tr>
          </w:tbl>
          <w:p w:rsidR="00405F56" w:rsidRDefault="00405F56">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Приходе из 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1.649.561.000,00</w:t>
            </w: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Сопствене приходе буџетских корисника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13.600.000,00</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Трансфере од других нивоа 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32.068.840,00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Добровољне трансфере од физичких и правних лица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14.520.000,00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Нераспоређени вишак прихода из ранијих 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395.822.000,00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Неутрошена средства донација из ранијих 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1.796.000,00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Неутрошена средства трансфера од других нивоа 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34.106.000,00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раздео</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ОПШТИНСКА УПРАВА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1.649.561.000,00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13.600.000,00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478.312.840,00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2.141.473.840,00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97,72</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716A3">
            <w:pPr>
              <w:rPr>
                <w:vanish/>
              </w:rPr>
            </w:pPr>
            <w:r>
              <w:fldChar w:fldCharType="begin"/>
            </w:r>
            <w:r w:rsidR="00405F56">
              <w:instrText>TC "5 OPŠTINSKO PRAVOBRANILAŠTVO" \f C \l "2"</w:instrText>
            </w:r>
            <w:r>
              <w:fldChar w:fldCharType="end"/>
            </w:r>
          </w:p>
          <w:p w:rsidR="00405F56" w:rsidRDefault="00405F56">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5</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ОПШТИНСКО ПРАВОБРАНИЛАШТВО</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716A3">
            <w:pPr>
              <w:rPr>
                <w:vanish/>
              </w:rPr>
            </w:pPr>
            <w:r>
              <w:fldChar w:fldCharType="begin"/>
            </w:r>
            <w:r w:rsidR="00405F56">
              <w:instrText>TC "-" \f C \l "3"</w:instrText>
            </w:r>
            <w:r>
              <w:fldChar w:fldCharType="end"/>
            </w:r>
          </w:p>
          <w:p w:rsidR="00405F56" w:rsidRDefault="004716A3">
            <w:pPr>
              <w:rPr>
                <w:vanish/>
              </w:rPr>
            </w:pPr>
            <w:r>
              <w:fldChar w:fldCharType="begin"/>
            </w:r>
            <w:r w:rsidR="00405F56">
              <w:instrText>TC "330 Sudovi" \f C \l "4"</w:instrText>
            </w:r>
            <w:r>
              <w:fldChar w:fldCharType="end"/>
            </w:r>
          </w:p>
          <w:p w:rsidR="00405F56" w:rsidRDefault="00405F5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330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Судови</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716A3">
            <w:pPr>
              <w:rPr>
                <w:vanish/>
              </w:rPr>
            </w:pPr>
            <w:r>
              <w:fldChar w:fldCharType="begin"/>
            </w:r>
            <w:r w:rsidR="00405F56">
              <w:instrText>TC "0602" \f C \l "5"</w:instrText>
            </w:r>
            <w:r>
              <w:fldChar w:fldCharType="end"/>
            </w:r>
          </w:p>
          <w:p w:rsidR="00405F56" w:rsidRDefault="00405F5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0602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ОПШТЕ УСЛУГЕ ЛОКАЛНЕ САМОУПРАВЕ</w:t>
                  </w:r>
                </w:p>
              </w:tc>
            </w:tr>
          </w:tbl>
          <w:p w:rsidR="00405F56" w:rsidRDefault="00405F56">
            <w:pPr>
              <w:spacing w:line="1" w:lineRule="auto"/>
            </w:pP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05F5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0004</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Општинско/градско правобранилаштво</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242/0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ПЛАТЕ, ДОДАЦИ И НАКНАДЕ ЗАПОСЛЕНИХ (ЗАРАДЕ)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0,16</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243/0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СОЦИЈАЛНИ ДОПРИНОСИ НА ТЕРЕТ ПОСЛОДАВЦА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0,03</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244/0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НАКНАДЕ ТРОШКОВА ЗА ЗАПОСЛЕНЕ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245/0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НАГРАДЕ ЗАПОСЛЕНИМА И ОСТАЛИ ПОСЕБНИ РАСХОДИ</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246/0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ТРОШКОВИ ПУТОВАЊА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247/0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УСЛУГЕ ПО 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Општинско/градско правобранилаштво</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4.405.000,00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0,20</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05F56">
              <w:tc>
                <w:tcPr>
                  <w:tcW w:w="5167" w:type="dxa"/>
                  <w:tcMar>
                    <w:top w:w="0" w:type="dxa"/>
                    <w:left w:w="0" w:type="dxa"/>
                    <w:bottom w:w="0" w:type="dxa"/>
                    <w:right w:w="0" w:type="dxa"/>
                  </w:tcMar>
                </w:tcPr>
                <w:p w:rsidR="00405F56" w:rsidRDefault="00405F56">
                  <w:pPr>
                    <w:divId w:val="625549106"/>
                    <w:rPr>
                      <w:b/>
                      <w:bCs/>
                      <w:color w:val="000000"/>
                      <w:sz w:val="16"/>
                      <w:szCs w:val="16"/>
                    </w:rPr>
                  </w:pPr>
                  <w:r>
                    <w:rPr>
                      <w:b/>
                      <w:bCs/>
                      <w:color w:val="000000"/>
                      <w:sz w:val="16"/>
                      <w:szCs w:val="16"/>
                    </w:rPr>
                    <w:t>Извори финансирања за функцију 330:</w:t>
                  </w:r>
                </w:p>
                <w:p w:rsidR="00405F56" w:rsidRDefault="00405F56">
                  <w:pPr>
                    <w:spacing w:line="1" w:lineRule="auto"/>
                  </w:pPr>
                </w:p>
              </w:tc>
            </w:tr>
          </w:tbl>
          <w:p w:rsidR="00405F56" w:rsidRDefault="00405F56">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Приходе из 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4.405.000,00</w:t>
            </w: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функц.клас.</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Судови</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4.405.000,00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0,20</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05F56">
              <w:tc>
                <w:tcPr>
                  <w:tcW w:w="5167" w:type="dxa"/>
                  <w:tcMar>
                    <w:top w:w="0" w:type="dxa"/>
                    <w:left w:w="0" w:type="dxa"/>
                    <w:bottom w:w="0" w:type="dxa"/>
                    <w:right w:w="0" w:type="dxa"/>
                  </w:tcMar>
                </w:tcPr>
                <w:p w:rsidR="00405F56" w:rsidRDefault="00405F56">
                  <w:pPr>
                    <w:divId w:val="270942641"/>
                    <w:rPr>
                      <w:b/>
                      <w:bCs/>
                      <w:color w:val="000000"/>
                      <w:sz w:val="16"/>
                      <w:szCs w:val="16"/>
                    </w:rPr>
                  </w:pPr>
                  <w:r>
                    <w:rPr>
                      <w:b/>
                      <w:bCs/>
                      <w:color w:val="000000"/>
                      <w:sz w:val="16"/>
                      <w:szCs w:val="16"/>
                    </w:rPr>
                    <w:t>Извори финансирања за раздео 5:</w:t>
                  </w:r>
                </w:p>
                <w:p w:rsidR="00405F56" w:rsidRDefault="00405F56">
                  <w:pPr>
                    <w:spacing w:line="1" w:lineRule="auto"/>
                  </w:pPr>
                </w:p>
              </w:tc>
            </w:tr>
          </w:tbl>
          <w:p w:rsidR="00405F56" w:rsidRDefault="00405F56">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Приходе из 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4.405.000,00</w:t>
            </w: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раздео</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ОПШТИНСКО ПРАВОБРАНИЛАШТВО</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4.405.000,00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0,20</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716A3">
            <w:pPr>
              <w:rPr>
                <w:vanish/>
              </w:rPr>
            </w:pPr>
            <w:r>
              <w:fldChar w:fldCharType="begin"/>
            </w:r>
            <w:r w:rsidR="00405F56">
              <w:instrText>TC "6 ZASTITNIK GRADJANA" \f C \l "2"</w:instrText>
            </w:r>
            <w:r>
              <w:fldChar w:fldCharType="end"/>
            </w:r>
          </w:p>
          <w:p w:rsidR="00405F56" w:rsidRDefault="00405F56">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6</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ЗАСТИТНИК ГРАДЈАНА</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716A3">
            <w:pPr>
              <w:rPr>
                <w:vanish/>
              </w:rPr>
            </w:pPr>
            <w:r>
              <w:fldChar w:fldCharType="begin"/>
            </w:r>
            <w:r w:rsidR="00405F56">
              <w:instrText>TC "-" \f C \l "3"</w:instrText>
            </w:r>
            <w:r>
              <w:fldChar w:fldCharType="end"/>
            </w:r>
          </w:p>
          <w:p w:rsidR="00405F56" w:rsidRDefault="004716A3">
            <w:pPr>
              <w:rPr>
                <w:vanish/>
              </w:rPr>
            </w:pPr>
            <w:r>
              <w:fldChar w:fldCharType="begin"/>
            </w:r>
            <w:r w:rsidR="00405F56">
              <w:instrText>TC "330 Sudovi" \f C \l "4"</w:instrText>
            </w:r>
            <w:r>
              <w:fldChar w:fldCharType="end"/>
            </w:r>
          </w:p>
          <w:p w:rsidR="00405F56" w:rsidRDefault="00405F56">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330</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Судови</w:t>
                  </w:r>
                </w:p>
              </w:tc>
            </w:tr>
          </w:tbl>
          <w:p w:rsidR="00405F56" w:rsidRDefault="00405F56">
            <w:pPr>
              <w:spacing w:line="1" w:lineRule="auto"/>
            </w:pPr>
          </w:p>
        </w:tc>
      </w:tr>
      <w:bookmarkStart w:id="104" w:name="_Toc0602"/>
      <w:bookmarkEnd w:id="104"/>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716A3">
            <w:pPr>
              <w:rPr>
                <w:vanish/>
              </w:rPr>
            </w:pPr>
            <w:r>
              <w:fldChar w:fldCharType="begin"/>
            </w:r>
            <w:r w:rsidR="00405F56">
              <w:instrText>TC "0602" \f C \l "5"</w:instrText>
            </w:r>
            <w:r>
              <w:fldChar w:fldCharType="end"/>
            </w:r>
          </w:p>
          <w:p w:rsidR="00405F56" w:rsidRDefault="00405F56">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0602</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ОПШТЕ УСЛУГЕ ЛОКАЛНЕ САМОУПРАВЕ</w:t>
                  </w:r>
                </w:p>
              </w:tc>
            </w:tr>
          </w:tbl>
          <w:p w:rsidR="00405F56" w:rsidRDefault="00405F56">
            <w:pPr>
              <w:spacing w:line="1" w:lineRule="auto"/>
            </w:pP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05F56" w:rsidRDefault="00405F56">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05F56" w:rsidRDefault="00405F56">
            <w:pPr>
              <w:jc w:val="center"/>
              <w:rPr>
                <w:b/>
                <w:bCs/>
                <w:color w:val="000000"/>
                <w:sz w:val="16"/>
                <w:szCs w:val="16"/>
              </w:rPr>
            </w:pPr>
            <w:r>
              <w:rPr>
                <w:b/>
                <w:bCs/>
                <w:color w:val="000000"/>
                <w:sz w:val="16"/>
                <w:szCs w:val="16"/>
              </w:rPr>
              <w:t>0005</w:t>
            </w:r>
          </w:p>
        </w:tc>
        <w:tc>
          <w:tcPr>
            <w:tcW w:w="14167" w:type="dxa"/>
            <w:gridSpan w:val="15"/>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405F56">
              <w:tc>
                <w:tcPr>
                  <w:tcW w:w="14167" w:type="dxa"/>
                  <w:tcMar>
                    <w:top w:w="0" w:type="dxa"/>
                    <w:left w:w="0" w:type="dxa"/>
                    <w:bottom w:w="0" w:type="dxa"/>
                    <w:right w:w="0" w:type="dxa"/>
                  </w:tcMar>
                </w:tcPr>
                <w:p w:rsidR="00405F56" w:rsidRDefault="00405F56">
                  <w:r>
                    <w:rPr>
                      <w:b/>
                      <w:bCs/>
                      <w:color w:val="000000"/>
                      <w:sz w:val="16"/>
                      <w:szCs w:val="16"/>
                    </w:rPr>
                    <w:t>Омбудсман</w:t>
                  </w:r>
                </w:p>
              </w:tc>
            </w:tr>
          </w:tbl>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248/0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ПЛАТЕ, ДОДАЦИ И НАКНАДЕ ЗАПОСЛЕНИХ (ЗАРАДЕ)</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1.380.000,00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0,06</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249/0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СОЦИЈАЛНИ ДОПРИНОСИ НА ТЕРЕТ ПОСЛОДАВЦА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0,01</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250/0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ТРОШКОВИ ПУТОВАЊА</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251/0</w:t>
            </w:r>
          </w:p>
        </w:tc>
        <w:tc>
          <w:tcPr>
            <w:tcW w:w="105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rPr>
                <w:color w:val="000000"/>
                <w:sz w:val="16"/>
                <w:szCs w:val="16"/>
              </w:rPr>
            </w:pPr>
            <w:r>
              <w:rPr>
                <w:color w:val="000000"/>
                <w:sz w:val="16"/>
                <w:szCs w:val="16"/>
              </w:rPr>
              <w:t>УСЛУГЕ ПО УГОВОРУ</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0,00</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05F56" w:rsidRDefault="00405F56">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05F56" w:rsidRDefault="00405F56">
            <w:pPr>
              <w:jc w:val="right"/>
              <w:rPr>
                <w:color w:val="000000"/>
                <w:sz w:val="16"/>
                <w:szCs w:val="16"/>
              </w:rPr>
            </w:pPr>
            <w:r>
              <w:rPr>
                <w:color w:val="000000"/>
                <w:sz w:val="16"/>
                <w:szCs w:val="16"/>
              </w:rPr>
              <w:t>0,00</w:t>
            </w: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активност</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Омбудсман</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0,08</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05F56">
              <w:tc>
                <w:tcPr>
                  <w:tcW w:w="5167" w:type="dxa"/>
                  <w:tcMar>
                    <w:top w:w="0" w:type="dxa"/>
                    <w:left w:w="0" w:type="dxa"/>
                    <w:bottom w:w="0" w:type="dxa"/>
                    <w:right w:w="0" w:type="dxa"/>
                  </w:tcMar>
                </w:tcPr>
                <w:p w:rsidR="00405F56" w:rsidRDefault="00405F56">
                  <w:pPr>
                    <w:divId w:val="243223100"/>
                    <w:rPr>
                      <w:b/>
                      <w:bCs/>
                      <w:color w:val="000000"/>
                      <w:sz w:val="16"/>
                      <w:szCs w:val="16"/>
                    </w:rPr>
                  </w:pPr>
                  <w:r>
                    <w:rPr>
                      <w:b/>
                      <w:bCs/>
                      <w:color w:val="000000"/>
                      <w:sz w:val="16"/>
                      <w:szCs w:val="16"/>
                    </w:rPr>
                    <w:t>Извори финансирања за функцију 330:</w:t>
                  </w:r>
                </w:p>
                <w:p w:rsidR="00405F56" w:rsidRDefault="00405F56">
                  <w:pPr>
                    <w:spacing w:line="1" w:lineRule="auto"/>
                  </w:pPr>
                </w:p>
              </w:tc>
            </w:tr>
          </w:tbl>
          <w:p w:rsidR="00405F56" w:rsidRDefault="00405F56">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Приходе из 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1.740.000,00</w:t>
            </w: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функц.клас.</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Судови</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0,08</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05F56">
              <w:tc>
                <w:tcPr>
                  <w:tcW w:w="5167" w:type="dxa"/>
                  <w:tcMar>
                    <w:top w:w="0" w:type="dxa"/>
                    <w:left w:w="0" w:type="dxa"/>
                    <w:bottom w:w="0" w:type="dxa"/>
                    <w:right w:w="0" w:type="dxa"/>
                  </w:tcMar>
                </w:tcPr>
                <w:p w:rsidR="00405F56" w:rsidRDefault="00405F56">
                  <w:pPr>
                    <w:divId w:val="450561277"/>
                    <w:rPr>
                      <w:b/>
                      <w:bCs/>
                      <w:color w:val="000000"/>
                      <w:sz w:val="16"/>
                      <w:szCs w:val="16"/>
                    </w:rPr>
                  </w:pPr>
                  <w:r>
                    <w:rPr>
                      <w:b/>
                      <w:bCs/>
                      <w:color w:val="000000"/>
                      <w:sz w:val="16"/>
                      <w:szCs w:val="16"/>
                    </w:rPr>
                    <w:t>Извори финансирања за раздео 6:</w:t>
                  </w:r>
                </w:p>
                <w:p w:rsidR="00405F56" w:rsidRDefault="00405F56">
                  <w:pPr>
                    <w:spacing w:line="1" w:lineRule="auto"/>
                  </w:pPr>
                </w:p>
              </w:tc>
            </w:tr>
          </w:tbl>
          <w:p w:rsidR="00405F56" w:rsidRDefault="00405F56">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Приходе из 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1.740.000,00</w:t>
            </w: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раздео</w:t>
            </w:r>
          </w:p>
        </w:tc>
        <w:tc>
          <w:tcPr>
            <w:tcW w:w="1050" w:type="dxa"/>
            <w:gridSpan w:val="4"/>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rPr>
                <w:b/>
                <w:bCs/>
                <w:color w:val="000000"/>
                <w:sz w:val="16"/>
                <w:szCs w:val="16"/>
              </w:rPr>
            </w:pPr>
            <w:r>
              <w:rPr>
                <w:b/>
                <w:bCs/>
                <w:color w:val="000000"/>
                <w:sz w:val="16"/>
                <w:szCs w:val="16"/>
              </w:rPr>
              <w:t>ЗАСТИТНИК ГРАДЈАНА</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3"/>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0,00</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0,08</w:t>
            </w:r>
          </w:p>
        </w:tc>
      </w:tr>
      <w:tr w:rsidR="00405F56" w:rsidTr="006903FE">
        <w:trPr>
          <w:gridAfter w:val="4"/>
          <w:wAfter w:w="15454" w:type="dxa"/>
          <w:trHeight w:hRule="exact" w:val="225"/>
        </w:trPr>
        <w:tc>
          <w:tcPr>
            <w:tcW w:w="16117"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5F56" w:rsidRDefault="00405F56">
            <w:pPr>
              <w:spacing w:line="1" w:lineRule="auto"/>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405F56">
              <w:tc>
                <w:tcPr>
                  <w:tcW w:w="5167" w:type="dxa"/>
                  <w:tcMar>
                    <w:top w:w="0" w:type="dxa"/>
                    <w:left w:w="0" w:type="dxa"/>
                    <w:bottom w:w="0" w:type="dxa"/>
                    <w:right w:w="0" w:type="dxa"/>
                  </w:tcMar>
                </w:tcPr>
                <w:p w:rsidR="00405F56" w:rsidRDefault="00405F56">
                  <w:pPr>
                    <w:divId w:val="1723407900"/>
                    <w:rPr>
                      <w:b/>
                      <w:bCs/>
                      <w:color w:val="000000"/>
                      <w:sz w:val="16"/>
                      <w:szCs w:val="16"/>
                    </w:rPr>
                  </w:pPr>
                  <w:r>
                    <w:rPr>
                      <w:b/>
                      <w:bCs/>
                      <w:color w:val="000000"/>
                      <w:sz w:val="16"/>
                      <w:szCs w:val="16"/>
                    </w:rPr>
                    <w:t>Извори финансирања за БК 0:</w:t>
                  </w:r>
                </w:p>
                <w:p w:rsidR="00405F56" w:rsidRDefault="00405F56">
                  <w:pPr>
                    <w:spacing w:line="1" w:lineRule="auto"/>
                  </w:pPr>
                </w:p>
              </w:tc>
            </w:tr>
          </w:tbl>
          <w:p w:rsidR="00405F56" w:rsidRDefault="00405F56">
            <w:pPr>
              <w:spacing w:line="1" w:lineRule="auto"/>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Приходе из буџета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1.699.535.000,00</w:t>
            </w: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Сопствене приходе буџетских корисника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13.600.000,00</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Трансфере од других нивоа 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32.068.840,00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Добровољне трансфере од физичких и правних лица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14.520.000,00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Нераспоређени вишак прихода из ранијих 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395.822.000,00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Неутрошена средства донација из ранијих година</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1.796.000,00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pPr>
          </w:p>
        </w:tc>
        <w:tc>
          <w:tcPr>
            <w:tcW w:w="1050" w:type="dxa"/>
            <w:gridSpan w:val="4"/>
            <w:tcBorders>
              <w:top w:val="single" w:sz="6" w:space="0" w:color="000000"/>
              <w:bottom w:val="single" w:sz="6" w:space="0" w:color="000000"/>
            </w:tcBorders>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405F56" w:rsidRDefault="00405F56">
            <w:pPr>
              <w:rPr>
                <w:b/>
                <w:bCs/>
                <w:color w:val="000000"/>
                <w:sz w:val="16"/>
                <w:szCs w:val="16"/>
              </w:rPr>
            </w:pPr>
            <w:r>
              <w:rPr>
                <w:b/>
                <w:bCs/>
                <w:color w:val="000000"/>
                <w:sz w:val="16"/>
                <w:szCs w:val="16"/>
              </w:rPr>
              <w:t>Неутрошена средства трансфера од других нивоа власти</w:t>
            </w: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650" w:type="dxa"/>
            <w:gridSpan w:val="3"/>
            <w:tcBorders>
              <w:top w:val="single" w:sz="6" w:space="0" w:color="000000"/>
              <w:bottom w:val="single" w:sz="6" w:space="0" w:color="000000"/>
            </w:tcBorders>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34.106.000,00</w:t>
            </w:r>
          </w:p>
        </w:tc>
        <w:tc>
          <w:tcPr>
            <w:tcW w:w="1650" w:type="dxa"/>
            <w:gridSpan w:val="2"/>
            <w:tcBorders>
              <w:top w:val="single" w:sz="6" w:space="0" w:color="000000"/>
              <w:bottom w:val="single" w:sz="6" w:space="0" w:color="000000"/>
            </w:tcBorders>
            <w:tcMar>
              <w:top w:w="0" w:type="dxa"/>
              <w:left w:w="0" w:type="dxa"/>
              <w:bottom w:w="0" w:type="dxa"/>
              <w:right w:w="0" w:type="dxa"/>
            </w:tcMar>
          </w:tcPr>
          <w:p w:rsidR="00405F56" w:rsidRDefault="00405F5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05F56" w:rsidRDefault="00405F56">
            <w:pPr>
              <w:spacing w:line="1" w:lineRule="auto"/>
              <w:jc w:val="right"/>
            </w:pPr>
          </w:p>
        </w:tc>
      </w:tr>
      <w:tr w:rsidR="00405F56" w:rsidTr="006903FE">
        <w:trPr>
          <w:gridAfter w:val="4"/>
          <w:wAfter w:w="15454" w:type="dxa"/>
        </w:trPr>
        <w:tc>
          <w:tcPr>
            <w:tcW w:w="1950" w:type="dxa"/>
            <w:gridSpan w:val="3"/>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405F56" w:rsidRDefault="00405F56">
            <w:pPr>
              <w:rPr>
                <w:b/>
                <w:bCs/>
                <w:color w:val="000000"/>
                <w:sz w:val="16"/>
                <w:szCs w:val="16"/>
              </w:rPr>
            </w:pPr>
            <w:r>
              <w:rPr>
                <w:b/>
                <w:bCs/>
                <w:color w:val="000000"/>
                <w:sz w:val="16"/>
                <w:szCs w:val="16"/>
              </w:rPr>
              <w:t>Укупно за БК</w:t>
            </w:r>
          </w:p>
        </w:tc>
        <w:tc>
          <w:tcPr>
            <w:tcW w:w="1050" w:type="dxa"/>
            <w:gridSpan w:val="4"/>
            <w:tcBorders>
              <w:top w:val="single" w:sz="6" w:space="0" w:color="000000"/>
              <w:bottom w:val="single" w:sz="6" w:space="0" w:color="000000"/>
            </w:tcBorders>
            <w:shd w:val="clear" w:color="auto" w:fill="E9E9E9"/>
            <w:tcMar>
              <w:top w:w="0" w:type="dxa"/>
              <w:left w:w="0" w:type="dxa"/>
              <w:bottom w:w="0" w:type="dxa"/>
              <w:right w:w="0" w:type="dxa"/>
            </w:tcMar>
          </w:tcPr>
          <w:p w:rsidR="00405F56" w:rsidRDefault="00405F56">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405F56" w:rsidRDefault="00405F56">
            <w:pPr>
              <w:rPr>
                <w:b/>
                <w:bCs/>
                <w:color w:val="000000"/>
                <w:sz w:val="16"/>
                <w:szCs w:val="16"/>
              </w:rPr>
            </w:pPr>
            <w:r>
              <w:rPr>
                <w:b/>
                <w:bCs/>
                <w:color w:val="000000"/>
                <w:sz w:val="16"/>
                <w:szCs w:val="16"/>
              </w:rPr>
              <w:t>БУЏЕТ  ОПШТИНЕ ГОРЊИ МИЛАНОВАЦ</w:t>
            </w:r>
          </w:p>
        </w:tc>
        <w:tc>
          <w:tcPr>
            <w:tcW w:w="1650" w:type="dxa"/>
            <w:gridSpan w:val="3"/>
            <w:tcBorders>
              <w:top w:val="single" w:sz="6" w:space="0" w:color="000000"/>
              <w:bottom w:val="single" w:sz="6" w:space="0" w:color="000000"/>
            </w:tcBorders>
            <w:shd w:val="clear" w:color="auto" w:fill="E9E9E9"/>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1.699.535.000,00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13.600.000,00</w:t>
            </w:r>
          </w:p>
        </w:tc>
        <w:tc>
          <w:tcPr>
            <w:tcW w:w="1650" w:type="dxa"/>
            <w:gridSpan w:val="3"/>
            <w:tcBorders>
              <w:top w:val="single" w:sz="6" w:space="0" w:color="000000"/>
              <w:bottom w:val="single" w:sz="6" w:space="0" w:color="000000"/>
            </w:tcBorders>
            <w:shd w:val="clear" w:color="auto" w:fill="E9E9E9"/>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478.312.840,00</w:t>
            </w:r>
          </w:p>
        </w:tc>
        <w:tc>
          <w:tcPr>
            <w:tcW w:w="1650" w:type="dxa"/>
            <w:gridSpan w:val="2"/>
            <w:tcBorders>
              <w:top w:val="single" w:sz="6" w:space="0" w:color="000000"/>
              <w:bottom w:val="single" w:sz="6" w:space="0" w:color="000000"/>
            </w:tcBorders>
            <w:shd w:val="clear" w:color="auto" w:fill="E9E9E9"/>
            <w:tcMar>
              <w:top w:w="0" w:type="dxa"/>
              <w:left w:w="0" w:type="dxa"/>
              <w:bottom w:w="0" w:type="dxa"/>
              <w:right w:w="0" w:type="dxa"/>
            </w:tcMar>
          </w:tcPr>
          <w:p w:rsidR="00405F56" w:rsidRDefault="00405F56">
            <w:pPr>
              <w:jc w:val="right"/>
              <w:rPr>
                <w:b/>
                <w:bCs/>
                <w:color w:val="000000"/>
                <w:sz w:val="16"/>
                <w:szCs w:val="16"/>
              </w:rPr>
            </w:pPr>
            <w:r>
              <w:rPr>
                <w:b/>
                <w:bCs/>
                <w:color w:val="000000"/>
                <w:sz w:val="16"/>
                <w:szCs w:val="16"/>
              </w:rPr>
              <w:t>2.191.447.840,00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405F56" w:rsidRDefault="00405F56">
            <w:pPr>
              <w:jc w:val="right"/>
              <w:rPr>
                <w:b/>
                <w:bCs/>
                <w:color w:val="000000"/>
                <w:sz w:val="16"/>
                <w:szCs w:val="16"/>
              </w:rPr>
            </w:pPr>
            <w:r>
              <w:rPr>
                <w:b/>
                <w:bCs/>
                <w:color w:val="000000"/>
                <w:sz w:val="16"/>
                <w:szCs w:val="16"/>
              </w:rPr>
              <w:t>100,00</w:t>
            </w:r>
          </w:p>
        </w:tc>
      </w:tr>
      <w:tr w:rsidR="00405F56" w:rsidTr="006903FE">
        <w:trPr>
          <w:gridAfter w:val="4"/>
          <w:wAfter w:w="15454" w:type="dxa"/>
          <w:trHeight w:val="230"/>
        </w:trPr>
        <w:tc>
          <w:tcPr>
            <w:tcW w:w="16117" w:type="dxa"/>
            <w:gridSpan w:val="18"/>
            <w:tcMar>
              <w:top w:w="0" w:type="dxa"/>
              <w:left w:w="0" w:type="dxa"/>
              <w:bottom w:w="0" w:type="dxa"/>
              <w:right w:w="0" w:type="dxa"/>
            </w:tcMar>
          </w:tcPr>
          <w:p w:rsidR="00405F56" w:rsidRDefault="00405F56">
            <w:pPr>
              <w:spacing w:line="1" w:lineRule="auto"/>
            </w:pPr>
          </w:p>
        </w:tc>
      </w:tr>
    </w:tbl>
    <w:p w:rsidR="004F2432" w:rsidRDefault="004F2432">
      <w:pPr>
        <w:rPr>
          <w:vanish/>
        </w:rPr>
      </w:pPr>
    </w:p>
    <w:tbl>
      <w:tblPr>
        <w:tblW w:w="16117" w:type="dxa"/>
        <w:tblLayout w:type="fixed"/>
        <w:tblCellMar>
          <w:left w:w="0" w:type="dxa"/>
          <w:right w:w="0" w:type="dxa"/>
        </w:tblCellMar>
        <w:tblLook w:val="01E0"/>
      </w:tblPr>
      <w:tblGrid>
        <w:gridCol w:w="16117"/>
      </w:tblGrid>
      <w:tr w:rsidR="004F2432">
        <w:tc>
          <w:tcPr>
            <w:tcW w:w="16117" w:type="dxa"/>
            <w:tcMar>
              <w:top w:w="0" w:type="dxa"/>
              <w:left w:w="0" w:type="dxa"/>
              <w:bottom w:w="0" w:type="dxa"/>
              <w:right w:w="0" w:type="dxa"/>
            </w:tcMar>
          </w:tcPr>
          <w:p w:rsidR="004F2432" w:rsidRDefault="004F2432">
            <w:pPr>
              <w:divId w:val="1649825625"/>
            </w:pPr>
            <w:bookmarkStart w:id="105" w:name="__bookmark_36"/>
            <w:bookmarkEnd w:id="105"/>
          </w:p>
          <w:p w:rsidR="004F2432" w:rsidRDefault="004F2432">
            <w:pPr>
              <w:spacing w:line="1" w:lineRule="auto"/>
            </w:pPr>
          </w:p>
        </w:tc>
      </w:tr>
    </w:tbl>
    <w:p w:rsidR="00CB7178" w:rsidRDefault="00CB7178"/>
    <w:p w:rsidR="00CB7178" w:rsidRDefault="00CB7178"/>
    <w:p w:rsidR="00CB7178" w:rsidRDefault="00CB7178"/>
    <w:p w:rsidR="00CB7178" w:rsidRPr="00CB7178" w:rsidRDefault="00CB7178" w:rsidP="007E418F">
      <w:pPr>
        <w:ind w:left="567" w:right="1091" w:firstLine="567"/>
        <w:jc w:val="center"/>
        <w:rPr>
          <w:sz w:val="24"/>
          <w:szCs w:val="24"/>
        </w:rPr>
      </w:pPr>
      <w:r w:rsidRPr="00CB7178">
        <w:rPr>
          <w:sz w:val="24"/>
          <w:szCs w:val="24"/>
        </w:rPr>
        <w:t>Члан 8.</w:t>
      </w:r>
    </w:p>
    <w:p w:rsidR="00CB7178" w:rsidRPr="00CB7178" w:rsidRDefault="00CB7178" w:rsidP="007E418F">
      <w:pPr>
        <w:ind w:left="567" w:right="1091" w:firstLine="567"/>
        <w:jc w:val="center"/>
        <w:rPr>
          <w:sz w:val="24"/>
          <w:szCs w:val="24"/>
        </w:rPr>
      </w:pPr>
    </w:p>
    <w:p w:rsidR="00CB7178" w:rsidRPr="00CB7178" w:rsidRDefault="00CB7178" w:rsidP="007E418F">
      <w:pPr>
        <w:pStyle w:val="BodyText"/>
        <w:ind w:left="567" w:right="1091" w:firstLine="567"/>
        <w:jc w:val="both"/>
      </w:pPr>
      <w:r w:rsidRPr="00CB7178">
        <w:t>Ову одлуку објавити у „Службеном гласнику општине Горњи Милановац“ и доставити министарству надлежном за послове финансија.</w:t>
      </w:r>
    </w:p>
    <w:p w:rsidR="00CB7178" w:rsidRPr="00CB7178" w:rsidRDefault="00CB7178" w:rsidP="007E418F">
      <w:pPr>
        <w:ind w:left="567" w:right="1091" w:firstLine="567"/>
        <w:jc w:val="center"/>
        <w:rPr>
          <w:sz w:val="24"/>
          <w:szCs w:val="24"/>
        </w:rPr>
      </w:pPr>
      <w:r w:rsidRPr="00CB7178">
        <w:rPr>
          <w:sz w:val="24"/>
          <w:szCs w:val="24"/>
        </w:rPr>
        <w:t>Члан 9.</w:t>
      </w:r>
    </w:p>
    <w:p w:rsidR="00CB7178" w:rsidRPr="00CB7178" w:rsidRDefault="00CB7178" w:rsidP="007E418F">
      <w:pPr>
        <w:pStyle w:val="BodyText"/>
        <w:ind w:left="567" w:right="1091" w:firstLine="567"/>
        <w:jc w:val="both"/>
        <w:rPr>
          <w:lang w:val="sr-Cyrl-CS"/>
        </w:rPr>
      </w:pPr>
      <w:r w:rsidRPr="00CB7178">
        <w:rPr>
          <w:lang w:val="sr-Cyrl-CS"/>
        </w:rPr>
        <w:t>Одлука ступа на снагу наредног дана од дана објављивања у „Службеном гласнику општине Горњи Милановац“.</w:t>
      </w:r>
    </w:p>
    <w:p w:rsidR="00CB7178" w:rsidRDefault="00CB7178" w:rsidP="00CB7178">
      <w:pPr>
        <w:rPr>
          <w:sz w:val="24"/>
          <w:szCs w:val="24"/>
        </w:rPr>
      </w:pPr>
    </w:p>
    <w:p w:rsidR="00A9336B" w:rsidRDefault="00A9336B" w:rsidP="00CB7178">
      <w:pPr>
        <w:rPr>
          <w:sz w:val="24"/>
          <w:szCs w:val="24"/>
        </w:rPr>
      </w:pPr>
    </w:p>
    <w:p w:rsidR="00A9336B" w:rsidRDefault="00A9336B" w:rsidP="00CB7178">
      <w:pPr>
        <w:rPr>
          <w:sz w:val="24"/>
          <w:szCs w:val="24"/>
        </w:rPr>
      </w:pPr>
    </w:p>
    <w:p w:rsidR="00A9336B" w:rsidRPr="00CB7178" w:rsidRDefault="00A9336B" w:rsidP="00CB7178">
      <w:pPr>
        <w:rPr>
          <w:sz w:val="24"/>
          <w:szCs w:val="24"/>
        </w:rPr>
      </w:pPr>
    </w:p>
    <w:p w:rsidR="00CB7178" w:rsidRPr="00CB7178" w:rsidRDefault="00CB7178" w:rsidP="00CB7178">
      <w:pPr>
        <w:ind w:left="567" w:firstLine="567"/>
        <w:jc w:val="center"/>
        <w:rPr>
          <w:sz w:val="24"/>
          <w:szCs w:val="24"/>
        </w:rPr>
      </w:pPr>
      <w:r w:rsidRPr="00CB7178">
        <w:rPr>
          <w:sz w:val="24"/>
          <w:szCs w:val="24"/>
        </w:rPr>
        <w:tab/>
      </w:r>
    </w:p>
    <w:p w:rsidR="00CB7178" w:rsidRDefault="00CB7178" w:rsidP="00CB7178">
      <w:pPr>
        <w:ind w:left="567" w:right="1091" w:firstLine="567"/>
        <w:jc w:val="center"/>
        <w:rPr>
          <w:b/>
          <w:sz w:val="24"/>
          <w:szCs w:val="24"/>
        </w:rPr>
      </w:pPr>
      <w:r w:rsidRPr="00CB7178">
        <w:rPr>
          <w:b/>
          <w:sz w:val="24"/>
          <w:szCs w:val="24"/>
          <w:lang w:val="sr-Cyrl-CS"/>
        </w:rPr>
        <w:lastRenderedPageBreak/>
        <w:t>О Б Р А З Л О Ж Е Њ Е</w:t>
      </w:r>
    </w:p>
    <w:p w:rsidR="00A9336B" w:rsidRPr="00A9336B" w:rsidRDefault="00A9336B" w:rsidP="00CB7178">
      <w:pPr>
        <w:ind w:left="567" w:right="1091" w:firstLine="567"/>
        <w:jc w:val="center"/>
        <w:rPr>
          <w:b/>
          <w:sz w:val="24"/>
          <w:szCs w:val="24"/>
        </w:rPr>
      </w:pPr>
    </w:p>
    <w:p w:rsidR="00CB7178" w:rsidRPr="00CB7178" w:rsidRDefault="00CB7178" w:rsidP="00CB7178">
      <w:pPr>
        <w:ind w:left="567" w:right="1091" w:firstLine="567"/>
        <w:jc w:val="center"/>
        <w:rPr>
          <w:b/>
          <w:sz w:val="24"/>
          <w:szCs w:val="24"/>
          <w:lang w:val="sr-Cyrl-CS"/>
        </w:rPr>
      </w:pPr>
    </w:p>
    <w:p w:rsidR="00CB7178" w:rsidRPr="00CB7178" w:rsidRDefault="00CB7178" w:rsidP="00CB7178">
      <w:pPr>
        <w:ind w:left="567" w:right="1091" w:firstLine="567"/>
        <w:jc w:val="both"/>
        <w:rPr>
          <w:sz w:val="24"/>
          <w:szCs w:val="24"/>
        </w:rPr>
      </w:pPr>
      <w:r w:rsidRPr="00CB7178">
        <w:rPr>
          <w:sz w:val="24"/>
          <w:szCs w:val="24"/>
          <w:lang w:val="sr-Cyrl-CS"/>
        </w:rPr>
        <w:t>Законом о локалној самоуправи чланом 20. став 1. тачка 3. и чланом 32. став 1. тачка 2 (</w:t>
      </w:r>
      <w:r w:rsidRPr="00CB7178">
        <w:rPr>
          <w:sz w:val="24"/>
          <w:szCs w:val="24"/>
        </w:rPr>
        <w:t>„</w:t>
      </w:r>
      <w:r w:rsidRPr="00CB7178">
        <w:rPr>
          <w:sz w:val="24"/>
          <w:szCs w:val="24"/>
          <w:lang w:val="sr-Cyrl-CS"/>
        </w:rPr>
        <w:t>Сл. гласник РС</w:t>
      </w:r>
      <w:r w:rsidRPr="00CB7178">
        <w:rPr>
          <w:sz w:val="24"/>
          <w:szCs w:val="24"/>
        </w:rPr>
        <w:t>“</w:t>
      </w:r>
      <w:r w:rsidRPr="00CB7178">
        <w:rPr>
          <w:sz w:val="24"/>
          <w:szCs w:val="24"/>
          <w:lang w:val="sr-Cyrl-CS"/>
        </w:rPr>
        <w:t>, број 129/2007</w:t>
      </w:r>
      <w:r w:rsidRPr="00CB7178">
        <w:rPr>
          <w:sz w:val="24"/>
          <w:szCs w:val="24"/>
        </w:rPr>
        <w:t>,</w:t>
      </w:r>
      <w:r w:rsidRPr="00CB7178">
        <w:rPr>
          <w:sz w:val="24"/>
          <w:szCs w:val="24"/>
          <w:lang w:val="sr-Cyrl-CS"/>
        </w:rPr>
        <w:t xml:space="preserve"> 83/2014</w:t>
      </w:r>
      <w:r w:rsidRPr="00CB7178">
        <w:rPr>
          <w:sz w:val="24"/>
          <w:szCs w:val="24"/>
        </w:rPr>
        <w:t xml:space="preserve">, 101/2016 – др.закон, 47/2018 </w:t>
      </w:r>
      <w:r w:rsidR="00D32B19">
        <w:rPr>
          <w:iCs/>
          <w:sz w:val="24"/>
          <w:szCs w:val="24"/>
        </w:rPr>
        <w:t>усклађени дин. изн.</w:t>
      </w:r>
      <w:r w:rsidRPr="00CB7178">
        <w:rPr>
          <w:iCs/>
          <w:sz w:val="24"/>
          <w:szCs w:val="24"/>
        </w:rPr>
        <w:t xml:space="preserve"> </w:t>
      </w:r>
      <w:r>
        <w:rPr>
          <w:iCs/>
          <w:sz w:val="24"/>
          <w:szCs w:val="24"/>
        </w:rPr>
        <w:t xml:space="preserve">и </w:t>
      </w:r>
      <w:r w:rsidRPr="00CB7178">
        <w:rPr>
          <w:sz w:val="24"/>
          <w:szCs w:val="24"/>
        </w:rPr>
        <w:t>111/2021</w:t>
      </w:r>
      <w:r w:rsidRPr="00CB7178">
        <w:rPr>
          <w:sz w:val="24"/>
          <w:szCs w:val="24"/>
          <w:lang w:val="sr-Cyrl-CS"/>
        </w:rPr>
        <w:t>)</w:t>
      </w:r>
      <w:r w:rsidRPr="00CB7178">
        <w:rPr>
          <w:sz w:val="24"/>
          <w:szCs w:val="24"/>
          <w:lang w:val="ru-RU"/>
        </w:rPr>
        <w:t>,</w:t>
      </w:r>
      <w:r w:rsidRPr="00CB7178">
        <w:rPr>
          <w:sz w:val="24"/>
          <w:szCs w:val="24"/>
          <w:lang w:val="sr-Cyrl-CS"/>
        </w:rPr>
        <w:t xml:space="preserve"> утврђено је да је општина одговорна да преко својих органа доноси буџет, а обезбеђивање средстава општинама за обављање изворних и поверених послова, уређено је Законом о финансирању локалне самоуправе </w:t>
      </w:r>
      <w:r w:rsidRPr="00CB7178">
        <w:rPr>
          <w:sz w:val="24"/>
          <w:szCs w:val="24"/>
        </w:rPr>
        <w:t xml:space="preserve">(„Сл. гласник РС“, бр. 62/2006, 47/2011, 93/2012, 99/2013 - усклађени дин. изн., 125/2014 - усклађени дин. изн., 95/2015 - усклађени дин. изн., 83/2016, 91/2016 - усклађени дин. изн., </w:t>
      </w:r>
      <w:r w:rsidRPr="00CB7178">
        <w:rPr>
          <w:iCs/>
          <w:sz w:val="24"/>
          <w:szCs w:val="24"/>
        </w:rPr>
        <w:t>104/2016 - др. закон, 96/2017 - усклађени дин. изн., 89/2018 - усклађени дин. изн., 95/2018 - др. закон</w:t>
      </w:r>
      <w:r w:rsidRPr="00CB7178">
        <w:rPr>
          <w:sz w:val="24"/>
          <w:szCs w:val="24"/>
        </w:rPr>
        <w:t>,</w:t>
      </w:r>
      <w:r w:rsidRPr="00CB7178">
        <w:rPr>
          <w:iCs/>
          <w:sz w:val="24"/>
          <w:szCs w:val="24"/>
        </w:rPr>
        <w:t xml:space="preserve"> 86/2019 - усклађени дин. изн., 126/2020 - усклађени дин. изн., 99/2021 - усклађени дин. изн. и 111/2021 – др.закон)</w:t>
      </w:r>
      <w:r w:rsidRPr="00CB7178">
        <w:rPr>
          <w:sz w:val="24"/>
          <w:szCs w:val="24"/>
        </w:rPr>
        <w:t xml:space="preserve">. </w:t>
      </w:r>
    </w:p>
    <w:p w:rsidR="00CB7178" w:rsidRDefault="00CB7178" w:rsidP="00CB7178">
      <w:pPr>
        <w:ind w:left="567" w:right="1091" w:firstLine="567"/>
        <w:jc w:val="both"/>
        <w:rPr>
          <w:rFonts w:cstheme="minorHAnsi"/>
          <w:sz w:val="24"/>
          <w:szCs w:val="24"/>
        </w:rPr>
      </w:pPr>
      <w:r w:rsidRPr="00CB7178">
        <w:rPr>
          <w:sz w:val="24"/>
          <w:szCs w:val="24"/>
          <w:lang w:val="sr-Cyrl-CS"/>
        </w:rPr>
        <w:t>Законом о буџетском систему („Сл. гласник РС“, број 54/2009, 73/2010, 101/2010, 101/2011, 93/2012, 62/2013</w:t>
      </w:r>
      <w:r w:rsidRPr="00CB7178">
        <w:rPr>
          <w:sz w:val="24"/>
          <w:szCs w:val="24"/>
        </w:rPr>
        <w:t xml:space="preserve">, </w:t>
      </w:r>
      <w:r w:rsidRPr="00CB7178">
        <w:rPr>
          <w:sz w:val="24"/>
          <w:szCs w:val="24"/>
          <w:lang w:val="sr-Cyrl-CS"/>
        </w:rPr>
        <w:t>63/2013 – испр.</w:t>
      </w:r>
      <w:r w:rsidRPr="00CB7178">
        <w:rPr>
          <w:sz w:val="24"/>
          <w:szCs w:val="24"/>
        </w:rPr>
        <w:t>, 108</w:t>
      </w:r>
      <w:r w:rsidRPr="00CB7178">
        <w:rPr>
          <w:sz w:val="24"/>
          <w:szCs w:val="24"/>
          <w:lang w:val="sr-Cyrl-CS"/>
        </w:rPr>
        <w:t>/2013,</w:t>
      </w:r>
      <w:r w:rsidRPr="00CB7178">
        <w:rPr>
          <w:sz w:val="24"/>
          <w:szCs w:val="24"/>
        </w:rPr>
        <w:t xml:space="preserve"> 142/2014</w:t>
      </w:r>
      <w:r w:rsidRPr="00CB7178">
        <w:rPr>
          <w:sz w:val="24"/>
          <w:szCs w:val="24"/>
          <w:lang w:val="sr-Cyrl-CS"/>
        </w:rPr>
        <w:t>,</w:t>
      </w:r>
      <w:r w:rsidRPr="00CB7178">
        <w:rPr>
          <w:sz w:val="24"/>
          <w:szCs w:val="24"/>
        </w:rPr>
        <w:t xml:space="preserve"> 68/2015- др. закон,  103/2015, 99/2</w:t>
      </w:r>
      <w:r w:rsidRPr="00CB7178">
        <w:rPr>
          <w:rFonts w:cstheme="minorHAnsi"/>
          <w:sz w:val="24"/>
          <w:szCs w:val="24"/>
        </w:rPr>
        <w:t>016, 113/2017, 95/2018, 31/2019, 72/2019,149/2020 и 118/2021),  јединствено се уређује планирање, припрема, доношење и извршење буџета, буџетско рачуноводство и извештавање, контрола и ревизија буџета, као и финансирање надлежности јединица локалне самоуправе. Такође, чланом 63. Закона о буџетском систему регулисано је да се ребалансом буџета који на предлог надлежног извршног органа локалне власти усваја Скупштина општине, врши усклађивање прихода и расхода</w:t>
      </w:r>
      <w:r w:rsidRPr="003E4A22">
        <w:rPr>
          <w:rFonts w:cstheme="minorHAnsi"/>
          <w:sz w:val="24"/>
          <w:szCs w:val="24"/>
        </w:rPr>
        <w:t xml:space="preserve"> буџета на вишем, нижем или истом нивоу. </w:t>
      </w:r>
    </w:p>
    <w:p w:rsidR="00D32B19" w:rsidRPr="003E4A22" w:rsidRDefault="00D32B19" w:rsidP="00D32B19">
      <w:pPr>
        <w:ind w:left="567" w:right="1091" w:firstLine="567"/>
        <w:jc w:val="both"/>
        <w:rPr>
          <w:rFonts w:cstheme="minorHAnsi"/>
          <w:sz w:val="24"/>
          <w:szCs w:val="24"/>
        </w:rPr>
      </w:pPr>
    </w:p>
    <w:p w:rsidR="00D32B19" w:rsidRPr="003E4A22" w:rsidRDefault="00D32B19" w:rsidP="007E418F">
      <w:pPr>
        <w:ind w:left="567" w:right="1091" w:firstLine="567"/>
        <w:jc w:val="both"/>
        <w:rPr>
          <w:rFonts w:cstheme="minorHAnsi"/>
          <w:sz w:val="24"/>
          <w:szCs w:val="24"/>
        </w:rPr>
      </w:pPr>
      <w:r w:rsidRPr="003E4A22">
        <w:rPr>
          <w:rFonts w:cstheme="minorHAnsi"/>
          <w:sz w:val="24"/>
          <w:szCs w:val="24"/>
        </w:rPr>
        <w:t xml:space="preserve">Одлуком о буџету општине Горњи Милановац за 2022. годину коју је Скупштина општине Горњи Милановац донела на седници одржаној 17. децембра 2021. године, утврђени су приходи и расходи буџета општине Горњи Милановац у износу од 1.748.400.000 динара. </w:t>
      </w:r>
    </w:p>
    <w:p w:rsidR="00D32B19" w:rsidRPr="003E4A22" w:rsidRDefault="00D32B19" w:rsidP="007E418F">
      <w:pPr>
        <w:ind w:left="567" w:right="1091" w:firstLine="567"/>
        <w:jc w:val="both"/>
        <w:rPr>
          <w:rFonts w:cstheme="minorHAnsi"/>
          <w:sz w:val="24"/>
          <w:szCs w:val="24"/>
        </w:rPr>
      </w:pPr>
    </w:p>
    <w:p w:rsidR="00D32B19" w:rsidRDefault="00D32B19" w:rsidP="007E418F">
      <w:pPr>
        <w:ind w:left="567" w:right="1091" w:firstLine="567"/>
        <w:jc w:val="both"/>
        <w:rPr>
          <w:rFonts w:cstheme="minorHAnsi"/>
          <w:sz w:val="24"/>
          <w:szCs w:val="24"/>
        </w:rPr>
      </w:pPr>
      <w:r>
        <w:rPr>
          <w:rFonts w:cstheme="minorHAnsi"/>
          <w:sz w:val="24"/>
          <w:szCs w:val="24"/>
        </w:rPr>
        <w:t>Имајући у виду да су крајем 2021. године на рачун буџета општине уплаћена значајна средства, која услед кратког временског периода до истека буџетске године нису могла да буду утрошена, јавила се потреба за ребалансом буџета како би се благовремено спровели поступци јавних набавки и реализовали капитални пројекти.</w:t>
      </w:r>
    </w:p>
    <w:p w:rsidR="00D32B19" w:rsidRDefault="00D32B19" w:rsidP="007E418F">
      <w:pPr>
        <w:ind w:left="567" w:right="1091" w:firstLine="567"/>
        <w:jc w:val="both"/>
        <w:rPr>
          <w:rFonts w:cstheme="minorHAnsi"/>
          <w:sz w:val="24"/>
          <w:szCs w:val="24"/>
        </w:rPr>
      </w:pPr>
    </w:p>
    <w:p w:rsidR="00D32B19" w:rsidRDefault="00D32B19" w:rsidP="007E418F">
      <w:pPr>
        <w:ind w:left="567" w:right="1091" w:firstLine="567"/>
        <w:jc w:val="both"/>
        <w:rPr>
          <w:rFonts w:cstheme="minorHAnsi"/>
          <w:sz w:val="24"/>
          <w:szCs w:val="24"/>
        </w:rPr>
      </w:pPr>
      <w:r>
        <w:rPr>
          <w:rFonts w:cstheme="minorHAnsi"/>
          <w:sz w:val="24"/>
          <w:szCs w:val="24"/>
        </w:rPr>
        <w:t>Првим</w:t>
      </w:r>
      <w:r w:rsidRPr="001D462F">
        <w:rPr>
          <w:rFonts w:cstheme="minorHAnsi"/>
          <w:sz w:val="24"/>
          <w:szCs w:val="24"/>
        </w:rPr>
        <w:t xml:space="preserve"> ребаланса буџета за 2022. годину </w:t>
      </w:r>
      <w:r>
        <w:rPr>
          <w:rFonts w:cstheme="minorHAnsi"/>
          <w:sz w:val="24"/>
          <w:szCs w:val="24"/>
        </w:rPr>
        <w:t>обухваћена</w:t>
      </w:r>
      <w:r w:rsidRPr="001D462F">
        <w:rPr>
          <w:rFonts w:cstheme="minorHAnsi"/>
          <w:sz w:val="24"/>
          <w:szCs w:val="24"/>
        </w:rPr>
        <w:t xml:space="preserve"> су пренета неутрошена средстава из претходне године у укупном износу од 206.154.000 динара, од чега је 16.500.000 динара </w:t>
      </w:r>
      <w:r>
        <w:rPr>
          <w:rFonts w:cstheme="minorHAnsi"/>
          <w:sz w:val="24"/>
          <w:szCs w:val="24"/>
        </w:rPr>
        <w:t xml:space="preserve">претходно </w:t>
      </w:r>
      <w:r w:rsidRPr="001D462F">
        <w:rPr>
          <w:rFonts w:cstheme="minorHAnsi"/>
          <w:sz w:val="24"/>
          <w:szCs w:val="24"/>
        </w:rPr>
        <w:t>распоређено Одлуком о буџету, односно решењем о о</w:t>
      </w:r>
      <w:r>
        <w:rPr>
          <w:rFonts w:cstheme="minorHAnsi"/>
          <w:sz w:val="24"/>
          <w:szCs w:val="24"/>
        </w:rPr>
        <w:t>тварању апропријације, тако да ј</w:t>
      </w:r>
      <w:r w:rsidRPr="001D462F">
        <w:rPr>
          <w:rFonts w:cstheme="minorHAnsi"/>
          <w:sz w:val="24"/>
          <w:szCs w:val="24"/>
        </w:rPr>
        <w:t xml:space="preserve">е овим ребалансом </w:t>
      </w:r>
      <w:r>
        <w:rPr>
          <w:rFonts w:cstheme="minorHAnsi"/>
          <w:sz w:val="24"/>
          <w:szCs w:val="24"/>
        </w:rPr>
        <w:t>извршена</w:t>
      </w:r>
      <w:r w:rsidRPr="001D462F">
        <w:rPr>
          <w:rFonts w:cstheme="minorHAnsi"/>
          <w:sz w:val="24"/>
          <w:szCs w:val="24"/>
        </w:rPr>
        <w:t xml:space="preserve"> расподела 189.654.000 динара.</w:t>
      </w:r>
    </w:p>
    <w:p w:rsidR="00D32B19" w:rsidRDefault="00D32B19" w:rsidP="007E418F">
      <w:pPr>
        <w:ind w:left="567" w:right="1091" w:firstLine="567"/>
        <w:jc w:val="both"/>
        <w:rPr>
          <w:rFonts w:cstheme="minorHAnsi"/>
          <w:sz w:val="24"/>
          <w:szCs w:val="24"/>
        </w:rPr>
      </w:pPr>
    </w:p>
    <w:p w:rsidR="00D817EC" w:rsidRPr="006C092C" w:rsidRDefault="00D32B19" w:rsidP="007E418F">
      <w:pPr>
        <w:ind w:left="567" w:right="1091" w:firstLine="567"/>
        <w:jc w:val="both"/>
        <w:rPr>
          <w:rFonts w:cstheme="minorHAnsi"/>
          <w:sz w:val="24"/>
          <w:szCs w:val="24"/>
        </w:rPr>
      </w:pPr>
      <w:r>
        <w:rPr>
          <w:rFonts w:cstheme="minorHAnsi"/>
          <w:sz w:val="24"/>
          <w:szCs w:val="24"/>
        </w:rPr>
        <w:t xml:space="preserve">Повод за </w:t>
      </w:r>
      <w:r w:rsidRPr="00D817EC">
        <w:rPr>
          <w:rFonts w:cstheme="minorHAnsi"/>
          <w:sz w:val="24"/>
          <w:szCs w:val="24"/>
        </w:rPr>
        <w:t>други ребаланс буџета је</w:t>
      </w:r>
      <w:r w:rsidR="00D817EC" w:rsidRPr="00D817EC">
        <w:rPr>
          <w:rFonts w:cstheme="minorHAnsi"/>
          <w:sz w:val="24"/>
          <w:szCs w:val="24"/>
        </w:rPr>
        <w:t xml:space="preserve"> доношење</w:t>
      </w:r>
      <w:r w:rsidRPr="00D817EC">
        <w:rPr>
          <w:rFonts w:cstheme="minorHAnsi"/>
          <w:sz w:val="24"/>
          <w:szCs w:val="24"/>
        </w:rPr>
        <w:t xml:space="preserve"> Одлук</w:t>
      </w:r>
      <w:r w:rsidR="00D817EC">
        <w:rPr>
          <w:rFonts w:cstheme="minorHAnsi"/>
          <w:sz w:val="24"/>
          <w:szCs w:val="24"/>
        </w:rPr>
        <w:t>е</w:t>
      </w:r>
      <w:r w:rsidRPr="00D817EC">
        <w:rPr>
          <w:rFonts w:cstheme="minorHAnsi"/>
          <w:sz w:val="24"/>
          <w:szCs w:val="24"/>
        </w:rPr>
        <w:t xml:space="preserve"> о завршном рачуну буџета </w:t>
      </w:r>
      <w:r w:rsidR="00D817EC" w:rsidRPr="00D817EC">
        <w:rPr>
          <w:rFonts w:cstheme="minorHAnsi"/>
          <w:sz w:val="24"/>
          <w:szCs w:val="24"/>
        </w:rPr>
        <w:t>општине Горњи Милановац за 2021. годину</w:t>
      </w:r>
      <w:r w:rsidR="00C83E07">
        <w:rPr>
          <w:rFonts w:cstheme="minorHAnsi"/>
          <w:sz w:val="24"/>
          <w:szCs w:val="24"/>
        </w:rPr>
        <w:t>. Укупна пренета</w:t>
      </w:r>
      <w:r w:rsidR="00A95E1F">
        <w:rPr>
          <w:rFonts w:cstheme="minorHAnsi"/>
          <w:sz w:val="24"/>
          <w:szCs w:val="24"/>
        </w:rPr>
        <w:t xml:space="preserve"> неутошен</w:t>
      </w:r>
      <w:r w:rsidR="00C83E07">
        <w:rPr>
          <w:rFonts w:cstheme="minorHAnsi"/>
          <w:sz w:val="24"/>
          <w:szCs w:val="24"/>
        </w:rPr>
        <w:t>а средст</w:t>
      </w:r>
      <w:r w:rsidR="00A95E1F">
        <w:rPr>
          <w:rFonts w:cstheme="minorHAnsi"/>
          <w:sz w:val="24"/>
          <w:szCs w:val="24"/>
        </w:rPr>
        <w:t xml:space="preserve">ва </w:t>
      </w:r>
      <w:r w:rsidR="00C83E07">
        <w:rPr>
          <w:rFonts w:cstheme="minorHAnsi"/>
          <w:sz w:val="24"/>
          <w:szCs w:val="24"/>
        </w:rPr>
        <w:t xml:space="preserve">износе </w:t>
      </w:r>
      <w:r w:rsidR="00D817EC">
        <w:rPr>
          <w:rFonts w:cstheme="minorHAnsi"/>
          <w:sz w:val="24"/>
          <w:szCs w:val="24"/>
        </w:rPr>
        <w:t>431.724.000</w:t>
      </w:r>
      <w:r w:rsidR="00D817EC" w:rsidRPr="00D817EC">
        <w:rPr>
          <w:rFonts w:cstheme="minorHAnsi"/>
          <w:sz w:val="24"/>
          <w:szCs w:val="24"/>
        </w:rPr>
        <w:t xml:space="preserve"> динара</w:t>
      </w:r>
      <w:r w:rsidR="00D817EC">
        <w:rPr>
          <w:rFonts w:cstheme="minorHAnsi"/>
          <w:sz w:val="24"/>
          <w:szCs w:val="24"/>
        </w:rPr>
        <w:t xml:space="preserve">, од чега </w:t>
      </w:r>
      <w:r w:rsidR="00D817EC" w:rsidRPr="00D817EC">
        <w:rPr>
          <w:rFonts w:cstheme="minorHAnsi"/>
          <w:sz w:val="24"/>
          <w:szCs w:val="24"/>
        </w:rPr>
        <w:t xml:space="preserve"> </w:t>
      </w:r>
      <w:r w:rsidR="00D817EC">
        <w:rPr>
          <w:rFonts w:cstheme="minorHAnsi"/>
          <w:sz w:val="24"/>
          <w:szCs w:val="24"/>
        </w:rPr>
        <w:t xml:space="preserve">се </w:t>
      </w:r>
      <w:r w:rsidR="00A95E1F">
        <w:rPr>
          <w:rFonts w:cstheme="minorHAnsi"/>
          <w:sz w:val="24"/>
          <w:szCs w:val="24"/>
        </w:rPr>
        <w:t>1.238.000</w:t>
      </w:r>
      <w:r w:rsidR="00D817EC">
        <w:rPr>
          <w:rFonts w:cstheme="minorHAnsi"/>
          <w:sz w:val="24"/>
          <w:szCs w:val="24"/>
        </w:rPr>
        <w:t xml:space="preserve"> динара односи на </w:t>
      </w:r>
      <w:r w:rsidR="00D817EC" w:rsidRPr="00D817EC">
        <w:rPr>
          <w:rFonts w:cstheme="minorHAnsi"/>
          <w:sz w:val="24"/>
          <w:szCs w:val="24"/>
        </w:rPr>
        <w:t>пренета неутрошена средства индиректних  буџетских корисника (установе културе).</w:t>
      </w:r>
      <w:r w:rsidR="00A95E1F">
        <w:rPr>
          <w:rFonts w:cstheme="minorHAnsi"/>
          <w:sz w:val="24"/>
          <w:szCs w:val="24"/>
        </w:rPr>
        <w:t xml:space="preserve"> </w:t>
      </w:r>
      <w:r w:rsidR="006C092C">
        <w:rPr>
          <w:rFonts w:cstheme="minorHAnsi"/>
          <w:sz w:val="24"/>
          <w:szCs w:val="24"/>
        </w:rPr>
        <w:t xml:space="preserve">Овим ребалансом врши се распоред 225.570.000 динара пренетих неутошених средстава, будући да је преостали износ од </w:t>
      </w:r>
      <w:r w:rsidR="006C092C" w:rsidRPr="001D462F">
        <w:rPr>
          <w:rFonts w:cstheme="minorHAnsi"/>
          <w:sz w:val="24"/>
          <w:szCs w:val="24"/>
        </w:rPr>
        <w:t>206.154.000 динара</w:t>
      </w:r>
      <w:r w:rsidR="006C092C">
        <w:rPr>
          <w:rFonts w:cstheme="minorHAnsi"/>
          <w:sz w:val="24"/>
          <w:szCs w:val="24"/>
        </w:rPr>
        <w:t xml:space="preserve"> већ распоређен првим ребалансом буџета.</w:t>
      </w:r>
    </w:p>
    <w:p w:rsidR="00D817EC" w:rsidRPr="00D817EC" w:rsidRDefault="00D817EC" w:rsidP="007E418F">
      <w:pPr>
        <w:ind w:left="567" w:right="1091" w:firstLine="567"/>
        <w:jc w:val="both"/>
        <w:rPr>
          <w:rFonts w:cstheme="minorHAnsi"/>
          <w:sz w:val="24"/>
          <w:szCs w:val="24"/>
        </w:rPr>
      </w:pPr>
    </w:p>
    <w:p w:rsidR="00D32B19" w:rsidRPr="00D32B19" w:rsidRDefault="00D32B19" w:rsidP="007E418F">
      <w:pPr>
        <w:ind w:left="567" w:right="1091" w:firstLine="567"/>
        <w:jc w:val="both"/>
        <w:rPr>
          <w:rFonts w:cstheme="minorHAnsi"/>
          <w:sz w:val="24"/>
          <w:szCs w:val="24"/>
        </w:rPr>
      </w:pPr>
    </w:p>
    <w:p w:rsidR="006C092C" w:rsidRPr="006C092C" w:rsidRDefault="006C092C" w:rsidP="007E418F">
      <w:pPr>
        <w:ind w:left="414" w:right="1091" w:firstLine="720"/>
        <w:jc w:val="both"/>
        <w:rPr>
          <w:sz w:val="24"/>
          <w:szCs w:val="24"/>
        </w:rPr>
      </w:pPr>
      <w:r w:rsidRPr="006C092C">
        <w:rPr>
          <w:sz w:val="24"/>
          <w:szCs w:val="24"/>
          <w:lang w:val="sr-Cyrl-CS"/>
        </w:rPr>
        <w:t>Структура средства из претходних година</w:t>
      </w:r>
      <w:r w:rsidRPr="006C092C">
        <w:rPr>
          <w:sz w:val="24"/>
          <w:szCs w:val="24"/>
        </w:rPr>
        <w:t xml:space="preserve"> je следећа:</w:t>
      </w:r>
    </w:p>
    <w:p w:rsidR="006C092C" w:rsidRPr="006C092C" w:rsidRDefault="006C092C" w:rsidP="007E418F">
      <w:pPr>
        <w:ind w:right="1091" w:firstLine="720"/>
        <w:jc w:val="both"/>
        <w:rPr>
          <w:sz w:val="24"/>
          <w:szCs w:val="24"/>
        </w:rPr>
      </w:pPr>
    </w:p>
    <w:p w:rsidR="006C092C" w:rsidRDefault="006C092C" w:rsidP="007E418F">
      <w:pPr>
        <w:numPr>
          <w:ilvl w:val="0"/>
          <w:numId w:val="17"/>
        </w:numPr>
        <w:ind w:right="1091"/>
        <w:jc w:val="both"/>
        <w:rPr>
          <w:sz w:val="24"/>
          <w:szCs w:val="24"/>
          <w:lang w:val="sr-Cyrl-CS"/>
        </w:rPr>
      </w:pPr>
      <w:r w:rsidRPr="006C092C">
        <w:rPr>
          <w:sz w:val="24"/>
          <w:szCs w:val="24"/>
          <w:lang w:val="sr-Cyrl-CS"/>
        </w:rPr>
        <w:t xml:space="preserve">Део вишка од </w:t>
      </w:r>
      <w:r w:rsidR="00E1240A" w:rsidRPr="003C321A">
        <w:rPr>
          <w:b/>
          <w:sz w:val="24"/>
          <w:szCs w:val="24"/>
          <w:lang w:val="sr-Cyrl-CS"/>
        </w:rPr>
        <w:t>36.855.799</w:t>
      </w:r>
      <w:r w:rsidR="00E1240A" w:rsidRPr="004D1719">
        <w:rPr>
          <w:sz w:val="24"/>
          <w:szCs w:val="24"/>
          <w:lang w:val="sr-Cyrl-CS"/>
        </w:rPr>
        <w:t xml:space="preserve"> </w:t>
      </w:r>
      <w:r w:rsidRPr="006C092C">
        <w:rPr>
          <w:sz w:val="24"/>
          <w:szCs w:val="24"/>
          <w:lang w:val="sr-Cyrl-CS"/>
        </w:rPr>
        <w:t xml:space="preserve">динара </w:t>
      </w:r>
      <w:r w:rsidRPr="006C092C">
        <w:rPr>
          <w:b/>
          <w:sz w:val="24"/>
          <w:szCs w:val="24"/>
          <w:lang w:val="sr-Cyrl-CS"/>
        </w:rPr>
        <w:t xml:space="preserve">наменски је </w:t>
      </w:r>
      <w:r w:rsidRPr="006C092C">
        <w:rPr>
          <w:sz w:val="24"/>
          <w:szCs w:val="24"/>
          <w:lang w:val="sr-Cyrl-CS"/>
        </w:rPr>
        <w:t>опредељен, и то:</w:t>
      </w:r>
    </w:p>
    <w:p w:rsidR="006C092C" w:rsidRDefault="006C092C" w:rsidP="007E418F">
      <w:pPr>
        <w:jc w:val="both"/>
        <w:rPr>
          <w:sz w:val="24"/>
          <w:szCs w:val="24"/>
          <w:lang w:val="sr-Cyrl-CS"/>
        </w:rPr>
      </w:pPr>
    </w:p>
    <w:p w:rsidR="006C092C" w:rsidRPr="004D1719" w:rsidRDefault="006C092C" w:rsidP="007E418F">
      <w:pPr>
        <w:pStyle w:val="ListParagraph"/>
        <w:ind w:left="1965"/>
        <w:jc w:val="both"/>
        <w:rPr>
          <w:sz w:val="24"/>
          <w:szCs w:val="24"/>
          <w:lang w:val="sr-Cyrl-CS"/>
        </w:rPr>
      </w:pPr>
    </w:p>
    <w:p w:rsidR="006C092C" w:rsidRPr="00CB1DBB" w:rsidRDefault="006C092C" w:rsidP="00E1240A">
      <w:pPr>
        <w:ind w:left="2160"/>
        <w:rPr>
          <w:sz w:val="24"/>
          <w:szCs w:val="24"/>
        </w:rPr>
      </w:pPr>
      <w:r w:rsidRPr="00CB1DBB">
        <w:rPr>
          <w:sz w:val="24"/>
          <w:szCs w:val="24"/>
          <w:lang w:val="sr-Cyrl-CS"/>
        </w:rPr>
        <w:lastRenderedPageBreak/>
        <w:t xml:space="preserve">- Средства за Пројекат - Визиторски центар Рудник                                        </w:t>
      </w:r>
      <w:r w:rsidRPr="00CB1DBB">
        <w:rPr>
          <w:sz w:val="24"/>
          <w:szCs w:val="24"/>
        </w:rPr>
        <w:t xml:space="preserve">  </w:t>
      </w:r>
      <w:r w:rsidRPr="00CB1DBB">
        <w:rPr>
          <w:sz w:val="24"/>
          <w:szCs w:val="24"/>
          <w:lang w:val="sr-Cyrl-CS"/>
        </w:rPr>
        <w:t xml:space="preserve">         </w:t>
      </w:r>
      <w:r>
        <w:rPr>
          <w:sz w:val="24"/>
          <w:szCs w:val="24"/>
          <w:lang w:val="sr-Cyrl-CS"/>
        </w:rPr>
        <w:t xml:space="preserve"> </w:t>
      </w:r>
      <w:r w:rsidRPr="00CB1DBB">
        <w:rPr>
          <w:sz w:val="24"/>
          <w:szCs w:val="24"/>
          <w:lang w:val="sr-Cyrl-CS"/>
        </w:rPr>
        <w:t>8.000.000</w:t>
      </w:r>
    </w:p>
    <w:p w:rsidR="006C092C" w:rsidRPr="00CB1DBB" w:rsidRDefault="006C092C" w:rsidP="00E1240A">
      <w:pPr>
        <w:ind w:firstLine="720"/>
        <w:jc w:val="both"/>
        <w:rPr>
          <w:sz w:val="24"/>
          <w:szCs w:val="24"/>
        </w:rPr>
      </w:pPr>
      <w:r>
        <w:rPr>
          <w:sz w:val="24"/>
          <w:szCs w:val="24"/>
        </w:rPr>
        <w:t xml:space="preserve">                       </w:t>
      </w:r>
      <w:r w:rsidRPr="00CB1DBB">
        <w:rPr>
          <w:sz w:val="24"/>
          <w:szCs w:val="24"/>
        </w:rPr>
        <w:t xml:space="preserve"> - И</w:t>
      </w:r>
      <w:r w:rsidRPr="00CB1DBB">
        <w:rPr>
          <w:sz w:val="24"/>
          <w:szCs w:val="24"/>
          <w:lang w:val="sr-Cyrl-CS"/>
        </w:rPr>
        <w:t xml:space="preserve">зградња теретане на отвореном и </w:t>
      </w:r>
      <w:r w:rsidRPr="00CB1DBB">
        <w:rPr>
          <w:sz w:val="24"/>
          <w:szCs w:val="24"/>
        </w:rPr>
        <w:t>mini pitch спортског терена са</w:t>
      </w:r>
    </w:p>
    <w:p w:rsidR="006C092C" w:rsidRPr="00CB1DBB" w:rsidRDefault="006C092C" w:rsidP="00E1240A">
      <w:pPr>
        <w:ind w:firstLine="720"/>
        <w:jc w:val="both"/>
        <w:rPr>
          <w:sz w:val="24"/>
          <w:szCs w:val="24"/>
        </w:rPr>
      </w:pPr>
      <w:r w:rsidRPr="00CB1DBB">
        <w:rPr>
          <w:sz w:val="24"/>
          <w:szCs w:val="24"/>
        </w:rPr>
        <w:t xml:space="preserve">                        </w:t>
      </w:r>
      <w:r>
        <w:rPr>
          <w:sz w:val="24"/>
          <w:szCs w:val="24"/>
        </w:rPr>
        <w:t xml:space="preserve">   </w:t>
      </w:r>
      <w:r w:rsidRPr="00CB1DBB">
        <w:rPr>
          <w:sz w:val="24"/>
          <w:szCs w:val="24"/>
        </w:rPr>
        <w:t xml:space="preserve">вештачком травом на локацији ОШ „Иво Андрић“ у Прањанима                        </w:t>
      </w:r>
      <w:r w:rsidR="00E1240A">
        <w:rPr>
          <w:sz w:val="24"/>
          <w:szCs w:val="24"/>
        </w:rPr>
        <w:t xml:space="preserve"> </w:t>
      </w:r>
      <w:r>
        <w:rPr>
          <w:sz w:val="24"/>
          <w:szCs w:val="24"/>
        </w:rPr>
        <w:t xml:space="preserve"> </w:t>
      </w:r>
      <w:r w:rsidRPr="00CB1DBB">
        <w:rPr>
          <w:sz w:val="24"/>
          <w:szCs w:val="24"/>
        </w:rPr>
        <w:t>8.500.000</w:t>
      </w:r>
    </w:p>
    <w:p w:rsidR="006C092C" w:rsidRPr="00CB1DBB" w:rsidRDefault="006C092C" w:rsidP="00E1240A">
      <w:pPr>
        <w:ind w:firstLine="720"/>
        <w:jc w:val="both"/>
        <w:rPr>
          <w:sz w:val="24"/>
          <w:szCs w:val="24"/>
        </w:rPr>
      </w:pPr>
      <w:r>
        <w:rPr>
          <w:sz w:val="24"/>
          <w:szCs w:val="24"/>
        </w:rPr>
        <w:t xml:space="preserve">                        </w:t>
      </w:r>
      <w:r w:rsidRPr="00CB1DBB">
        <w:rPr>
          <w:sz w:val="24"/>
          <w:szCs w:val="24"/>
        </w:rPr>
        <w:t>- Средства од Комесаријата за избеглице и миграције –</w:t>
      </w:r>
      <w:r w:rsidR="00E1240A">
        <w:rPr>
          <w:sz w:val="24"/>
          <w:szCs w:val="24"/>
        </w:rPr>
        <w:t xml:space="preserve"> </w:t>
      </w:r>
      <w:r w:rsidRPr="00CB1DBB">
        <w:rPr>
          <w:sz w:val="24"/>
          <w:szCs w:val="24"/>
        </w:rPr>
        <w:t xml:space="preserve">за огрев     </w:t>
      </w:r>
      <w:r w:rsidR="00E1240A">
        <w:rPr>
          <w:sz w:val="24"/>
          <w:szCs w:val="24"/>
        </w:rPr>
        <w:t xml:space="preserve">                 </w:t>
      </w:r>
      <w:r w:rsidRPr="00CB1DBB">
        <w:rPr>
          <w:sz w:val="24"/>
          <w:szCs w:val="24"/>
        </w:rPr>
        <w:t xml:space="preserve">          140.000</w:t>
      </w:r>
    </w:p>
    <w:p w:rsidR="006C092C" w:rsidRPr="00CB1DBB" w:rsidRDefault="006C092C" w:rsidP="00E1240A">
      <w:pPr>
        <w:ind w:firstLine="720"/>
        <w:jc w:val="both"/>
        <w:rPr>
          <w:sz w:val="24"/>
          <w:szCs w:val="24"/>
        </w:rPr>
      </w:pPr>
      <w:r w:rsidRPr="00CB1DBB">
        <w:rPr>
          <w:sz w:val="24"/>
          <w:szCs w:val="24"/>
        </w:rPr>
        <w:t xml:space="preserve"> </w:t>
      </w:r>
      <w:r>
        <w:rPr>
          <w:sz w:val="24"/>
          <w:szCs w:val="24"/>
        </w:rPr>
        <w:t xml:space="preserve">                       </w:t>
      </w:r>
      <w:r w:rsidRPr="00CB1DBB">
        <w:rPr>
          <w:sz w:val="24"/>
          <w:szCs w:val="24"/>
        </w:rPr>
        <w:t>- Суфинансирање програма енергетске санације стамбених зграда                            468.282</w:t>
      </w:r>
    </w:p>
    <w:p w:rsidR="006C092C" w:rsidRPr="00CB1DBB" w:rsidRDefault="006C092C" w:rsidP="00E1240A">
      <w:pPr>
        <w:ind w:firstLine="720"/>
        <w:jc w:val="both"/>
        <w:rPr>
          <w:sz w:val="24"/>
          <w:szCs w:val="24"/>
          <w:lang w:val="sr-Cyrl-CS"/>
        </w:rPr>
      </w:pPr>
      <w:r>
        <w:rPr>
          <w:sz w:val="24"/>
          <w:szCs w:val="24"/>
        </w:rPr>
        <w:t xml:space="preserve">                        </w:t>
      </w:r>
      <w:r w:rsidRPr="00CB1DBB">
        <w:rPr>
          <w:sz w:val="24"/>
          <w:szCs w:val="24"/>
        </w:rPr>
        <w:t xml:space="preserve">- </w:t>
      </w:r>
      <w:r w:rsidRPr="00CB1DBB">
        <w:rPr>
          <w:sz w:val="24"/>
          <w:szCs w:val="24"/>
          <w:lang w:val="sr-Cyrl-CS"/>
        </w:rPr>
        <w:t xml:space="preserve">МЗ Врнчани </w:t>
      </w:r>
      <w:r w:rsidR="00E1240A">
        <w:rPr>
          <w:sz w:val="24"/>
          <w:szCs w:val="24"/>
          <w:lang w:val="sr-Cyrl-CS"/>
        </w:rPr>
        <w:t>– средства од уплате за прикључак на</w:t>
      </w:r>
      <w:r w:rsidRPr="00CB1DBB">
        <w:rPr>
          <w:sz w:val="24"/>
          <w:szCs w:val="24"/>
          <w:lang w:val="sr-Cyrl-CS"/>
        </w:rPr>
        <w:t xml:space="preserve"> водовод                                       60.000</w:t>
      </w:r>
    </w:p>
    <w:p w:rsidR="006C092C" w:rsidRDefault="006C092C" w:rsidP="00E1240A">
      <w:pPr>
        <w:ind w:firstLine="720"/>
        <w:jc w:val="both"/>
        <w:rPr>
          <w:sz w:val="24"/>
          <w:szCs w:val="24"/>
          <w:lang w:val="sr-Cyrl-CS"/>
        </w:rPr>
      </w:pPr>
      <w:r>
        <w:rPr>
          <w:sz w:val="24"/>
          <w:szCs w:val="24"/>
          <w:lang w:val="sr-Cyrl-CS"/>
        </w:rPr>
        <w:t xml:space="preserve">                        </w:t>
      </w:r>
      <w:r w:rsidRPr="00CB1DBB">
        <w:rPr>
          <w:sz w:val="24"/>
          <w:szCs w:val="24"/>
          <w:lang w:val="sr-Cyrl-CS"/>
        </w:rPr>
        <w:t xml:space="preserve">- Самодопринос - МЗ Луњевица                                                          </w:t>
      </w:r>
      <w:r w:rsidRPr="00CB1DBB">
        <w:rPr>
          <w:sz w:val="24"/>
          <w:szCs w:val="24"/>
        </w:rPr>
        <w:t xml:space="preserve">    </w:t>
      </w:r>
      <w:r w:rsidRPr="00CB1DBB">
        <w:rPr>
          <w:sz w:val="24"/>
          <w:szCs w:val="24"/>
          <w:lang w:val="sr-Cyrl-CS"/>
        </w:rPr>
        <w:t xml:space="preserve">       </w:t>
      </w:r>
      <w:r w:rsidRPr="00CB1DBB">
        <w:rPr>
          <w:sz w:val="24"/>
          <w:szCs w:val="24"/>
        </w:rPr>
        <w:t xml:space="preserve">                 </w:t>
      </w:r>
      <w:r>
        <w:rPr>
          <w:sz w:val="24"/>
          <w:szCs w:val="24"/>
        </w:rPr>
        <w:t xml:space="preserve"> </w:t>
      </w:r>
      <w:r w:rsidRPr="00CB1DBB">
        <w:rPr>
          <w:sz w:val="24"/>
          <w:szCs w:val="24"/>
          <w:lang w:val="sr-Cyrl-CS"/>
        </w:rPr>
        <w:t>557.42</w:t>
      </w:r>
      <w:r>
        <w:rPr>
          <w:sz w:val="24"/>
          <w:szCs w:val="24"/>
          <w:lang w:val="sr-Cyrl-CS"/>
        </w:rPr>
        <w:t>0</w:t>
      </w:r>
    </w:p>
    <w:p w:rsidR="006C092C" w:rsidRDefault="006C092C" w:rsidP="00E1240A">
      <w:pPr>
        <w:rPr>
          <w:sz w:val="24"/>
          <w:szCs w:val="24"/>
          <w:lang w:val="sr-Cyrl-CS"/>
        </w:rPr>
      </w:pPr>
      <w:r>
        <w:rPr>
          <w:sz w:val="24"/>
          <w:szCs w:val="24"/>
          <w:lang w:val="sr-Cyrl-CS"/>
        </w:rPr>
        <w:t xml:space="preserve">                                    </w:t>
      </w:r>
      <w:r w:rsidRPr="00806CCD">
        <w:rPr>
          <w:sz w:val="24"/>
          <w:szCs w:val="24"/>
          <w:lang w:val="sr-Cyrl-CS"/>
        </w:rPr>
        <w:t xml:space="preserve">- Средства за Пројекат – Реконструкција система за пречишћавање </w:t>
      </w:r>
    </w:p>
    <w:p w:rsidR="006C092C" w:rsidRPr="00806CCD" w:rsidRDefault="006C092C" w:rsidP="00E1240A">
      <w:pPr>
        <w:rPr>
          <w:sz w:val="24"/>
          <w:szCs w:val="24"/>
          <w:lang w:val="sr-Cyrl-CS"/>
        </w:rPr>
      </w:pPr>
      <w:r>
        <w:rPr>
          <w:sz w:val="24"/>
          <w:szCs w:val="24"/>
          <w:lang w:val="sr-Cyrl-CS"/>
        </w:rPr>
        <w:t xml:space="preserve">                                      </w:t>
      </w:r>
      <w:r w:rsidRPr="00806CCD">
        <w:rPr>
          <w:sz w:val="24"/>
          <w:szCs w:val="24"/>
          <w:lang w:val="sr-Cyrl-CS"/>
        </w:rPr>
        <w:t xml:space="preserve">отпадних вода у Млаковцу                                                                                 </w:t>
      </w:r>
      <w:r>
        <w:rPr>
          <w:sz w:val="24"/>
          <w:szCs w:val="24"/>
          <w:lang w:val="sr-Cyrl-CS"/>
        </w:rPr>
        <w:t xml:space="preserve">       </w:t>
      </w:r>
      <w:r w:rsidRPr="00806CCD">
        <w:rPr>
          <w:sz w:val="24"/>
          <w:szCs w:val="24"/>
          <w:lang w:val="sr-Cyrl-CS"/>
        </w:rPr>
        <w:t xml:space="preserve"> </w:t>
      </w:r>
      <w:r>
        <w:rPr>
          <w:sz w:val="24"/>
          <w:szCs w:val="24"/>
          <w:lang w:val="sr-Cyrl-CS"/>
        </w:rPr>
        <w:t xml:space="preserve"> </w:t>
      </w:r>
      <w:r w:rsidRPr="00806CCD">
        <w:rPr>
          <w:sz w:val="24"/>
          <w:szCs w:val="24"/>
          <w:lang w:val="sr-Cyrl-CS"/>
        </w:rPr>
        <w:t>12.000.000</w:t>
      </w:r>
    </w:p>
    <w:p w:rsidR="006C092C" w:rsidRPr="00806CCD" w:rsidRDefault="006C092C" w:rsidP="00E1240A">
      <w:pPr>
        <w:rPr>
          <w:sz w:val="24"/>
          <w:szCs w:val="24"/>
          <w:lang w:val="sr-Cyrl-CS"/>
        </w:rPr>
      </w:pPr>
      <w:r>
        <w:rPr>
          <w:sz w:val="24"/>
          <w:szCs w:val="24"/>
        </w:rPr>
        <w:t xml:space="preserve">                                   </w:t>
      </w:r>
      <w:r w:rsidRPr="00806CCD">
        <w:rPr>
          <w:sz w:val="24"/>
          <w:szCs w:val="24"/>
        </w:rPr>
        <w:t xml:space="preserve">- Средства од Комесаријата за избеглице и миграције – намењена </w:t>
      </w:r>
    </w:p>
    <w:p w:rsidR="006C092C" w:rsidRPr="00806CCD" w:rsidRDefault="006C092C" w:rsidP="00E1240A">
      <w:pPr>
        <w:rPr>
          <w:sz w:val="24"/>
          <w:szCs w:val="24"/>
        </w:rPr>
      </w:pPr>
      <w:r w:rsidRPr="00806CCD">
        <w:rPr>
          <w:sz w:val="24"/>
          <w:szCs w:val="24"/>
        </w:rPr>
        <w:t xml:space="preserve">                </w:t>
      </w:r>
      <w:r>
        <w:rPr>
          <w:sz w:val="24"/>
          <w:szCs w:val="24"/>
        </w:rPr>
        <w:t xml:space="preserve">                       </w:t>
      </w:r>
      <w:r w:rsidRPr="00806CCD">
        <w:rPr>
          <w:sz w:val="24"/>
          <w:szCs w:val="24"/>
        </w:rPr>
        <w:t xml:space="preserve">побољшању услова становања, кроз набавку грађевинског материјала          </w:t>
      </w:r>
      <w:r>
        <w:rPr>
          <w:sz w:val="24"/>
          <w:szCs w:val="24"/>
        </w:rPr>
        <w:t xml:space="preserve">       </w:t>
      </w:r>
      <w:r w:rsidRPr="00806CCD">
        <w:rPr>
          <w:sz w:val="24"/>
          <w:szCs w:val="24"/>
        </w:rPr>
        <w:t>4.997.673</w:t>
      </w:r>
    </w:p>
    <w:p w:rsidR="006C092C" w:rsidRDefault="006C092C" w:rsidP="00E1240A">
      <w:pPr>
        <w:rPr>
          <w:sz w:val="24"/>
          <w:szCs w:val="24"/>
          <w:lang w:val="sr-Cyrl-CS"/>
        </w:rPr>
      </w:pPr>
      <w:r>
        <w:rPr>
          <w:sz w:val="24"/>
          <w:szCs w:val="24"/>
          <w:lang w:val="sr-Cyrl-CS"/>
        </w:rPr>
        <w:t xml:space="preserve">                                    </w:t>
      </w:r>
      <w:r w:rsidRPr="00806CCD">
        <w:rPr>
          <w:sz w:val="24"/>
          <w:szCs w:val="24"/>
          <w:lang w:val="sr-Cyrl-CS"/>
        </w:rPr>
        <w:t xml:space="preserve">- Средства од донатора Друштво пријатељства Норвешке – Западни </w:t>
      </w:r>
      <w:r>
        <w:rPr>
          <w:sz w:val="24"/>
          <w:szCs w:val="24"/>
          <w:lang w:val="sr-Cyrl-CS"/>
        </w:rPr>
        <w:t xml:space="preserve"> </w:t>
      </w:r>
      <w:r w:rsidRPr="00806CCD">
        <w:rPr>
          <w:sz w:val="24"/>
          <w:szCs w:val="24"/>
          <w:lang w:val="sr-Cyrl-CS"/>
        </w:rPr>
        <w:t>Балкан –</w:t>
      </w:r>
    </w:p>
    <w:p w:rsidR="006C092C" w:rsidRPr="00806CCD" w:rsidRDefault="006C092C" w:rsidP="00E1240A">
      <w:pPr>
        <w:rPr>
          <w:sz w:val="24"/>
          <w:szCs w:val="24"/>
          <w:lang w:val="sr-Cyrl-CS"/>
        </w:rPr>
      </w:pPr>
      <w:r>
        <w:rPr>
          <w:sz w:val="24"/>
          <w:szCs w:val="24"/>
          <w:lang w:val="sr-Cyrl-CS"/>
        </w:rPr>
        <w:t xml:space="preserve">                                      реконструкција и адаптација </w:t>
      </w:r>
      <w:r w:rsidRPr="00806CCD">
        <w:rPr>
          <w:sz w:val="24"/>
          <w:szCs w:val="24"/>
          <w:lang w:val="sr-Cyrl-CS"/>
        </w:rPr>
        <w:t>терасних стубова објекта Норвешке куће</w:t>
      </w:r>
      <w:r>
        <w:rPr>
          <w:sz w:val="24"/>
          <w:szCs w:val="24"/>
          <w:lang w:val="sr-Cyrl-CS"/>
        </w:rPr>
        <w:t xml:space="preserve">                    </w:t>
      </w:r>
      <w:r w:rsidRPr="00806CCD">
        <w:rPr>
          <w:sz w:val="24"/>
          <w:szCs w:val="24"/>
          <w:lang w:val="sr-Cyrl-CS"/>
        </w:rPr>
        <w:t>110.000</w:t>
      </w:r>
      <w:r>
        <w:rPr>
          <w:sz w:val="24"/>
          <w:szCs w:val="24"/>
          <w:lang w:val="sr-Cyrl-CS"/>
        </w:rPr>
        <w:t xml:space="preserve">                                                                               </w:t>
      </w:r>
      <w:r w:rsidRPr="00806CCD">
        <w:rPr>
          <w:sz w:val="24"/>
          <w:szCs w:val="24"/>
          <w:lang w:val="sr-Cyrl-CS"/>
        </w:rPr>
        <w:t xml:space="preserve">                                                                                                          </w:t>
      </w:r>
    </w:p>
    <w:p w:rsidR="006C092C" w:rsidRPr="00806CCD" w:rsidRDefault="006C092C" w:rsidP="00E1240A">
      <w:pPr>
        <w:rPr>
          <w:sz w:val="24"/>
          <w:szCs w:val="24"/>
          <w:lang w:val="sr-Cyrl-CS"/>
        </w:rPr>
      </w:pPr>
      <w:r>
        <w:rPr>
          <w:sz w:val="24"/>
          <w:szCs w:val="24"/>
        </w:rPr>
        <w:t xml:space="preserve">                                    </w:t>
      </w:r>
      <w:r w:rsidRPr="00806CCD">
        <w:rPr>
          <w:sz w:val="24"/>
          <w:szCs w:val="24"/>
        </w:rPr>
        <w:t xml:space="preserve"> - </w:t>
      </w:r>
      <w:r w:rsidRPr="00806CCD">
        <w:rPr>
          <w:sz w:val="24"/>
          <w:szCs w:val="24"/>
          <w:lang w:val="sr-Cyrl-CS"/>
        </w:rPr>
        <w:t xml:space="preserve">Средства </w:t>
      </w:r>
      <w:r w:rsidR="00E1240A">
        <w:rPr>
          <w:sz w:val="24"/>
          <w:szCs w:val="24"/>
          <w:lang w:val="sr-Cyrl-CS"/>
        </w:rPr>
        <w:t xml:space="preserve">донација </w:t>
      </w:r>
      <w:r w:rsidRPr="00806CCD">
        <w:rPr>
          <w:sz w:val="24"/>
          <w:szCs w:val="24"/>
          <w:lang w:val="sr-Cyrl-CS"/>
        </w:rPr>
        <w:t xml:space="preserve">за поплаве                                                                            </w:t>
      </w:r>
      <w:r w:rsidRPr="00806CCD">
        <w:rPr>
          <w:sz w:val="24"/>
          <w:szCs w:val="24"/>
        </w:rPr>
        <w:t xml:space="preserve">    </w:t>
      </w:r>
      <w:r w:rsidRPr="00806CCD">
        <w:rPr>
          <w:sz w:val="24"/>
          <w:szCs w:val="24"/>
          <w:lang w:val="sr-Cyrl-CS"/>
        </w:rPr>
        <w:t xml:space="preserve"> </w:t>
      </w:r>
      <w:r>
        <w:rPr>
          <w:sz w:val="24"/>
          <w:szCs w:val="24"/>
          <w:lang w:val="sr-Cyrl-CS"/>
        </w:rPr>
        <w:t xml:space="preserve">       </w:t>
      </w:r>
      <w:r w:rsidRPr="00806CCD">
        <w:rPr>
          <w:sz w:val="24"/>
          <w:szCs w:val="24"/>
        </w:rPr>
        <w:t>520.889</w:t>
      </w:r>
    </w:p>
    <w:p w:rsidR="006C092C" w:rsidRDefault="006C092C" w:rsidP="00E1240A">
      <w:pPr>
        <w:rPr>
          <w:sz w:val="24"/>
          <w:szCs w:val="24"/>
          <w:lang w:val="sr-Cyrl-CS"/>
        </w:rPr>
      </w:pPr>
      <w:r w:rsidRPr="00806CCD">
        <w:rPr>
          <w:sz w:val="24"/>
          <w:szCs w:val="24"/>
        </w:rPr>
        <w:t xml:space="preserve">              </w:t>
      </w:r>
      <w:r>
        <w:rPr>
          <w:sz w:val="24"/>
          <w:szCs w:val="24"/>
        </w:rPr>
        <w:t xml:space="preserve">                       </w:t>
      </w:r>
      <w:r w:rsidRPr="00806CCD">
        <w:rPr>
          <w:sz w:val="24"/>
          <w:szCs w:val="24"/>
        </w:rPr>
        <w:t xml:space="preserve">- </w:t>
      </w:r>
      <w:r w:rsidRPr="00806CCD">
        <w:rPr>
          <w:sz w:val="24"/>
          <w:szCs w:val="24"/>
          <w:lang w:val="sr-Cyrl-CS"/>
        </w:rPr>
        <w:t xml:space="preserve">Учешће грађана - МЗ Гојна Гора - водовод                                            </w:t>
      </w:r>
      <w:r w:rsidRPr="00806CCD">
        <w:rPr>
          <w:sz w:val="24"/>
          <w:szCs w:val="24"/>
        </w:rPr>
        <w:t xml:space="preserve"> </w:t>
      </w:r>
      <w:r w:rsidRPr="00806CCD">
        <w:rPr>
          <w:sz w:val="24"/>
          <w:szCs w:val="24"/>
          <w:lang w:val="sr-Cyrl-CS"/>
        </w:rPr>
        <w:t xml:space="preserve">           </w:t>
      </w:r>
      <w:r w:rsidRPr="00806CCD">
        <w:rPr>
          <w:sz w:val="24"/>
          <w:szCs w:val="24"/>
        </w:rPr>
        <w:t xml:space="preserve">   </w:t>
      </w:r>
      <w:r>
        <w:rPr>
          <w:sz w:val="24"/>
          <w:szCs w:val="24"/>
        </w:rPr>
        <w:t xml:space="preserve">       </w:t>
      </w:r>
      <w:r w:rsidRPr="00806CCD">
        <w:rPr>
          <w:sz w:val="24"/>
          <w:szCs w:val="24"/>
        </w:rPr>
        <w:t>429</w:t>
      </w:r>
      <w:r w:rsidRPr="00806CCD">
        <w:rPr>
          <w:sz w:val="24"/>
          <w:szCs w:val="24"/>
          <w:lang w:val="sr-Cyrl-CS"/>
        </w:rPr>
        <w:t>.000</w:t>
      </w:r>
    </w:p>
    <w:p w:rsidR="006C092C" w:rsidRPr="00806CCD" w:rsidRDefault="006C092C" w:rsidP="00E1240A">
      <w:pPr>
        <w:rPr>
          <w:sz w:val="24"/>
          <w:szCs w:val="24"/>
          <w:lang w:val="sr-Cyrl-CS"/>
        </w:rPr>
      </w:pPr>
      <w:r>
        <w:rPr>
          <w:sz w:val="24"/>
          <w:szCs w:val="24"/>
          <w:lang w:val="sr-Cyrl-CS"/>
        </w:rPr>
        <w:t xml:space="preserve">                                     </w:t>
      </w:r>
      <w:r w:rsidRPr="00806CCD">
        <w:rPr>
          <w:sz w:val="24"/>
          <w:szCs w:val="24"/>
        </w:rPr>
        <w:t xml:space="preserve">- </w:t>
      </w:r>
      <w:r w:rsidRPr="00806CCD">
        <w:rPr>
          <w:sz w:val="24"/>
          <w:szCs w:val="24"/>
          <w:lang w:val="sr-Cyrl-CS"/>
        </w:rPr>
        <w:t xml:space="preserve">Самодопринос - МЗ Луњевица                                                                          </w:t>
      </w:r>
      <w:r w:rsidRPr="00806CCD">
        <w:rPr>
          <w:sz w:val="24"/>
          <w:szCs w:val="24"/>
        </w:rPr>
        <w:t xml:space="preserve">    </w:t>
      </w:r>
      <w:r>
        <w:rPr>
          <w:sz w:val="24"/>
          <w:szCs w:val="24"/>
        </w:rPr>
        <w:t xml:space="preserve">         </w:t>
      </w:r>
      <w:r w:rsidRPr="00806CCD">
        <w:rPr>
          <w:sz w:val="24"/>
          <w:szCs w:val="24"/>
        </w:rPr>
        <w:t>558.535</w:t>
      </w:r>
    </w:p>
    <w:p w:rsidR="006C092C" w:rsidRPr="00806CCD" w:rsidRDefault="006C092C" w:rsidP="00E1240A">
      <w:pPr>
        <w:rPr>
          <w:sz w:val="24"/>
          <w:szCs w:val="24"/>
          <w:lang w:val="sr-Cyrl-CS"/>
        </w:rPr>
      </w:pPr>
      <w:r w:rsidRPr="00806CCD">
        <w:rPr>
          <w:sz w:val="24"/>
          <w:szCs w:val="24"/>
        </w:rPr>
        <w:t xml:space="preserve">               </w:t>
      </w:r>
      <w:r>
        <w:rPr>
          <w:sz w:val="24"/>
          <w:szCs w:val="24"/>
        </w:rPr>
        <w:t xml:space="preserve">                      </w:t>
      </w:r>
      <w:r w:rsidRPr="00806CCD">
        <w:rPr>
          <w:sz w:val="24"/>
          <w:szCs w:val="24"/>
        </w:rPr>
        <w:t xml:space="preserve">- </w:t>
      </w:r>
      <w:r w:rsidRPr="00806CCD">
        <w:rPr>
          <w:sz w:val="24"/>
          <w:szCs w:val="24"/>
          <w:lang w:val="sr-Cyrl-CS"/>
        </w:rPr>
        <w:t xml:space="preserve">Средства месних заједница – учешће грађана:                                 </w:t>
      </w:r>
      <w:r w:rsidRPr="00806CCD">
        <w:rPr>
          <w:sz w:val="24"/>
          <w:szCs w:val="24"/>
        </w:rPr>
        <w:t xml:space="preserve"> </w:t>
      </w:r>
      <w:r w:rsidRPr="00806CCD">
        <w:rPr>
          <w:sz w:val="24"/>
          <w:szCs w:val="24"/>
          <w:lang w:val="sr-Cyrl-CS"/>
        </w:rPr>
        <w:t xml:space="preserve">       </w:t>
      </w:r>
      <w:r w:rsidRPr="00806CCD">
        <w:rPr>
          <w:sz w:val="24"/>
          <w:szCs w:val="24"/>
        </w:rPr>
        <w:t xml:space="preserve">  </w:t>
      </w:r>
      <w:r w:rsidRPr="00806CCD">
        <w:rPr>
          <w:sz w:val="24"/>
          <w:szCs w:val="24"/>
          <w:lang w:val="sr-Cyrl-CS"/>
        </w:rPr>
        <w:t xml:space="preserve">  </w:t>
      </w:r>
      <w:r w:rsidRPr="00806CCD">
        <w:rPr>
          <w:sz w:val="24"/>
          <w:szCs w:val="24"/>
        </w:rPr>
        <w:t xml:space="preserve">    </w:t>
      </w:r>
      <w:r>
        <w:rPr>
          <w:sz w:val="24"/>
          <w:szCs w:val="24"/>
        </w:rPr>
        <w:t xml:space="preserve">            </w:t>
      </w:r>
      <w:r w:rsidRPr="00806CCD">
        <w:rPr>
          <w:sz w:val="24"/>
          <w:szCs w:val="24"/>
          <w:lang w:val="sr-Cyrl-CS"/>
        </w:rPr>
        <w:t xml:space="preserve">514.000  </w:t>
      </w:r>
    </w:p>
    <w:p w:rsidR="006C092C" w:rsidRPr="00806CCD" w:rsidRDefault="006C092C" w:rsidP="00E1240A">
      <w:pPr>
        <w:rPr>
          <w:sz w:val="24"/>
          <w:szCs w:val="24"/>
          <w:lang w:val="sr-Cyrl-CS"/>
        </w:rPr>
      </w:pPr>
      <w:r w:rsidRPr="00806CCD">
        <w:rPr>
          <w:i/>
          <w:sz w:val="24"/>
          <w:szCs w:val="24"/>
          <w:lang w:val="sr-Cyrl-CS"/>
        </w:rPr>
        <w:t xml:space="preserve">                            </w:t>
      </w:r>
    </w:p>
    <w:p w:rsidR="006C092C" w:rsidRPr="00806CCD" w:rsidRDefault="006C092C" w:rsidP="00E1240A">
      <w:pPr>
        <w:ind w:left="2880"/>
        <w:rPr>
          <w:i/>
          <w:sz w:val="24"/>
          <w:szCs w:val="24"/>
        </w:rPr>
      </w:pPr>
      <w:r w:rsidRPr="00806CCD">
        <w:rPr>
          <w:i/>
          <w:sz w:val="24"/>
          <w:szCs w:val="24"/>
          <w:lang w:val="sr-Cyrl-CS"/>
        </w:rPr>
        <w:t xml:space="preserve">            МЗ Клатичево                      216.000</w:t>
      </w:r>
    </w:p>
    <w:p w:rsidR="006C092C" w:rsidRPr="00806CCD" w:rsidRDefault="006C092C" w:rsidP="00E1240A">
      <w:pPr>
        <w:tabs>
          <w:tab w:val="left" w:pos="9682"/>
        </w:tabs>
        <w:ind w:left="2880"/>
        <w:rPr>
          <w:i/>
          <w:sz w:val="24"/>
          <w:szCs w:val="24"/>
        </w:rPr>
      </w:pPr>
      <w:r w:rsidRPr="00806CCD">
        <w:rPr>
          <w:i/>
          <w:sz w:val="24"/>
          <w:szCs w:val="24"/>
          <w:lang w:val="sr-Cyrl-CS"/>
        </w:rPr>
        <w:t xml:space="preserve">           МЗ Савинац</w:t>
      </w:r>
      <w:r w:rsidRPr="00806CCD">
        <w:rPr>
          <w:i/>
          <w:sz w:val="24"/>
          <w:szCs w:val="24"/>
        </w:rPr>
        <w:t xml:space="preserve">                           </w:t>
      </w:r>
      <w:r w:rsidRPr="00806CCD">
        <w:rPr>
          <w:i/>
          <w:sz w:val="24"/>
          <w:szCs w:val="24"/>
          <w:lang w:val="sr-Cyrl-CS"/>
        </w:rPr>
        <w:t>298.000</w:t>
      </w:r>
    </w:p>
    <w:p w:rsidR="006C092C" w:rsidRPr="00806CCD" w:rsidRDefault="006C092C" w:rsidP="00E1240A">
      <w:pPr>
        <w:tabs>
          <w:tab w:val="left" w:pos="9682"/>
        </w:tabs>
        <w:ind w:left="2880"/>
        <w:rPr>
          <w:i/>
          <w:sz w:val="24"/>
          <w:szCs w:val="24"/>
          <w:lang w:val="sr-Cyrl-CS"/>
        </w:rPr>
      </w:pPr>
    </w:p>
    <w:p w:rsidR="006C092C" w:rsidRPr="00806CCD" w:rsidRDefault="006C092C" w:rsidP="003B0C33">
      <w:pPr>
        <w:ind w:right="1091" w:firstLine="720"/>
        <w:jc w:val="both"/>
        <w:rPr>
          <w:sz w:val="24"/>
          <w:szCs w:val="24"/>
          <w:lang w:val="sr-Cyrl-CS"/>
        </w:rPr>
      </w:pPr>
    </w:p>
    <w:p w:rsidR="006C092C" w:rsidRPr="004D1719" w:rsidRDefault="006C092C" w:rsidP="007E418F">
      <w:pPr>
        <w:numPr>
          <w:ilvl w:val="0"/>
          <w:numId w:val="17"/>
        </w:numPr>
        <w:ind w:right="1091"/>
        <w:jc w:val="both"/>
        <w:rPr>
          <w:sz w:val="24"/>
          <w:szCs w:val="24"/>
          <w:lang w:val="sr-Cyrl-CS"/>
        </w:rPr>
      </w:pPr>
      <w:r w:rsidRPr="004D1719">
        <w:rPr>
          <w:sz w:val="24"/>
          <w:szCs w:val="24"/>
          <w:lang w:val="sr-Cyrl-CS"/>
        </w:rPr>
        <w:t xml:space="preserve">Део </w:t>
      </w:r>
      <w:r w:rsidRPr="004D1719">
        <w:rPr>
          <w:b/>
          <w:sz w:val="24"/>
          <w:szCs w:val="24"/>
          <w:lang w:val="sr-Cyrl-CS"/>
        </w:rPr>
        <w:t>нераспоређеног</w:t>
      </w:r>
      <w:r w:rsidRPr="004D1719">
        <w:rPr>
          <w:sz w:val="24"/>
          <w:szCs w:val="24"/>
          <w:lang w:val="sr-Cyrl-CS"/>
        </w:rPr>
        <w:t xml:space="preserve"> вишка прихода и примања у износу од </w:t>
      </w:r>
      <w:r w:rsidR="004B52D2">
        <w:rPr>
          <w:b/>
          <w:sz w:val="24"/>
          <w:szCs w:val="24"/>
        </w:rPr>
        <w:t>393.630.000</w:t>
      </w:r>
      <w:r w:rsidRPr="004D1719">
        <w:rPr>
          <w:b/>
          <w:sz w:val="24"/>
          <w:szCs w:val="24"/>
        </w:rPr>
        <w:t xml:space="preserve"> </w:t>
      </w:r>
      <w:r w:rsidRPr="004D1719">
        <w:rPr>
          <w:sz w:val="24"/>
          <w:szCs w:val="24"/>
          <w:lang w:val="sr-Cyrl-CS"/>
        </w:rPr>
        <w:t xml:space="preserve">динара </w:t>
      </w:r>
      <w:r w:rsidR="00D55CE9">
        <w:rPr>
          <w:sz w:val="24"/>
          <w:szCs w:val="24"/>
        </w:rPr>
        <w:t xml:space="preserve">који се </w:t>
      </w:r>
      <w:r w:rsidRPr="004D1719">
        <w:rPr>
          <w:sz w:val="24"/>
          <w:szCs w:val="24"/>
          <w:lang w:val="sr-Cyrl-CS"/>
        </w:rPr>
        <w:t>распоређује</w:t>
      </w:r>
      <w:r w:rsidR="00D55CE9">
        <w:rPr>
          <w:sz w:val="24"/>
          <w:szCs w:val="24"/>
          <w:lang w:val="sr-Cyrl-CS"/>
        </w:rPr>
        <w:t xml:space="preserve"> </w:t>
      </w:r>
      <w:r w:rsidRPr="004D1719">
        <w:rPr>
          <w:sz w:val="24"/>
          <w:szCs w:val="24"/>
          <w:lang w:val="sr-Cyrl-CS"/>
        </w:rPr>
        <w:t xml:space="preserve">се за конкретне намене </w:t>
      </w:r>
      <w:r w:rsidR="00D55CE9">
        <w:rPr>
          <w:sz w:val="24"/>
          <w:szCs w:val="24"/>
          <w:lang w:val="sr-Cyrl-CS"/>
        </w:rPr>
        <w:t xml:space="preserve">путем </w:t>
      </w:r>
      <w:r w:rsidRPr="004D1719">
        <w:rPr>
          <w:sz w:val="24"/>
          <w:szCs w:val="24"/>
          <w:lang w:val="sr-Cyrl-CS"/>
        </w:rPr>
        <w:t>Одлук</w:t>
      </w:r>
      <w:r w:rsidR="00D55CE9">
        <w:rPr>
          <w:sz w:val="24"/>
          <w:szCs w:val="24"/>
          <w:lang w:val="sr-Cyrl-CS"/>
        </w:rPr>
        <w:t>а</w:t>
      </w:r>
      <w:r w:rsidRPr="004D1719">
        <w:rPr>
          <w:sz w:val="24"/>
          <w:szCs w:val="24"/>
          <w:lang w:val="sr-Cyrl-CS"/>
        </w:rPr>
        <w:t xml:space="preserve"> о изменама и допунама Одлуке о буџету</w:t>
      </w:r>
      <w:r>
        <w:rPr>
          <w:sz w:val="24"/>
          <w:szCs w:val="24"/>
          <w:lang w:val="sr-Cyrl-CS"/>
        </w:rPr>
        <w:t xml:space="preserve"> општине Горњи Милановац за 202</w:t>
      </w:r>
      <w:r w:rsidR="00D55CE9">
        <w:rPr>
          <w:sz w:val="24"/>
          <w:szCs w:val="24"/>
          <w:lang w:val="sr-Cyrl-CS"/>
        </w:rPr>
        <w:t>2</w:t>
      </w:r>
      <w:r w:rsidRPr="004D1719">
        <w:rPr>
          <w:sz w:val="24"/>
          <w:szCs w:val="24"/>
          <w:lang w:val="sr-Cyrl-CS"/>
        </w:rPr>
        <w:t>. годину</w:t>
      </w:r>
      <w:r w:rsidRPr="004D1719">
        <w:rPr>
          <w:sz w:val="24"/>
          <w:szCs w:val="24"/>
        </w:rPr>
        <w:t>.</w:t>
      </w:r>
    </w:p>
    <w:p w:rsidR="006C092C" w:rsidRPr="004D1719" w:rsidRDefault="006C092C" w:rsidP="007E418F">
      <w:pPr>
        <w:ind w:left="1440" w:right="1091"/>
        <w:jc w:val="both"/>
        <w:rPr>
          <w:sz w:val="24"/>
          <w:szCs w:val="24"/>
          <w:lang w:val="sr-Cyrl-CS"/>
        </w:rPr>
      </w:pPr>
    </w:p>
    <w:p w:rsidR="004B52D2" w:rsidRPr="004B52D2" w:rsidRDefault="006C092C" w:rsidP="007E418F">
      <w:pPr>
        <w:numPr>
          <w:ilvl w:val="0"/>
          <w:numId w:val="17"/>
        </w:numPr>
        <w:ind w:right="1091"/>
        <w:jc w:val="both"/>
        <w:rPr>
          <w:sz w:val="24"/>
          <w:szCs w:val="24"/>
          <w:lang w:val="sr-Cyrl-CS"/>
        </w:rPr>
      </w:pPr>
      <w:r w:rsidRPr="004D1719">
        <w:rPr>
          <w:sz w:val="24"/>
          <w:szCs w:val="24"/>
          <w:lang w:val="sr-Cyrl-CS"/>
        </w:rPr>
        <w:t xml:space="preserve">Део </w:t>
      </w:r>
      <w:r w:rsidRPr="004D1719">
        <w:rPr>
          <w:b/>
          <w:sz w:val="24"/>
          <w:szCs w:val="24"/>
          <w:lang w:val="sr-Cyrl-CS"/>
        </w:rPr>
        <w:t>нераспоређеног</w:t>
      </w:r>
      <w:r w:rsidRPr="004D1719">
        <w:rPr>
          <w:sz w:val="24"/>
          <w:szCs w:val="24"/>
          <w:lang w:val="sr-Cyrl-CS"/>
        </w:rPr>
        <w:t xml:space="preserve"> вишка прихода и примања индиректних буџетских корисника, у укупном износу од </w:t>
      </w:r>
      <w:r>
        <w:rPr>
          <w:sz w:val="24"/>
          <w:szCs w:val="24"/>
        </w:rPr>
        <w:t>1.238</w:t>
      </w:r>
      <w:r w:rsidRPr="004D1719">
        <w:rPr>
          <w:sz w:val="24"/>
          <w:szCs w:val="24"/>
        </w:rPr>
        <w:t xml:space="preserve">.000 динара, </w:t>
      </w:r>
      <w:r w:rsidR="004B52D2">
        <w:rPr>
          <w:sz w:val="24"/>
          <w:szCs w:val="24"/>
        </w:rPr>
        <w:t>од чега:</w:t>
      </w:r>
    </w:p>
    <w:p w:rsidR="006C092C" w:rsidRPr="004D1719" w:rsidRDefault="006C092C" w:rsidP="007E418F">
      <w:pPr>
        <w:ind w:left="1800" w:right="1091"/>
        <w:jc w:val="both"/>
        <w:rPr>
          <w:sz w:val="24"/>
          <w:szCs w:val="24"/>
          <w:lang w:val="sr-Cyrl-CS"/>
        </w:rPr>
      </w:pPr>
      <w:r w:rsidRPr="004D1719">
        <w:rPr>
          <w:sz w:val="24"/>
          <w:szCs w:val="24"/>
        </w:rPr>
        <w:t xml:space="preserve"> </w:t>
      </w:r>
    </w:p>
    <w:p w:rsidR="006C092C" w:rsidRPr="004D1719" w:rsidRDefault="006C092C" w:rsidP="007E418F">
      <w:pPr>
        <w:pStyle w:val="ListParagraph"/>
        <w:widowControl/>
        <w:numPr>
          <w:ilvl w:val="0"/>
          <w:numId w:val="18"/>
        </w:numPr>
        <w:autoSpaceDE/>
        <w:autoSpaceDN/>
        <w:ind w:right="1091"/>
        <w:contextualSpacing/>
        <w:jc w:val="both"/>
        <w:rPr>
          <w:sz w:val="24"/>
          <w:szCs w:val="24"/>
          <w:lang w:val="sr-Cyrl-CS"/>
        </w:rPr>
      </w:pPr>
      <w:r w:rsidRPr="004D1719">
        <w:rPr>
          <w:sz w:val="24"/>
          <w:szCs w:val="24"/>
          <w:lang w:val="sr-Cyrl-CS"/>
        </w:rPr>
        <w:t xml:space="preserve">Културни центар                 </w:t>
      </w:r>
      <w:r>
        <w:rPr>
          <w:sz w:val="24"/>
          <w:szCs w:val="24"/>
          <w:lang w:val="sr-Cyrl-CS"/>
        </w:rPr>
        <w:t xml:space="preserve">                             957</w:t>
      </w:r>
      <w:r w:rsidRPr="004D1719">
        <w:rPr>
          <w:sz w:val="24"/>
          <w:szCs w:val="24"/>
          <w:lang w:val="sr-Cyrl-CS"/>
        </w:rPr>
        <w:t>.000 динара</w:t>
      </w:r>
    </w:p>
    <w:p w:rsidR="006C092C" w:rsidRPr="004D1719" w:rsidRDefault="006C092C" w:rsidP="007E418F">
      <w:pPr>
        <w:pStyle w:val="ListParagraph"/>
        <w:widowControl/>
        <w:numPr>
          <w:ilvl w:val="0"/>
          <w:numId w:val="18"/>
        </w:numPr>
        <w:autoSpaceDE/>
        <w:autoSpaceDN/>
        <w:ind w:right="1091"/>
        <w:contextualSpacing/>
        <w:jc w:val="both"/>
        <w:rPr>
          <w:sz w:val="24"/>
          <w:szCs w:val="24"/>
          <w:lang w:val="sr-Cyrl-CS"/>
        </w:rPr>
      </w:pPr>
      <w:r w:rsidRPr="004D1719">
        <w:rPr>
          <w:sz w:val="24"/>
          <w:szCs w:val="24"/>
          <w:lang w:val="sr-Cyrl-CS"/>
        </w:rPr>
        <w:t xml:space="preserve">Библиотека „Браћа Настасијевић“       </w:t>
      </w:r>
      <w:r>
        <w:rPr>
          <w:sz w:val="24"/>
          <w:szCs w:val="24"/>
          <w:lang w:val="sr-Cyrl-CS"/>
        </w:rPr>
        <w:t xml:space="preserve">          263</w:t>
      </w:r>
      <w:r w:rsidRPr="004D1719">
        <w:rPr>
          <w:sz w:val="24"/>
          <w:szCs w:val="24"/>
          <w:lang w:val="sr-Cyrl-CS"/>
        </w:rPr>
        <w:t>.000 динара</w:t>
      </w:r>
    </w:p>
    <w:p w:rsidR="006C092C" w:rsidRPr="004D1719" w:rsidRDefault="006C092C" w:rsidP="007E418F">
      <w:pPr>
        <w:pStyle w:val="ListParagraph"/>
        <w:widowControl/>
        <w:numPr>
          <w:ilvl w:val="0"/>
          <w:numId w:val="18"/>
        </w:numPr>
        <w:autoSpaceDE/>
        <w:autoSpaceDN/>
        <w:ind w:right="1091"/>
        <w:contextualSpacing/>
        <w:jc w:val="both"/>
        <w:rPr>
          <w:sz w:val="24"/>
          <w:szCs w:val="24"/>
          <w:lang w:val="sr-Cyrl-CS"/>
        </w:rPr>
      </w:pPr>
      <w:r w:rsidRPr="004D1719">
        <w:rPr>
          <w:sz w:val="24"/>
          <w:szCs w:val="24"/>
          <w:lang w:val="sr-Cyrl-CS"/>
        </w:rPr>
        <w:t>Музеј рудничко-таковск</w:t>
      </w:r>
      <w:r>
        <w:rPr>
          <w:sz w:val="24"/>
          <w:szCs w:val="24"/>
          <w:lang w:val="sr-Cyrl-CS"/>
        </w:rPr>
        <w:t>ог краја                      18</w:t>
      </w:r>
      <w:r w:rsidRPr="004D1719">
        <w:rPr>
          <w:sz w:val="24"/>
          <w:szCs w:val="24"/>
          <w:lang w:val="sr-Cyrl-CS"/>
        </w:rPr>
        <w:t>.000 динара.</w:t>
      </w:r>
    </w:p>
    <w:p w:rsidR="006C092C" w:rsidRPr="004D1719" w:rsidRDefault="006C092C" w:rsidP="006C092C">
      <w:pPr>
        <w:jc w:val="both"/>
        <w:rPr>
          <w:sz w:val="24"/>
          <w:szCs w:val="24"/>
          <w:lang w:val="sr-Cyrl-CS"/>
        </w:rPr>
      </w:pPr>
    </w:p>
    <w:p w:rsidR="006C092C" w:rsidRDefault="006C092C" w:rsidP="006C092C">
      <w:pPr>
        <w:jc w:val="both"/>
        <w:rPr>
          <w:sz w:val="24"/>
          <w:szCs w:val="24"/>
          <w:lang w:val="sr-Cyrl-CS"/>
        </w:rPr>
      </w:pPr>
    </w:p>
    <w:p w:rsidR="006C092C" w:rsidRPr="006C092C" w:rsidRDefault="002F0B20" w:rsidP="007E418F">
      <w:pPr>
        <w:ind w:left="567" w:right="1091" w:firstLine="426"/>
        <w:jc w:val="both"/>
        <w:rPr>
          <w:sz w:val="24"/>
          <w:szCs w:val="24"/>
          <w:lang w:val="sr-Cyrl-CS"/>
        </w:rPr>
      </w:pPr>
      <w:r>
        <w:rPr>
          <w:sz w:val="24"/>
          <w:szCs w:val="24"/>
          <w:lang w:val="sr-Cyrl-CS"/>
        </w:rPr>
        <w:t>Овим ребалансом текући приходи и примања буџета увећани су за 2.235.000 динара, и то по основу повећања прихода од накнаде за коришћење грађевинског земљишта 500.000 динара, примања од продаје покретних</w:t>
      </w:r>
      <w:r w:rsidR="00CB2A95">
        <w:rPr>
          <w:sz w:val="24"/>
          <w:szCs w:val="24"/>
          <w:lang w:val="sr-Cyrl-CS"/>
        </w:rPr>
        <w:t xml:space="preserve"> ствари у корист нивоа општина 1.500</w:t>
      </w:r>
      <w:r>
        <w:rPr>
          <w:sz w:val="24"/>
          <w:szCs w:val="24"/>
          <w:lang w:val="sr-Cyrl-CS"/>
        </w:rPr>
        <w:t xml:space="preserve">.000 динара и примања од продаје </w:t>
      </w:r>
      <w:r w:rsidR="00CB2A95">
        <w:rPr>
          <w:sz w:val="24"/>
          <w:szCs w:val="24"/>
          <w:lang w:val="sr-Cyrl-CS"/>
        </w:rPr>
        <w:t>не</w:t>
      </w:r>
      <w:r>
        <w:rPr>
          <w:sz w:val="24"/>
          <w:szCs w:val="24"/>
          <w:lang w:val="sr-Cyrl-CS"/>
        </w:rPr>
        <w:t>покретн</w:t>
      </w:r>
      <w:r w:rsidR="00CB2A95">
        <w:rPr>
          <w:sz w:val="24"/>
          <w:szCs w:val="24"/>
          <w:lang w:val="sr-Cyrl-CS"/>
        </w:rPr>
        <w:t>ости</w:t>
      </w:r>
      <w:r>
        <w:rPr>
          <w:sz w:val="24"/>
          <w:szCs w:val="24"/>
          <w:lang w:val="sr-Cyrl-CS"/>
        </w:rPr>
        <w:t xml:space="preserve"> у корис</w:t>
      </w:r>
      <w:r w:rsidR="00CB2A95">
        <w:rPr>
          <w:sz w:val="24"/>
          <w:szCs w:val="24"/>
          <w:lang w:val="sr-Cyrl-CS"/>
        </w:rPr>
        <w:t>т нивоа општина 235.000 динара.</w:t>
      </w:r>
    </w:p>
    <w:p w:rsidR="006D4F31" w:rsidRPr="006D4F31" w:rsidRDefault="006D4F31" w:rsidP="007E418F">
      <w:pPr>
        <w:ind w:left="567" w:right="1091" w:firstLine="567"/>
        <w:jc w:val="both"/>
        <w:rPr>
          <w:rFonts w:cstheme="minorHAnsi"/>
          <w:sz w:val="24"/>
          <w:szCs w:val="24"/>
        </w:rPr>
      </w:pPr>
    </w:p>
    <w:p w:rsidR="00CB7178" w:rsidRDefault="00CB7178" w:rsidP="007E418F">
      <w:pPr>
        <w:ind w:right="1091"/>
      </w:pPr>
    </w:p>
    <w:p w:rsidR="00CB2A95" w:rsidRDefault="00CB2A95" w:rsidP="003B0C33">
      <w:pPr>
        <w:ind w:right="1091"/>
        <w:jc w:val="center"/>
        <w:rPr>
          <w:b/>
          <w:sz w:val="24"/>
          <w:szCs w:val="24"/>
        </w:rPr>
      </w:pPr>
      <w:r w:rsidRPr="00CB2A95">
        <w:rPr>
          <w:b/>
          <w:sz w:val="24"/>
          <w:szCs w:val="24"/>
        </w:rPr>
        <w:lastRenderedPageBreak/>
        <w:t>Образложење расхода и издатака</w:t>
      </w:r>
    </w:p>
    <w:p w:rsidR="00A9336B" w:rsidRPr="00CB2A95" w:rsidRDefault="00A9336B" w:rsidP="003B0C33">
      <w:pPr>
        <w:ind w:right="1091"/>
        <w:jc w:val="center"/>
        <w:rPr>
          <w:b/>
          <w:sz w:val="24"/>
          <w:szCs w:val="24"/>
        </w:rPr>
      </w:pPr>
    </w:p>
    <w:p w:rsidR="00CB2A95" w:rsidRPr="00CB2A95" w:rsidRDefault="00CB2A95" w:rsidP="007E418F">
      <w:pPr>
        <w:ind w:right="1091"/>
        <w:rPr>
          <w:b/>
          <w:sz w:val="24"/>
          <w:szCs w:val="24"/>
        </w:rPr>
      </w:pPr>
    </w:p>
    <w:p w:rsidR="00CB2A95" w:rsidRPr="00CB2A95" w:rsidRDefault="00CB2A95" w:rsidP="007E418F">
      <w:pPr>
        <w:ind w:left="567" w:right="1091" w:firstLine="567"/>
        <w:rPr>
          <w:b/>
          <w:sz w:val="24"/>
          <w:szCs w:val="24"/>
        </w:rPr>
      </w:pPr>
      <w:r w:rsidRPr="00CB2A95">
        <w:rPr>
          <w:b/>
          <w:sz w:val="24"/>
          <w:szCs w:val="24"/>
        </w:rPr>
        <w:t>Програм 16 – Политички систем локалне самоуправе</w:t>
      </w:r>
    </w:p>
    <w:p w:rsidR="00CB2A95" w:rsidRPr="00CB2A95" w:rsidRDefault="00CB2A95" w:rsidP="007E418F">
      <w:pPr>
        <w:ind w:left="567" w:right="1091" w:firstLine="567"/>
        <w:rPr>
          <w:b/>
          <w:sz w:val="24"/>
          <w:szCs w:val="24"/>
        </w:rPr>
      </w:pPr>
      <w:r w:rsidRPr="00CB2A95">
        <w:rPr>
          <w:b/>
          <w:sz w:val="24"/>
          <w:szCs w:val="24"/>
        </w:rPr>
        <w:t>Програмска активност 2101-000</w:t>
      </w:r>
      <w:r>
        <w:rPr>
          <w:b/>
          <w:sz w:val="24"/>
          <w:szCs w:val="24"/>
        </w:rPr>
        <w:t>1</w:t>
      </w:r>
      <w:r w:rsidRPr="00CB2A95">
        <w:rPr>
          <w:b/>
          <w:sz w:val="24"/>
          <w:szCs w:val="24"/>
        </w:rPr>
        <w:t xml:space="preserve"> – Функционисање </w:t>
      </w:r>
      <w:r>
        <w:rPr>
          <w:b/>
          <w:sz w:val="24"/>
          <w:szCs w:val="24"/>
        </w:rPr>
        <w:t>скупштине</w:t>
      </w:r>
    </w:p>
    <w:p w:rsidR="00CB2A95" w:rsidRPr="00847193" w:rsidRDefault="00CB2A95" w:rsidP="007E418F">
      <w:pPr>
        <w:ind w:left="567" w:right="1091" w:firstLine="567"/>
        <w:jc w:val="both"/>
        <w:rPr>
          <w:b/>
        </w:rPr>
      </w:pPr>
    </w:p>
    <w:p w:rsidR="00CB2A95" w:rsidRPr="008F188B" w:rsidRDefault="00CB2A95" w:rsidP="007E418F">
      <w:pPr>
        <w:ind w:left="567" w:right="1091" w:firstLine="567"/>
        <w:jc w:val="both"/>
        <w:rPr>
          <w:sz w:val="24"/>
          <w:szCs w:val="24"/>
        </w:rPr>
      </w:pPr>
      <w:r w:rsidRPr="00847193">
        <w:rPr>
          <w:b/>
        </w:rPr>
        <w:tab/>
      </w:r>
      <w:r w:rsidRPr="007E418F">
        <w:rPr>
          <w:b/>
          <w:sz w:val="24"/>
          <w:szCs w:val="24"/>
        </w:rPr>
        <w:t xml:space="preserve">У разделу </w:t>
      </w:r>
      <w:r w:rsidR="00624595" w:rsidRPr="007E418F">
        <w:rPr>
          <w:b/>
          <w:sz w:val="24"/>
          <w:szCs w:val="24"/>
        </w:rPr>
        <w:t>1</w:t>
      </w:r>
      <w:r w:rsidRPr="007E418F">
        <w:rPr>
          <w:b/>
          <w:sz w:val="24"/>
          <w:szCs w:val="24"/>
        </w:rPr>
        <w:t xml:space="preserve"> – Скупштина општине</w:t>
      </w:r>
      <w:r w:rsidRPr="007E418F">
        <w:rPr>
          <w:sz w:val="24"/>
          <w:szCs w:val="24"/>
        </w:rPr>
        <w:t>, функционална класификација, 111 – Извршни изаконодавни органи, планирано је додатних 500.000 динара за услуге по уговору, од</w:t>
      </w:r>
      <w:r w:rsidR="008F188B" w:rsidRPr="007E418F">
        <w:rPr>
          <w:sz w:val="24"/>
          <w:szCs w:val="24"/>
        </w:rPr>
        <w:t xml:space="preserve"> чега се</w:t>
      </w:r>
      <w:r w:rsidRPr="007E418F">
        <w:rPr>
          <w:sz w:val="24"/>
          <w:szCs w:val="24"/>
        </w:rPr>
        <w:t xml:space="preserve"> 200.000 динара</w:t>
      </w:r>
      <w:r w:rsidR="008F188B" w:rsidRPr="007E418F">
        <w:rPr>
          <w:sz w:val="24"/>
          <w:szCs w:val="24"/>
        </w:rPr>
        <w:t xml:space="preserve"> односи на трошкове репрезентације, а</w:t>
      </w:r>
      <w:r w:rsidRPr="007E418F">
        <w:rPr>
          <w:sz w:val="24"/>
          <w:szCs w:val="24"/>
        </w:rPr>
        <w:t xml:space="preserve"> 300.000 динара за накнаду трошкова</w:t>
      </w:r>
      <w:r w:rsidR="003D5FE5" w:rsidRPr="007E418F">
        <w:rPr>
          <w:sz w:val="24"/>
          <w:szCs w:val="24"/>
        </w:rPr>
        <w:t xml:space="preserve"> штете бившем одборнику Скупштине општинт</w:t>
      </w:r>
      <w:r w:rsidR="008F188B" w:rsidRPr="007E418F">
        <w:rPr>
          <w:sz w:val="24"/>
          <w:szCs w:val="24"/>
        </w:rPr>
        <w:t xml:space="preserve"> </w:t>
      </w:r>
      <w:r w:rsidRPr="007E418F">
        <w:rPr>
          <w:sz w:val="24"/>
          <w:szCs w:val="24"/>
        </w:rPr>
        <w:t>по основу судске пресуде</w:t>
      </w:r>
      <w:r w:rsidR="001163E1" w:rsidRPr="007E418F">
        <w:rPr>
          <w:sz w:val="24"/>
          <w:szCs w:val="24"/>
        </w:rPr>
        <w:t>.</w:t>
      </w:r>
      <w:r w:rsidRPr="007E418F">
        <w:rPr>
          <w:sz w:val="24"/>
          <w:szCs w:val="24"/>
        </w:rPr>
        <w:t xml:space="preserve"> </w:t>
      </w:r>
      <w:r w:rsidR="008F188B" w:rsidRPr="007E418F">
        <w:rPr>
          <w:sz w:val="24"/>
          <w:szCs w:val="24"/>
        </w:rPr>
        <w:t>Осим тога, увећани су и расходи за материјал, и то за</w:t>
      </w:r>
      <w:r w:rsidRPr="007E418F">
        <w:rPr>
          <w:sz w:val="24"/>
          <w:szCs w:val="24"/>
        </w:rPr>
        <w:t xml:space="preserve"> 100.000 динара за наба</w:t>
      </w:r>
      <w:r w:rsidR="003D5FE5" w:rsidRPr="007E418F">
        <w:rPr>
          <w:sz w:val="24"/>
          <w:szCs w:val="24"/>
        </w:rPr>
        <w:t>в</w:t>
      </w:r>
      <w:r w:rsidRPr="007E418F">
        <w:rPr>
          <w:sz w:val="24"/>
          <w:szCs w:val="24"/>
        </w:rPr>
        <w:t>ку цвећа.</w:t>
      </w:r>
    </w:p>
    <w:p w:rsidR="00CB2A95" w:rsidRPr="00CB2A95" w:rsidRDefault="00CB2A95" w:rsidP="007E418F">
      <w:pPr>
        <w:ind w:left="567" w:firstLine="567"/>
        <w:jc w:val="both"/>
        <w:rPr>
          <w:sz w:val="24"/>
          <w:szCs w:val="24"/>
        </w:rPr>
      </w:pPr>
    </w:p>
    <w:p w:rsidR="003D5FE5" w:rsidRPr="003D5FE5" w:rsidRDefault="003D5FE5" w:rsidP="007E418F">
      <w:pPr>
        <w:ind w:left="567" w:right="1091" w:firstLine="567"/>
        <w:rPr>
          <w:b/>
          <w:sz w:val="24"/>
          <w:szCs w:val="24"/>
        </w:rPr>
      </w:pPr>
      <w:r w:rsidRPr="003D5FE5">
        <w:rPr>
          <w:b/>
          <w:sz w:val="24"/>
          <w:szCs w:val="24"/>
        </w:rPr>
        <w:t>Програм 16 – Политички систем локалне самоуправе</w:t>
      </w:r>
    </w:p>
    <w:p w:rsidR="003D5FE5" w:rsidRPr="003D5FE5" w:rsidRDefault="003D5FE5" w:rsidP="007E418F">
      <w:pPr>
        <w:ind w:left="567" w:right="1091" w:firstLine="567"/>
        <w:rPr>
          <w:b/>
          <w:sz w:val="24"/>
          <w:szCs w:val="24"/>
        </w:rPr>
      </w:pPr>
      <w:r>
        <w:rPr>
          <w:b/>
          <w:sz w:val="24"/>
          <w:szCs w:val="24"/>
        </w:rPr>
        <w:t>Програмска активност 2101-</w:t>
      </w:r>
      <w:r w:rsidRPr="003D5FE5">
        <w:rPr>
          <w:b/>
          <w:sz w:val="24"/>
          <w:szCs w:val="24"/>
        </w:rPr>
        <w:t>0002 – Функционисање извршних органа</w:t>
      </w:r>
    </w:p>
    <w:p w:rsidR="003D5FE5" w:rsidRPr="003D5FE5" w:rsidRDefault="003D5FE5" w:rsidP="007E418F">
      <w:pPr>
        <w:ind w:left="567" w:right="1091" w:firstLine="567"/>
        <w:jc w:val="both"/>
        <w:rPr>
          <w:b/>
          <w:sz w:val="24"/>
          <w:szCs w:val="24"/>
        </w:rPr>
      </w:pPr>
    </w:p>
    <w:p w:rsidR="00CB7178" w:rsidRDefault="003D5FE5" w:rsidP="007E418F">
      <w:pPr>
        <w:ind w:left="567" w:right="1091" w:firstLine="567"/>
        <w:rPr>
          <w:sz w:val="24"/>
          <w:szCs w:val="24"/>
          <w:shd w:val="clear" w:color="auto" w:fill="FFFF00"/>
        </w:rPr>
      </w:pPr>
      <w:r w:rsidRPr="003D5FE5">
        <w:rPr>
          <w:b/>
          <w:sz w:val="24"/>
          <w:szCs w:val="24"/>
        </w:rPr>
        <w:tab/>
      </w:r>
      <w:r w:rsidRPr="00240A7B">
        <w:rPr>
          <w:b/>
          <w:sz w:val="24"/>
          <w:szCs w:val="24"/>
        </w:rPr>
        <w:t>У разделу 2 – Председник општине</w:t>
      </w:r>
      <w:r w:rsidRPr="00240A7B">
        <w:rPr>
          <w:sz w:val="24"/>
          <w:szCs w:val="24"/>
        </w:rPr>
        <w:t>, функционална класификација 111 – Извршни изаконодавни органи, планирано је додатних 3.100.000 динара за услуге по уговору, од чега 900.000 динара за поклоне ђацима првог разреда основне школе.</w:t>
      </w:r>
    </w:p>
    <w:p w:rsidR="003D5FE5" w:rsidRDefault="003D5FE5" w:rsidP="007E418F">
      <w:pPr>
        <w:ind w:left="567" w:right="1091" w:firstLine="567"/>
        <w:rPr>
          <w:sz w:val="24"/>
          <w:szCs w:val="24"/>
          <w:shd w:val="clear" w:color="auto" w:fill="FFFF00"/>
        </w:rPr>
      </w:pPr>
    </w:p>
    <w:p w:rsidR="00624595" w:rsidRDefault="00624595" w:rsidP="007E418F">
      <w:pPr>
        <w:ind w:left="567" w:firstLine="567"/>
        <w:rPr>
          <w:sz w:val="24"/>
          <w:szCs w:val="24"/>
          <w:shd w:val="clear" w:color="auto" w:fill="FFFF00"/>
        </w:rPr>
      </w:pPr>
    </w:p>
    <w:p w:rsidR="00624595" w:rsidRPr="00624595" w:rsidRDefault="00624595" w:rsidP="007E418F">
      <w:pPr>
        <w:ind w:left="567" w:firstLine="567"/>
        <w:rPr>
          <w:sz w:val="24"/>
          <w:szCs w:val="24"/>
          <w:shd w:val="clear" w:color="auto" w:fill="FFFF00"/>
        </w:rPr>
      </w:pPr>
      <w:r>
        <w:rPr>
          <w:b/>
          <w:sz w:val="24"/>
          <w:szCs w:val="24"/>
        </w:rPr>
        <w:t>Р</w:t>
      </w:r>
      <w:r w:rsidRPr="004D1719">
        <w:rPr>
          <w:b/>
          <w:sz w:val="24"/>
          <w:szCs w:val="24"/>
        </w:rPr>
        <w:t xml:space="preserve">азделу </w:t>
      </w:r>
      <w:r>
        <w:rPr>
          <w:b/>
          <w:sz w:val="24"/>
          <w:szCs w:val="24"/>
        </w:rPr>
        <w:t>4</w:t>
      </w:r>
      <w:r w:rsidRPr="004D1719">
        <w:rPr>
          <w:b/>
          <w:sz w:val="24"/>
          <w:szCs w:val="24"/>
        </w:rPr>
        <w:t xml:space="preserve"> – </w:t>
      </w:r>
      <w:r w:rsidR="00FB59FA">
        <w:rPr>
          <w:b/>
          <w:sz w:val="24"/>
          <w:szCs w:val="24"/>
        </w:rPr>
        <w:t>О</w:t>
      </w:r>
      <w:r w:rsidR="00FB59FA" w:rsidRPr="004D1719">
        <w:rPr>
          <w:b/>
          <w:sz w:val="24"/>
          <w:szCs w:val="24"/>
        </w:rPr>
        <w:t>ПШТИН</w:t>
      </w:r>
      <w:r w:rsidR="00FB59FA">
        <w:rPr>
          <w:b/>
          <w:sz w:val="24"/>
          <w:szCs w:val="24"/>
        </w:rPr>
        <w:t>СКА УПАВА</w:t>
      </w:r>
    </w:p>
    <w:p w:rsidR="003D5FE5" w:rsidRPr="00C87696" w:rsidRDefault="003D5FE5" w:rsidP="007E418F">
      <w:pPr>
        <w:ind w:left="567" w:firstLine="567"/>
        <w:rPr>
          <w:b/>
          <w:sz w:val="24"/>
          <w:szCs w:val="24"/>
        </w:rPr>
      </w:pPr>
      <w:r w:rsidRPr="003D5FE5">
        <w:rPr>
          <w:b/>
          <w:sz w:val="24"/>
          <w:szCs w:val="24"/>
        </w:rPr>
        <w:t xml:space="preserve">Програм 15 – </w:t>
      </w:r>
      <w:r w:rsidR="00FB59FA" w:rsidRPr="003D5FE5">
        <w:rPr>
          <w:b/>
          <w:sz w:val="24"/>
          <w:szCs w:val="24"/>
        </w:rPr>
        <w:t>ОПШТЕ УСЛУГЕ ЛОКАЛНЕ САМОУПРАВЕ</w:t>
      </w:r>
    </w:p>
    <w:p w:rsidR="003D5FE5" w:rsidRDefault="003D5FE5" w:rsidP="007E418F">
      <w:pPr>
        <w:ind w:left="567" w:firstLine="567"/>
        <w:rPr>
          <w:b/>
          <w:sz w:val="24"/>
          <w:szCs w:val="24"/>
        </w:rPr>
      </w:pPr>
      <w:r w:rsidRPr="003D5FE5">
        <w:rPr>
          <w:b/>
          <w:sz w:val="24"/>
          <w:szCs w:val="24"/>
        </w:rPr>
        <w:t>Програмска активност 0602-0001: Функционисање локалне самоуправе</w:t>
      </w:r>
    </w:p>
    <w:p w:rsidR="003D5FE5" w:rsidRPr="003D5FE5" w:rsidRDefault="003D5FE5" w:rsidP="007E418F">
      <w:pPr>
        <w:ind w:left="567" w:firstLine="567"/>
        <w:rPr>
          <w:b/>
          <w:sz w:val="24"/>
          <w:szCs w:val="24"/>
        </w:rPr>
      </w:pPr>
    </w:p>
    <w:p w:rsidR="003D5FE5" w:rsidRPr="003D5FE5" w:rsidRDefault="003D5FE5" w:rsidP="007E418F">
      <w:pPr>
        <w:ind w:left="567" w:right="1091" w:firstLine="567"/>
        <w:jc w:val="both"/>
        <w:rPr>
          <w:sz w:val="24"/>
          <w:szCs w:val="24"/>
        </w:rPr>
      </w:pPr>
      <w:r w:rsidRPr="007E418F">
        <w:rPr>
          <w:sz w:val="24"/>
          <w:szCs w:val="24"/>
        </w:rPr>
        <w:t>У разделу 4 – Општинска управа, функционална класификација 133 - Опште услуге,</w:t>
      </w:r>
      <w:r w:rsidR="004B1D11" w:rsidRPr="007E418F">
        <w:rPr>
          <w:sz w:val="24"/>
          <w:szCs w:val="24"/>
        </w:rPr>
        <w:t xml:space="preserve"> расходи за на економској класификацији 421000 – Стални трошкови, </w:t>
      </w:r>
      <w:r w:rsidRPr="007E418F">
        <w:rPr>
          <w:sz w:val="24"/>
          <w:szCs w:val="24"/>
        </w:rPr>
        <w:t xml:space="preserve">увећани </w:t>
      </w:r>
      <w:r w:rsidR="004B1D11" w:rsidRPr="007E418F">
        <w:rPr>
          <w:sz w:val="24"/>
          <w:szCs w:val="24"/>
        </w:rPr>
        <w:t xml:space="preserve">су </w:t>
      </w:r>
      <w:r w:rsidRPr="007E418F">
        <w:rPr>
          <w:sz w:val="24"/>
          <w:szCs w:val="24"/>
        </w:rPr>
        <w:t>за 4.700.000 динара</w:t>
      </w:r>
      <w:r w:rsidR="004B1D11" w:rsidRPr="007E418F">
        <w:rPr>
          <w:sz w:val="24"/>
          <w:szCs w:val="24"/>
        </w:rPr>
        <w:t xml:space="preserve">, и то </w:t>
      </w:r>
      <w:r w:rsidR="001163E1" w:rsidRPr="007E418F">
        <w:rPr>
          <w:sz w:val="24"/>
          <w:szCs w:val="24"/>
        </w:rPr>
        <w:t xml:space="preserve">за </w:t>
      </w:r>
      <w:r w:rsidR="004B1D11" w:rsidRPr="007E418F">
        <w:rPr>
          <w:sz w:val="24"/>
          <w:szCs w:val="24"/>
        </w:rPr>
        <w:t>пл</w:t>
      </w:r>
      <w:r w:rsidR="001163E1" w:rsidRPr="007E418F">
        <w:rPr>
          <w:sz w:val="24"/>
          <w:szCs w:val="24"/>
        </w:rPr>
        <w:t>а</w:t>
      </w:r>
      <w:r w:rsidR="004B1D11" w:rsidRPr="007E418F">
        <w:rPr>
          <w:sz w:val="24"/>
          <w:szCs w:val="24"/>
        </w:rPr>
        <w:t>ћање за рачуна</w:t>
      </w:r>
      <w:r w:rsidRPr="007E418F">
        <w:rPr>
          <w:sz w:val="24"/>
          <w:szCs w:val="24"/>
        </w:rPr>
        <w:t xml:space="preserve"> за електричну енергију, гас и услуге доставе, услуге по уговору за </w:t>
      </w:r>
      <w:r w:rsidR="00240A7B" w:rsidRPr="007E418F">
        <w:rPr>
          <w:sz w:val="24"/>
          <w:szCs w:val="24"/>
        </w:rPr>
        <w:t>912.000</w:t>
      </w:r>
      <w:r w:rsidRPr="007E418F">
        <w:rPr>
          <w:sz w:val="24"/>
          <w:szCs w:val="24"/>
        </w:rPr>
        <w:t xml:space="preserve"> динара</w:t>
      </w:r>
      <w:r w:rsidR="00240A7B" w:rsidRPr="007E418F">
        <w:rPr>
          <w:sz w:val="24"/>
          <w:szCs w:val="24"/>
        </w:rPr>
        <w:t xml:space="preserve"> (таксе за локацијске услове, поклон</w:t>
      </w:r>
      <w:r w:rsidR="001163E1" w:rsidRPr="007E418F">
        <w:rPr>
          <w:sz w:val="24"/>
          <w:szCs w:val="24"/>
        </w:rPr>
        <w:t>и</w:t>
      </w:r>
      <w:r w:rsidR="00240A7B" w:rsidRPr="007E418F">
        <w:rPr>
          <w:sz w:val="24"/>
          <w:szCs w:val="24"/>
        </w:rPr>
        <w:t xml:space="preserve"> ученицима носиоциима Вукове дипломе, угоститељске услуге)</w:t>
      </w:r>
      <w:r w:rsidRPr="007E418F">
        <w:rPr>
          <w:sz w:val="24"/>
          <w:szCs w:val="24"/>
        </w:rPr>
        <w:t xml:space="preserve">, </w:t>
      </w:r>
      <w:r w:rsidR="00240A7B" w:rsidRPr="007E418F">
        <w:rPr>
          <w:sz w:val="24"/>
          <w:szCs w:val="24"/>
        </w:rPr>
        <w:t>потрошни материјал</w:t>
      </w:r>
      <w:r w:rsidRPr="007E418F">
        <w:rPr>
          <w:sz w:val="24"/>
          <w:szCs w:val="24"/>
        </w:rPr>
        <w:t xml:space="preserve"> за </w:t>
      </w:r>
      <w:r w:rsidR="00240A7B" w:rsidRPr="007E418F">
        <w:rPr>
          <w:sz w:val="24"/>
          <w:szCs w:val="24"/>
        </w:rPr>
        <w:t>2</w:t>
      </w:r>
      <w:r w:rsidRPr="007E418F">
        <w:rPr>
          <w:sz w:val="24"/>
          <w:szCs w:val="24"/>
        </w:rPr>
        <w:t xml:space="preserve">00.000 динара, </w:t>
      </w:r>
      <w:r w:rsidR="00240A7B" w:rsidRPr="007E418F">
        <w:rPr>
          <w:sz w:val="24"/>
          <w:szCs w:val="24"/>
        </w:rPr>
        <w:t>трошков</w:t>
      </w:r>
      <w:r w:rsidR="001163E1" w:rsidRPr="007E418F">
        <w:rPr>
          <w:sz w:val="24"/>
          <w:szCs w:val="24"/>
        </w:rPr>
        <w:t>и</w:t>
      </w:r>
      <w:r w:rsidR="00240A7B" w:rsidRPr="007E418F">
        <w:rPr>
          <w:sz w:val="24"/>
          <w:szCs w:val="24"/>
        </w:rPr>
        <w:t xml:space="preserve"> регистрације</w:t>
      </w:r>
      <w:r w:rsidR="001163E1" w:rsidRPr="007E418F">
        <w:rPr>
          <w:sz w:val="24"/>
          <w:szCs w:val="24"/>
        </w:rPr>
        <w:t xml:space="preserve"> возила</w:t>
      </w:r>
      <w:r w:rsidR="00240A7B" w:rsidRPr="007E418F">
        <w:rPr>
          <w:sz w:val="24"/>
          <w:szCs w:val="24"/>
        </w:rPr>
        <w:t xml:space="preserve"> и </w:t>
      </w:r>
      <w:r w:rsidR="001163E1" w:rsidRPr="007E418F">
        <w:rPr>
          <w:sz w:val="24"/>
          <w:szCs w:val="24"/>
        </w:rPr>
        <w:t xml:space="preserve">друге </w:t>
      </w:r>
      <w:r w:rsidR="00240A7B" w:rsidRPr="007E418F">
        <w:rPr>
          <w:sz w:val="24"/>
          <w:szCs w:val="24"/>
        </w:rPr>
        <w:t>таксе за 600.000 динар</w:t>
      </w:r>
      <w:r w:rsidR="001163E1" w:rsidRPr="007E418F">
        <w:rPr>
          <w:sz w:val="24"/>
          <w:szCs w:val="24"/>
        </w:rPr>
        <w:t>а</w:t>
      </w:r>
      <w:r w:rsidRPr="007E418F">
        <w:rPr>
          <w:sz w:val="24"/>
          <w:szCs w:val="24"/>
        </w:rPr>
        <w:t>. Овим ребалансом билансирана су и средства од донатора „Друштво пријатељства Норвешке – Западни Балкан“ намењена за реконструкцију и адаптацију терасних стубова објекта Норвешке куће у износу од 110.000 динара, као и донације за санирање последица поплаве од 521.000 динара</w:t>
      </w:r>
      <w:r w:rsidRPr="003D5FE5">
        <w:rPr>
          <w:sz w:val="24"/>
          <w:szCs w:val="24"/>
        </w:rPr>
        <w:t xml:space="preserve">. </w:t>
      </w:r>
      <w:r w:rsidRPr="003D5FE5">
        <w:rPr>
          <w:sz w:val="24"/>
          <w:szCs w:val="24"/>
          <w:shd w:val="clear" w:color="auto" w:fill="FFFF00"/>
        </w:rPr>
        <w:t xml:space="preserve">                                                                                                              </w:t>
      </w:r>
    </w:p>
    <w:p w:rsidR="003D5FE5" w:rsidRPr="003D5FE5" w:rsidRDefault="003D5FE5" w:rsidP="007E418F">
      <w:pPr>
        <w:ind w:left="567" w:right="1091" w:firstLine="567"/>
        <w:jc w:val="both"/>
        <w:rPr>
          <w:sz w:val="24"/>
          <w:szCs w:val="24"/>
        </w:rPr>
      </w:pPr>
    </w:p>
    <w:p w:rsidR="003D5FE5" w:rsidRDefault="003D5FE5" w:rsidP="007E418F">
      <w:pPr>
        <w:ind w:left="567" w:right="1091" w:firstLine="567"/>
        <w:jc w:val="both"/>
        <w:rPr>
          <w:sz w:val="24"/>
          <w:szCs w:val="24"/>
          <w:lang w:val="sr-Cyrl-CS"/>
        </w:rPr>
      </w:pPr>
      <w:r w:rsidRPr="003D5FE5">
        <w:rPr>
          <w:sz w:val="24"/>
          <w:szCs w:val="24"/>
          <w:lang w:val="sr-Cyrl-CS"/>
        </w:rPr>
        <w:t xml:space="preserve">За </w:t>
      </w:r>
      <w:r w:rsidRPr="003D5FE5">
        <w:rPr>
          <w:b/>
          <w:sz w:val="24"/>
          <w:szCs w:val="24"/>
          <w:lang w:val="sr-Cyrl-CS"/>
        </w:rPr>
        <w:t>Текућу буџетску резерву</w:t>
      </w:r>
      <w:r w:rsidRPr="003D5FE5">
        <w:rPr>
          <w:sz w:val="24"/>
          <w:szCs w:val="24"/>
          <w:lang w:val="sr-Cyrl-CS"/>
        </w:rPr>
        <w:t xml:space="preserve">, која се по члану 69. Закона о буџетском систему користи за непланиране расходе или за намене за које су планирана недовољна средства, планирано </w:t>
      </w:r>
      <w:r w:rsidRPr="007E418F">
        <w:rPr>
          <w:sz w:val="24"/>
          <w:szCs w:val="24"/>
          <w:lang w:val="sr-Cyrl-CS"/>
        </w:rPr>
        <w:t xml:space="preserve">је додатних </w:t>
      </w:r>
      <w:r w:rsidR="00240A7B" w:rsidRPr="007E418F">
        <w:rPr>
          <w:sz w:val="24"/>
          <w:szCs w:val="24"/>
          <w:lang w:val="sr-Cyrl-CS"/>
        </w:rPr>
        <w:t>10.000</w:t>
      </w:r>
      <w:r w:rsidRPr="007E418F">
        <w:rPr>
          <w:sz w:val="24"/>
          <w:szCs w:val="24"/>
          <w:lang w:val="sr-Cyrl-CS"/>
        </w:rPr>
        <w:t>.000 динара.</w:t>
      </w:r>
    </w:p>
    <w:p w:rsidR="0091576B" w:rsidRPr="003D5FE5" w:rsidRDefault="0091576B" w:rsidP="007E418F">
      <w:pPr>
        <w:ind w:left="567" w:right="1091" w:firstLine="567"/>
        <w:jc w:val="both"/>
        <w:rPr>
          <w:sz w:val="24"/>
          <w:szCs w:val="24"/>
        </w:rPr>
      </w:pPr>
    </w:p>
    <w:p w:rsidR="0091576B" w:rsidRDefault="0091576B" w:rsidP="007E418F">
      <w:pPr>
        <w:ind w:left="567" w:right="1091" w:firstLine="567"/>
        <w:rPr>
          <w:b/>
          <w:sz w:val="24"/>
          <w:szCs w:val="24"/>
        </w:rPr>
      </w:pPr>
      <w:r w:rsidRPr="003D5FE5">
        <w:rPr>
          <w:b/>
          <w:sz w:val="24"/>
          <w:szCs w:val="24"/>
        </w:rPr>
        <w:t>Програмска активност 0602-00</w:t>
      </w:r>
      <w:r>
        <w:rPr>
          <w:b/>
          <w:sz w:val="24"/>
          <w:szCs w:val="24"/>
        </w:rPr>
        <w:t>14</w:t>
      </w:r>
      <w:r w:rsidRPr="003D5FE5">
        <w:rPr>
          <w:b/>
          <w:sz w:val="24"/>
          <w:szCs w:val="24"/>
        </w:rPr>
        <w:t xml:space="preserve">: </w:t>
      </w:r>
      <w:r>
        <w:rPr>
          <w:b/>
          <w:sz w:val="24"/>
          <w:szCs w:val="24"/>
        </w:rPr>
        <w:t>Управљање у ванредним ситуацијама</w:t>
      </w:r>
    </w:p>
    <w:p w:rsidR="0091576B" w:rsidRDefault="0091576B" w:rsidP="007E418F">
      <w:pPr>
        <w:ind w:left="567" w:right="1091" w:firstLine="567"/>
        <w:rPr>
          <w:b/>
          <w:sz w:val="24"/>
          <w:szCs w:val="24"/>
        </w:rPr>
      </w:pPr>
    </w:p>
    <w:p w:rsidR="0091576B" w:rsidRDefault="0091576B" w:rsidP="007E418F">
      <w:pPr>
        <w:ind w:left="567" w:right="1091" w:firstLine="567"/>
        <w:rPr>
          <w:sz w:val="24"/>
          <w:szCs w:val="24"/>
        </w:rPr>
      </w:pPr>
      <w:r w:rsidRPr="0091576B">
        <w:rPr>
          <w:sz w:val="24"/>
          <w:szCs w:val="24"/>
        </w:rPr>
        <w:t xml:space="preserve">У оквиру ове </w:t>
      </w:r>
      <w:r>
        <w:rPr>
          <w:sz w:val="24"/>
          <w:szCs w:val="24"/>
        </w:rPr>
        <w:t xml:space="preserve">програмске актиности планирано је 960.000 динара за набавку и одржавање компјутерског програма, као 500.000 динара </w:t>
      </w:r>
      <w:r w:rsidR="002C5068">
        <w:rPr>
          <w:sz w:val="24"/>
          <w:szCs w:val="24"/>
        </w:rPr>
        <w:t>за израду пројектне документацију за санацију клизишта.</w:t>
      </w:r>
    </w:p>
    <w:p w:rsidR="002C5068" w:rsidRDefault="002C5068" w:rsidP="007E418F">
      <w:pPr>
        <w:ind w:left="567" w:right="1091" w:firstLine="567"/>
        <w:rPr>
          <w:sz w:val="24"/>
          <w:szCs w:val="24"/>
        </w:rPr>
      </w:pPr>
    </w:p>
    <w:p w:rsidR="002C5068" w:rsidRPr="0091576B" w:rsidRDefault="002C5068" w:rsidP="003B0C33">
      <w:pPr>
        <w:ind w:left="567" w:right="1091" w:firstLine="567"/>
        <w:rPr>
          <w:sz w:val="24"/>
          <w:szCs w:val="24"/>
        </w:rPr>
      </w:pPr>
    </w:p>
    <w:p w:rsidR="002C5068" w:rsidRDefault="002C5068" w:rsidP="007E418F">
      <w:pPr>
        <w:ind w:left="567" w:right="1091" w:firstLine="567"/>
        <w:jc w:val="both"/>
        <w:rPr>
          <w:b/>
          <w:sz w:val="24"/>
          <w:szCs w:val="24"/>
          <w:lang w:val="sr-Cyrl-CS"/>
        </w:rPr>
      </w:pPr>
      <w:r w:rsidRPr="004D1719">
        <w:rPr>
          <w:b/>
          <w:sz w:val="24"/>
          <w:szCs w:val="24"/>
        </w:rPr>
        <w:lastRenderedPageBreak/>
        <w:t>Програм 1 -</w:t>
      </w:r>
      <w:r w:rsidRPr="004D1719">
        <w:rPr>
          <w:rFonts w:eastAsiaTheme="minorHAnsi"/>
          <w:b/>
          <w:color w:val="000000"/>
          <w:sz w:val="24"/>
          <w:szCs w:val="24"/>
        </w:rPr>
        <w:t xml:space="preserve"> </w:t>
      </w:r>
      <w:r w:rsidR="001163E1" w:rsidRPr="004D1719">
        <w:rPr>
          <w:rFonts w:eastAsiaTheme="minorHAnsi"/>
          <w:b/>
          <w:color w:val="000000"/>
          <w:sz w:val="24"/>
          <w:szCs w:val="24"/>
        </w:rPr>
        <w:t>СТАНОВАЊЕ, УРБАНИЗАМ И ПРОСТОРНО ПЛАНИРАЊЕ</w:t>
      </w:r>
    </w:p>
    <w:p w:rsidR="002C5068" w:rsidRDefault="002C5068" w:rsidP="007E418F">
      <w:pPr>
        <w:ind w:left="567" w:firstLine="567"/>
        <w:jc w:val="both"/>
        <w:rPr>
          <w:b/>
          <w:sz w:val="24"/>
          <w:szCs w:val="24"/>
          <w:lang w:val="sr-Cyrl-CS"/>
        </w:rPr>
      </w:pPr>
    </w:p>
    <w:p w:rsidR="002C5068" w:rsidRPr="004D1719" w:rsidRDefault="002C5068" w:rsidP="007E418F">
      <w:pPr>
        <w:ind w:left="567" w:right="1091" w:firstLine="567"/>
        <w:jc w:val="both"/>
        <w:rPr>
          <w:sz w:val="24"/>
          <w:szCs w:val="24"/>
          <w:lang w:val="sr-Cyrl-CS"/>
        </w:rPr>
      </w:pPr>
      <w:r w:rsidRPr="004D1719">
        <w:rPr>
          <w:sz w:val="24"/>
          <w:szCs w:val="24"/>
          <w:lang w:val="sr-Cyrl-CS"/>
        </w:rPr>
        <w:t xml:space="preserve">Код </w:t>
      </w:r>
      <w:r w:rsidRPr="004D1719">
        <w:rPr>
          <w:b/>
          <w:sz w:val="24"/>
          <w:szCs w:val="24"/>
          <w:lang w:val="sr-Cyrl-CS"/>
        </w:rPr>
        <w:t>програмске активности 1101-0003: Управљање грађевинским земљиштем</w:t>
      </w:r>
      <w:r w:rsidRPr="004D1719">
        <w:rPr>
          <w:sz w:val="24"/>
          <w:szCs w:val="24"/>
          <w:lang w:val="sr-Cyrl-CS"/>
        </w:rPr>
        <w:t xml:space="preserve">, за прибављање грађевинског земљишта, </w:t>
      </w:r>
      <w:r>
        <w:rPr>
          <w:sz w:val="24"/>
          <w:szCs w:val="24"/>
          <w:lang w:val="sr-Cyrl-CS"/>
        </w:rPr>
        <w:t>планирани трошкови умањени су за 10</w:t>
      </w:r>
      <w:r w:rsidR="00511938">
        <w:rPr>
          <w:sz w:val="24"/>
          <w:szCs w:val="24"/>
          <w:lang w:val="sr-Cyrl-CS"/>
        </w:rPr>
        <w:t>.000.000 динара.</w:t>
      </w:r>
    </w:p>
    <w:p w:rsidR="002C5068" w:rsidRPr="00511938" w:rsidRDefault="002C5068" w:rsidP="007E418F">
      <w:pPr>
        <w:ind w:left="567" w:right="1091" w:firstLine="567"/>
        <w:jc w:val="both"/>
        <w:rPr>
          <w:sz w:val="24"/>
          <w:szCs w:val="24"/>
        </w:rPr>
      </w:pPr>
    </w:p>
    <w:p w:rsidR="002C5068" w:rsidRPr="004D1719" w:rsidRDefault="002C5068" w:rsidP="007E418F">
      <w:pPr>
        <w:ind w:left="567" w:right="1091" w:firstLine="567"/>
        <w:jc w:val="both"/>
        <w:rPr>
          <w:b/>
          <w:sz w:val="24"/>
          <w:szCs w:val="24"/>
          <w:lang w:val="sr-Cyrl-CS"/>
        </w:rPr>
      </w:pPr>
      <w:r w:rsidRPr="004D1719">
        <w:rPr>
          <w:b/>
          <w:sz w:val="24"/>
          <w:szCs w:val="24"/>
          <w:lang w:val="sr-Cyrl-CS"/>
        </w:rPr>
        <w:t xml:space="preserve">Програм 2 – </w:t>
      </w:r>
      <w:r w:rsidR="00FB59FA" w:rsidRPr="004D1719">
        <w:rPr>
          <w:b/>
          <w:sz w:val="24"/>
          <w:szCs w:val="24"/>
          <w:lang w:val="sr-Cyrl-CS"/>
        </w:rPr>
        <w:t>КОМУНАЛНА ДЕЛАТНОСТ</w:t>
      </w:r>
    </w:p>
    <w:p w:rsidR="002C5068" w:rsidRPr="004D1719" w:rsidRDefault="002C5068" w:rsidP="007E418F">
      <w:pPr>
        <w:ind w:left="567" w:right="1091" w:firstLine="567"/>
        <w:jc w:val="both"/>
        <w:rPr>
          <w:b/>
          <w:sz w:val="24"/>
          <w:szCs w:val="24"/>
          <w:lang w:val="sr-Cyrl-CS"/>
        </w:rPr>
      </w:pPr>
    </w:p>
    <w:p w:rsidR="002C5068" w:rsidRDefault="002C5068" w:rsidP="007E418F">
      <w:pPr>
        <w:ind w:left="567" w:right="1091" w:firstLine="567"/>
        <w:jc w:val="both"/>
        <w:rPr>
          <w:b/>
          <w:sz w:val="24"/>
          <w:szCs w:val="24"/>
          <w:lang w:val="sr-Cyrl-CS"/>
        </w:rPr>
      </w:pPr>
      <w:r w:rsidRPr="004D1719">
        <w:rPr>
          <w:b/>
          <w:sz w:val="24"/>
          <w:szCs w:val="24"/>
          <w:lang w:val="sr-Cyrl-CS"/>
        </w:rPr>
        <w:t>Програмска активност 1102-000</w:t>
      </w:r>
      <w:r w:rsidR="00511938">
        <w:rPr>
          <w:b/>
          <w:sz w:val="24"/>
          <w:szCs w:val="24"/>
          <w:lang w:val="sr-Cyrl-CS"/>
        </w:rPr>
        <w:t>1</w:t>
      </w:r>
      <w:r w:rsidRPr="004D1719">
        <w:rPr>
          <w:b/>
          <w:sz w:val="24"/>
          <w:szCs w:val="24"/>
          <w:lang w:val="sr-Cyrl-CS"/>
        </w:rPr>
        <w:t xml:space="preserve">: </w:t>
      </w:r>
      <w:r w:rsidR="00511938">
        <w:rPr>
          <w:b/>
          <w:sz w:val="24"/>
          <w:szCs w:val="24"/>
          <w:lang w:val="sr-Cyrl-CS"/>
        </w:rPr>
        <w:t>Управљање/одржавање јавним осветљењем</w:t>
      </w:r>
    </w:p>
    <w:p w:rsidR="00511938" w:rsidRDefault="00511938" w:rsidP="007E418F">
      <w:pPr>
        <w:ind w:left="567" w:right="1091" w:firstLine="567"/>
        <w:jc w:val="both"/>
        <w:rPr>
          <w:b/>
          <w:sz w:val="24"/>
          <w:szCs w:val="24"/>
          <w:lang w:val="sr-Cyrl-CS"/>
        </w:rPr>
      </w:pPr>
    </w:p>
    <w:p w:rsidR="00511938" w:rsidRPr="00511938" w:rsidRDefault="00511938" w:rsidP="007E418F">
      <w:pPr>
        <w:ind w:left="567" w:right="1091" w:firstLine="567"/>
        <w:jc w:val="both"/>
        <w:rPr>
          <w:sz w:val="24"/>
          <w:szCs w:val="24"/>
          <w:lang w:val="sr-Cyrl-CS"/>
        </w:rPr>
      </w:pPr>
      <w:r w:rsidRPr="004D1719">
        <w:rPr>
          <w:sz w:val="24"/>
          <w:szCs w:val="24"/>
          <w:lang w:val="sr-Cyrl-CS"/>
        </w:rPr>
        <w:t>Што се тиче</w:t>
      </w:r>
      <w:r w:rsidRPr="004D1719">
        <w:rPr>
          <w:b/>
          <w:sz w:val="24"/>
          <w:szCs w:val="24"/>
          <w:lang w:val="sr-Cyrl-CS"/>
        </w:rPr>
        <w:t xml:space="preserve"> ПА 000</w:t>
      </w:r>
      <w:r>
        <w:rPr>
          <w:b/>
          <w:sz w:val="24"/>
          <w:szCs w:val="24"/>
          <w:lang w:val="sr-Cyrl-CS"/>
        </w:rPr>
        <w:t xml:space="preserve">1 </w:t>
      </w:r>
      <w:r w:rsidRPr="004D1719">
        <w:rPr>
          <w:b/>
          <w:sz w:val="24"/>
          <w:szCs w:val="24"/>
          <w:lang w:val="sr-Cyrl-CS"/>
        </w:rPr>
        <w:t xml:space="preserve">– </w:t>
      </w:r>
      <w:r>
        <w:rPr>
          <w:b/>
          <w:sz w:val="24"/>
          <w:szCs w:val="24"/>
          <w:lang w:val="sr-Cyrl-CS"/>
        </w:rPr>
        <w:t>Управљање/одржавање јавним осветљењем</w:t>
      </w:r>
      <w:r w:rsidRPr="004D1719">
        <w:rPr>
          <w:sz w:val="24"/>
          <w:szCs w:val="24"/>
          <w:lang w:val="sr-Cyrl-CS"/>
        </w:rPr>
        <w:t>,</w:t>
      </w:r>
      <w:r w:rsidRPr="004D1719">
        <w:rPr>
          <w:b/>
          <w:sz w:val="24"/>
          <w:szCs w:val="24"/>
          <w:lang w:val="sr-Cyrl-CS"/>
        </w:rPr>
        <w:t xml:space="preserve"> </w:t>
      </w:r>
      <w:r w:rsidRPr="00511938">
        <w:rPr>
          <w:sz w:val="24"/>
          <w:szCs w:val="24"/>
          <w:lang w:val="sr-Cyrl-CS"/>
        </w:rPr>
        <w:t>планирано је додатних 14.000.000 динара</w:t>
      </w:r>
      <w:r>
        <w:rPr>
          <w:b/>
          <w:sz w:val="24"/>
          <w:szCs w:val="24"/>
          <w:lang w:val="sr-Cyrl-CS"/>
        </w:rPr>
        <w:t xml:space="preserve"> </w:t>
      </w:r>
      <w:r w:rsidRPr="00511938">
        <w:rPr>
          <w:sz w:val="24"/>
          <w:szCs w:val="24"/>
          <w:lang w:val="sr-Cyrl-CS"/>
        </w:rPr>
        <w:t xml:space="preserve">за месечне </w:t>
      </w:r>
      <w:r>
        <w:rPr>
          <w:sz w:val="24"/>
          <w:szCs w:val="24"/>
          <w:lang w:val="sr-Cyrl-CS"/>
        </w:rPr>
        <w:t>рачуне за јавну расвету, услед повећања цене електричне енергије. Осим тога, предвиђено је и 1.000.000 динара за послове оджавања јавне расвете који су поверени ЈП за изградњу.</w:t>
      </w:r>
    </w:p>
    <w:p w:rsidR="00511938" w:rsidRDefault="00511938" w:rsidP="007E418F">
      <w:pPr>
        <w:ind w:left="567" w:right="1091" w:firstLine="567"/>
        <w:jc w:val="both"/>
        <w:rPr>
          <w:sz w:val="24"/>
          <w:szCs w:val="24"/>
          <w:lang w:val="sr-Cyrl-CS"/>
        </w:rPr>
      </w:pPr>
    </w:p>
    <w:p w:rsidR="00511938" w:rsidRPr="00511938" w:rsidRDefault="00511938" w:rsidP="007E418F">
      <w:pPr>
        <w:ind w:left="567" w:right="1091" w:firstLine="567"/>
        <w:jc w:val="both"/>
        <w:rPr>
          <w:sz w:val="24"/>
          <w:szCs w:val="24"/>
        </w:rPr>
      </w:pPr>
      <w:r w:rsidRPr="00511938">
        <w:rPr>
          <w:rFonts w:eastAsia="Calibri"/>
          <w:sz w:val="24"/>
          <w:szCs w:val="24"/>
          <w:lang w:val="sr-Cyrl-CS"/>
        </w:rPr>
        <w:t xml:space="preserve">Код </w:t>
      </w:r>
      <w:r w:rsidRPr="00511938">
        <w:rPr>
          <w:b/>
          <w:sz w:val="24"/>
          <w:szCs w:val="24"/>
          <w:lang w:val="sr-Cyrl-CS"/>
        </w:rPr>
        <w:t>програмске активности 1102-0003:</w:t>
      </w:r>
      <w:r w:rsidRPr="00511938">
        <w:rPr>
          <w:b/>
          <w:sz w:val="24"/>
          <w:szCs w:val="24"/>
        </w:rPr>
        <w:t xml:space="preserve"> Одржавање чистоће на површинама јавне намене</w:t>
      </w:r>
      <w:r w:rsidRPr="00511938">
        <w:rPr>
          <w:sz w:val="24"/>
          <w:szCs w:val="24"/>
        </w:rPr>
        <w:t xml:space="preserve">, </w:t>
      </w:r>
      <w:r>
        <w:rPr>
          <w:sz w:val="24"/>
          <w:szCs w:val="24"/>
        </w:rPr>
        <w:t xml:space="preserve">поред већ </w:t>
      </w:r>
      <w:r w:rsidRPr="00511938">
        <w:rPr>
          <w:rFonts w:eastAsia="Calibri"/>
          <w:sz w:val="24"/>
          <w:szCs w:val="24"/>
        </w:rPr>
        <w:t>планиран</w:t>
      </w:r>
      <w:r>
        <w:rPr>
          <w:rFonts w:eastAsia="Calibri"/>
          <w:sz w:val="24"/>
          <w:szCs w:val="24"/>
        </w:rPr>
        <w:t xml:space="preserve">их </w:t>
      </w:r>
      <w:r w:rsidRPr="00511938">
        <w:rPr>
          <w:rFonts w:eastAsia="Calibri"/>
          <w:sz w:val="24"/>
          <w:szCs w:val="24"/>
        </w:rPr>
        <w:t>1</w:t>
      </w:r>
      <w:r>
        <w:rPr>
          <w:rFonts w:eastAsia="Calibri"/>
          <w:sz w:val="24"/>
          <w:szCs w:val="24"/>
        </w:rPr>
        <w:t>3</w:t>
      </w:r>
      <w:r w:rsidRPr="00511938">
        <w:rPr>
          <w:rFonts w:eastAsia="Calibri"/>
          <w:sz w:val="24"/>
          <w:szCs w:val="24"/>
        </w:rPr>
        <w:t>.000.000 динара</w:t>
      </w:r>
      <w:r w:rsidRPr="00511938">
        <w:rPr>
          <w:sz w:val="24"/>
          <w:szCs w:val="24"/>
          <w:lang w:val="sr-Cyrl-CS"/>
        </w:rPr>
        <w:t xml:space="preserve"> за чи</w:t>
      </w:r>
      <w:r>
        <w:rPr>
          <w:sz w:val="24"/>
          <w:szCs w:val="24"/>
          <w:lang w:val="sr-Cyrl-CS"/>
        </w:rPr>
        <w:t>шћење улица и тротоара у граду, о</w:t>
      </w:r>
      <w:r w:rsidRPr="00511938">
        <w:rPr>
          <w:sz w:val="24"/>
          <w:szCs w:val="24"/>
          <w:lang w:val="sr-Cyrl-CS"/>
        </w:rPr>
        <w:t xml:space="preserve">вим ребалансом </w:t>
      </w:r>
      <w:r>
        <w:rPr>
          <w:sz w:val="24"/>
          <w:szCs w:val="24"/>
          <w:lang w:val="sr-Cyrl-CS"/>
        </w:rPr>
        <w:t>опредељено је још</w:t>
      </w:r>
      <w:r w:rsidRPr="00511938">
        <w:rPr>
          <w:sz w:val="24"/>
          <w:szCs w:val="24"/>
          <w:lang w:val="sr-Cyrl-CS"/>
        </w:rPr>
        <w:t xml:space="preserve"> 1.</w:t>
      </w:r>
      <w:r>
        <w:rPr>
          <w:sz w:val="24"/>
          <w:szCs w:val="24"/>
          <w:lang w:val="sr-Cyrl-CS"/>
        </w:rPr>
        <w:t>6</w:t>
      </w:r>
      <w:r w:rsidRPr="00511938">
        <w:rPr>
          <w:sz w:val="24"/>
          <w:szCs w:val="24"/>
          <w:lang w:val="sr-Cyrl-CS"/>
        </w:rPr>
        <w:t>00.000 динара.</w:t>
      </w:r>
    </w:p>
    <w:p w:rsidR="00511938" w:rsidRPr="00511938" w:rsidRDefault="00511938" w:rsidP="007E418F">
      <w:pPr>
        <w:spacing w:after="120"/>
        <w:ind w:left="567" w:firstLine="567"/>
        <w:jc w:val="both"/>
        <w:rPr>
          <w:b/>
          <w:sz w:val="24"/>
          <w:szCs w:val="24"/>
          <w:lang w:val="sr-Cyrl-CS"/>
        </w:rPr>
      </w:pPr>
    </w:p>
    <w:p w:rsidR="00511938" w:rsidRPr="00753CCE" w:rsidRDefault="00753CCE" w:rsidP="007E418F">
      <w:pPr>
        <w:ind w:left="567" w:right="1091" w:firstLine="567"/>
        <w:jc w:val="both"/>
        <w:rPr>
          <w:sz w:val="24"/>
          <w:szCs w:val="24"/>
          <w:lang w:val="sr-Cyrl-CS"/>
        </w:rPr>
      </w:pPr>
      <w:r w:rsidRPr="00753CCE">
        <w:rPr>
          <w:rFonts w:eastAsia="Calibri"/>
          <w:sz w:val="24"/>
          <w:szCs w:val="24"/>
          <w:lang w:val="sr-Cyrl-CS"/>
        </w:rPr>
        <w:t xml:space="preserve">За </w:t>
      </w:r>
      <w:r w:rsidRPr="00753CCE">
        <w:rPr>
          <w:b/>
          <w:sz w:val="24"/>
          <w:szCs w:val="24"/>
          <w:lang w:val="sr-Cyrl-CS"/>
        </w:rPr>
        <w:t>програмску активност 1102-0007:</w:t>
      </w:r>
      <w:r w:rsidRPr="00753CCE">
        <w:rPr>
          <w:b/>
          <w:sz w:val="24"/>
          <w:szCs w:val="24"/>
        </w:rPr>
        <w:t xml:space="preserve"> Производња и дистрибуција топлотне енерије</w:t>
      </w:r>
      <w:r w:rsidRPr="00753CCE">
        <w:rPr>
          <w:sz w:val="24"/>
          <w:szCs w:val="24"/>
        </w:rPr>
        <w:t>, на економском конту 423000 – Услуге по уговору, планирано је 4.700.000 динара, од чега 2.500.000 динара за услугу надзора на изградњи новог топловода за повезивање будуће топлане на дрвну сечку и природни гас са постојећим топланама, 1.200.000 динара за</w:t>
      </w:r>
      <w:r>
        <w:rPr>
          <w:sz w:val="24"/>
          <w:szCs w:val="24"/>
        </w:rPr>
        <w:t xml:space="preserve"> у</w:t>
      </w:r>
      <w:r w:rsidR="00800327">
        <w:rPr>
          <w:sz w:val="24"/>
          <w:szCs w:val="24"/>
        </w:rPr>
        <w:t>слуге</w:t>
      </w:r>
      <w:r w:rsidRPr="00753CCE">
        <w:rPr>
          <w:sz w:val="24"/>
          <w:szCs w:val="24"/>
        </w:rPr>
        <w:t xml:space="preserve"> координатора за безбедност и здравље на раду на извођењу радова на изградњи новог топловода, 200.000 динара за пројекат привремене и сталне саобраћајне сигнализације и 800.000 динара за </w:t>
      </w:r>
      <w:r>
        <w:rPr>
          <w:sz w:val="24"/>
          <w:szCs w:val="24"/>
        </w:rPr>
        <w:t>услугу</w:t>
      </w:r>
      <w:r w:rsidRPr="00753CCE">
        <w:rPr>
          <w:sz w:val="24"/>
          <w:szCs w:val="24"/>
        </w:rPr>
        <w:t xml:space="preserve"> надзора на адаптацији постојећих котларница</w:t>
      </w:r>
      <w:r>
        <w:rPr>
          <w:sz w:val="24"/>
          <w:szCs w:val="24"/>
        </w:rPr>
        <w:t>.</w:t>
      </w:r>
    </w:p>
    <w:p w:rsidR="0091576B" w:rsidRDefault="0091576B" w:rsidP="007E418F">
      <w:pPr>
        <w:ind w:left="567" w:right="1091" w:firstLine="567"/>
        <w:rPr>
          <w:b/>
          <w:sz w:val="24"/>
          <w:szCs w:val="24"/>
        </w:rPr>
      </w:pPr>
    </w:p>
    <w:p w:rsidR="00753CCE" w:rsidRPr="004D1719" w:rsidRDefault="00753CCE" w:rsidP="007E418F">
      <w:pPr>
        <w:ind w:left="567" w:right="1091" w:firstLine="567"/>
        <w:jc w:val="both"/>
        <w:rPr>
          <w:sz w:val="24"/>
          <w:szCs w:val="24"/>
        </w:rPr>
      </w:pPr>
      <w:r w:rsidRPr="004D1719">
        <w:rPr>
          <w:sz w:val="24"/>
          <w:szCs w:val="24"/>
        </w:rPr>
        <w:t>За</w:t>
      </w:r>
      <w:r w:rsidRPr="004D1719">
        <w:rPr>
          <w:b/>
          <w:sz w:val="24"/>
          <w:szCs w:val="24"/>
        </w:rPr>
        <w:t xml:space="preserve"> Пројекат 1102-5003:</w:t>
      </w:r>
      <w:r w:rsidRPr="004D1719">
        <w:rPr>
          <w:b/>
          <w:i/>
          <w:sz w:val="24"/>
          <w:szCs w:val="24"/>
        </w:rPr>
        <w:t xml:space="preserve"> </w:t>
      </w:r>
      <w:r w:rsidRPr="004D1719">
        <w:rPr>
          <w:b/>
          <w:sz w:val="24"/>
          <w:szCs w:val="24"/>
        </w:rPr>
        <w:t>Реконструкција уличне расвете у циљу побољшања енергетске ефикасности</w:t>
      </w:r>
      <w:r>
        <w:rPr>
          <w:b/>
          <w:sz w:val="24"/>
          <w:szCs w:val="24"/>
        </w:rPr>
        <w:t>,</w:t>
      </w:r>
      <w:r w:rsidRPr="004D1719">
        <w:rPr>
          <w:b/>
          <w:sz w:val="24"/>
          <w:szCs w:val="24"/>
        </w:rPr>
        <w:t xml:space="preserve"> </w:t>
      </w:r>
      <w:r w:rsidRPr="004D1719">
        <w:rPr>
          <w:sz w:val="24"/>
          <w:szCs w:val="24"/>
        </w:rPr>
        <w:t>ребалансом с</w:t>
      </w:r>
      <w:r>
        <w:rPr>
          <w:sz w:val="24"/>
          <w:szCs w:val="24"/>
        </w:rPr>
        <w:t>у планирана</w:t>
      </w:r>
      <w:r w:rsidRPr="004D1719">
        <w:rPr>
          <w:sz w:val="24"/>
          <w:szCs w:val="24"/>
        </w:rPr>
        <w:t xml:space="preserve"> средства у износу од 20.000.000 динара.</w:t>
      </w:r>
    </w:p>
    <w:p w:rsidR="00753CCE" w:rsidRPr="004D1719" w:rsidRDefault="00753CCE" w:rsidP="007E418F">
      <w:pPr>
        <w:ind w:left="567" w:firstLine="567"/>
        <w:jc w:val="both"/>
        <w:rPr>
          <w:b/>
          <w:sz w:val="24"/>
          <w:szCs w:val="24"/>
          <w:lang w:val="sr-Cyrl-CS"/>
        </w:rPr>
      </w:pPr>
    </w:p>
    <w:p w:rsidR="00624595" w:rsidRDefault="00624595" w:rsidP="007E418F">
      <w:pPr>
        <w:ind w:left="567" w:right="1091" w:firstLine="567"/>
        <w:jc w:val="both"/>
      </w:pPr>
    </w:p>
    <w:p w:rsidR="00624595" w:rsidRPr="00624595" w:rsidRDefault="00624595" w:rsidP="007E418F">
      <w:pPr>
        <w:ind w:left="567" w:right="1091" w:firstLine="567"/>
        <w:jc w:val="both"/>
        <w:rPr>
          <w:b/>
          <w:sz w:val="24"/>
          <w:szCs w:val="24"/>
          <w:lang w:val="sr-Cyrl-CS"/>
        </w:rPr>
      </w:pPr>
      <w:r w:rsidRPr="00624595">
        <w:rPr>
          <w:b/>
          <w:sz w:val="24"/>
          <w:szCs w:val="24"/>
          <w:lang w:val="sr-Cyrl-CS"/>
        </w:rPr>
        <w:t xml:space="preserve">Програм 6 - </w:t>
      </w:r>
      <w:r w:rsidR="00800327" w:rsidRPr="00624595">
        <w:rPr>
          <w:b/>
          <w:sz w:val="24"/>
          <w:szCs w:val="24"/>
          <w:lang w:val="sr-Cyrl-CS"/>
        </w:rPr>
        <w:t>ЗАШТИТА ЖИВОТНЕ СРЕДИНЕ</w:t>
      </w:r>
    </w:p>
    <w:p w:rsidR="00624595" w:rsidRPr="00624595" w:rsidRDefault="00624595" w:rsidP="007E418F">
      <w:pPr>
        <w:ind w:left="567" w:right="1091" w:firstLine="567"/>
        <w:jc w:val="both"/>
        <w:rPr>
          <w:sz w:val="24"/>
          <w:szCs w:val="24"/>
        </w:rPr>
      </w:pPr>
    </w:p>
    <w:p w:rsidR="00624595" w:rsidRPr="00624595" w:rsidRDefault="00624595" w:rsidP="007E418F">
      <w:pPr>
        <w:ind w:left="567" w:right="1091" w:firstLine="567"/>
        <w:jc w:val="both"/>
        <w:rPr>
          <w:b/>
          <w:sz w:val="24"/>
          <w:szCs w:val="24"/>
          <w:lang w:val="sr-Cyrl-CS"/>
        </w:rPr>
      </w:pPr>
      <w:r w:rsidRPr="00624595">
        <w:rPr>
          <w:sz w:val="24"/>
          <w:szCs w:val="24"/>
        </w:rPr>
        <w:t xml:space="preserve">Овим ребалансом за </w:t>
      </w:r>
      <w:r w:rsidRPr="00624595">
        <w:rPr>
          <w:b/>
          <w:sz w:val="24"/>
          <w:szCs w:val="24"/>
          <w:lang w:val="sr-Cyrl-CS"/>
        </w:rPr>
        <w:t>Програм 6 – Заштита животне средине</w:t>
      </w:r>
      <w:r w:rsidRPr="00624595">
        <w:rPr>
          <w:sz w:val="24"/>
          <w:szCs w:val="24"/>
        </w:rPr>
        <w:t xml:space="preserve"> опредељено је додатних </w:t>
      </w:r>
      <w:r>
        <w:rPr>
          <w:sz w:val="24"/>
          <w:szCs w:val="24"/>
        </w:rPr>
        <w:t>1</w:t>
      </w:r>
      <w:r w:rsidRPr="00624595">
        <w:rPr>
          <w:sz w:val="24"/>
          <w:szCs w:val="24"/>
        </w:rPr>
        <w:t>3.000.000 динара.</w:t>
      </w:r>
      <w:r w:rsidRPr="00624595">
        <w:rPr>
          <w:b/>
          <w:sz w:val="24"/>
          <w:szCs w:val="24"/>
          <w:lang w:val="sr-Cyrl-CS"/>
        </w:rPr>
        <w:t xml:space="preserve"> </w:t>
      </w:r>
      <w:r w:rsidRPr="00624595">
        <w:rPr>
          <w:sz w:val="24"/>
          <w:szCs w:val="24"/>
          <w:lang w:val="sr-Cyrl-CS"/>
        </w:rPr>
        <w:t xml:space="preserve">Ова средства су планирана за </w:t>
      </w:r>
      <w:r w:rsidRPr="00624595">
        <w:rPr>
          <w:b/>
          <w:sz w:val="24"/>
          <w:szCs w:val="24"/>
          <w:lang w:val="sr-Cyrl-CS"/>
        </w:rPr>
        <w:t>Програмск</w:t>
      </w:r>
      <w:r>
        <w:rPr>
          <w:b/>
          <w:sz w:val="24"/>
          <w:szCs w:val="24"/>
          <w:lang w:val="sr-Cyrl-CS"/>
        </w:rPr>
        <w:t>у</w:t>
      </w:r>
      <w:r w:rsidRPr="00624595">
        <w:rPr>
          <w:b/>
          <w:sz w:val="24"/>
          <w:szCs w:val="24"/>
          <w:lang w:val="sr-Cyrl-CS"/>
        </w:rPr>
        <w:t xml:space="preserve"> активност 0401-000</w:t>
      </w:r>
      <w:r w:rsidRPr="00624595">
        <w:rPr>
          <w:b/>
          <w:sz w:val="24"/>
          <w:szCs w:val="24"/>
        </w:rPr>
        <w:t>5</w:t>
      </w:r>
      <w:r w:rsidRPr="00624595">
        <w:rPr>
          <w:b/>
          <w:sz w:val="24"/>
          <w:szCs w:val="24"/>
          <w:lang w:val="sr-Cyrl-CS"/>
        </w:rPr>
        <w:t xml:space="preserve">: Управљање </w:t>
      </w:r>
      <w:r w:rsidRPr="00624595">
        <w:rPr>
          <w:b/>
          <w:sz w:val="24"/>
          <w:szCs w:val="24"/>
        </w:rPr>
        <w:t>комуналним отпадом</w:t>
      </w:r>
      <w:r w:rsidR="00800327">
        <w:rPr>
          <w:sz w:val="24"/>
          <w:szCs w:val="24"/>
        </w:rPr>
        <w:t>,</w:t>
      </w:r>
      <w:r w:rsidRPr="00624595">
        <w:rPr>
          <w:b/>
          <w:sz w:val="24"/>
          <w:szCs w:val="24"/>
          <w:lang w:val="sr-Cyrl-CS"/>
        </w:rPr>
        <w:t xml:space="preserve"> </w:t>
      </w:r>
      <w:r w:rsidRPr="00624595">
        <w:rPr>
          <w:sz w:val="24"/>
          <w:szCs w:val="24"/>
          <w:lang w:val="sr-Cyrl-CS"/>
        </w:rPr>
        <w:t>и то</w:t>
      </w:r>
      <w:r w:rsidRPr="00624595">
        <w:rPr>
          <w:b/>
          <w:sz w:val="24"/>
          <w:szCs w:val="24"/>
          <w:lang w:val="sr-Cyrl-CS"/>
        </w:rPr>
        <w:t xml:space="preserve"> </w:t>
      </w:r>
      <w:r w:rsidRPr="00624595">
        <w:rPr>
          <w:sz w:val="24"/>
          <w:szCs w:val="24"/>
          <w:lang w:val="sr-Cyrl-CS"/>
        </w:rPr>
        <w:t xml:space="preserve">за одвожење смећа из </w:t>
      </w:r>
      <w:r>
        <w:rPr>
          <w:sz w:val="24"/>
          <w:szCs w:val="24"/>
          <w:lang w:val="sr-Cyrl-CS"/>
        </w:rPr>
        <w:t>сеоских месних заједница</w:t>
      </w:r>
      <w:r w:rsidRPr="00624595">
        <w:rPr>
          <w:sz w:val="24"/>
          <w:szCs w:val="24"/>
        </w:rPr>
        <w:t>.</w:t>
      </w:r>
    </w:p>
    <w:p w:rsidR="0091576B" w:rsidRPr="00624595" w:rsidRDefault="0091576B" w:rsidP="007E418F">
      <w:pPr>
        <w:ind w:left="567" w:right="1091" w:firstLine="567"/>
        <w:rPr>
          <w:b/>
          <w:sz w:val="24"/>
          <w:szCs w:val="24"/>
        </w:rPr>
      </w:pPr>
    </w:p>
    <w:p w:rsidR="0091576B" w:rsidRDefault="0091576B" w:rsidP="007E418F">
      <w:pPr>
        <w:ind w:left="567" w:right="1091" w:firstLine="567"/>
        <w:rPr>
          <w:b/>
          <w:sz w:val="24"/>
          <w:szCs w:val="24"/>
        </w:rPr>
      </w:pPr>
    </w:p>
    <w:p w:rsidR="0091576B" w:rsidRPr="00624595" w:rsidRDefault="00624595" w:rsidP="007E418F">
      <w:pPr>
        <w:ind w:left="567" w:right="1091" w:firstLine="567"/>
        <w:rPr>
          <w:b/>
          <w:sz w:val="24"/>
          <w:szCs w:val="24"/>
        </w:rPr>
      </w:pPr>
      <w:r>
        <w:rPr>
          <w:b/>
          <w:color w:val="000000"/>
          <w:sz w:val="24"/>
          <w:szCs w:val="24"/>
        </w:rPr>
        <w:t xml:space="preserve">Пројекат 0401-5007: </w:t>
      </w:r>
      <w:r w:rsidR="00800327">
        <w:rPr>
          <w:b/>
          <w:color w:val="000000"/>
          <w:sz w:val="24"/>
          <w:szCs w:val="24"/>
        </w:rPr>
        <w:t>Реконструкција система за пречи</w:t>
      </w:r>
      <w:r w:rsidRPr="00624595">
        <w:rPr>
          <w:b/>
          <w:color w:val="000000"/>
          <w:sz w:val="24"/>
          <w:szCs w:val="24"/>
        </w:rPr>
        <w:t>ш</w:t>
      </w:r>
      <w:r w:rsidR="00800327">
        <w:rPr>
          <w:b/>
          <w:color w:val="000000"/>
          <w:sz w:val="24"/>
          <w:szCs w:val="24"/>
        </w:rPr>
        <w:t>ћ</w:t>
      </w:r>
      <w:r w:rsidRPr="00624595">
        <w:rPr>
          <w:b/>
          <w:color w:val="000000"/>
          <w:sz w:val="24"/>
          <w:szCs w:val="24"/>
        </w:rPr>
        <w:t>авање отпадних вода у Млаковцу</w:t>
      </w:r>
    </w:p>
    <w:p w:rsidR="0091576B" w:rsidRDefault="0091576B" w:rsidP="007E418F">
      <w:pPr>
        <w:ind w:left="567" w:right="1091" w:firstLine="567"/>
        <w:rPr>
          <w:b/>
          <w:sz w:val="24"/>
          <w:szCs w:val="24"/>
        </w:rPr>
      </w:pPr>
    </w:p>
    <w:p w:rsidR="005F52C7" w:rsidRPr="00603E26" w:rsidRDefault="005F52C7" w:rsidP="007E418F">
      <w:pPr>
        <w:ind w:left="567" w:right="1091" w:firstLine="567"/>
        <w:jc w:val="both"/>
        <w:rPr>
          <w:sz w:val="24"/>
          <w:szCs w:val="24"/>
        </w:rPr>
      </w:pPr>
      <w:r w:rsidRPr="00603E26">
        <w:rPr>
          <w:sz w:val="24"/>
          <w:szCs w:val="24"/>
        </w:rPr>
        <w:t>Закључком Владе Републике Србије број 401-8105/2020 од 22. октобра 2020. године усвојен је предлог Министарства заштите животне средине за израду пројектно-техничке документа</w:t>
      </w:r>
      <w:r w:rsidR="00603E26">
        <w:rPr>
          <w:sz w:val="24"/>
          <w:szCs w:val="24"/>
        </w:rPr>
        <w:t>ције за инфраструктурне пројект</w:t>
      </w:r>
      <w:r w:rsidRPr="00603E26">
        <w:rPr>
          <w:sz w:val="24"/>
          <w:szCs w:val="24"/>
        </w:rPr>
        <w:t xml:space="preserve">е у области животне средине јединица локалне самоуправе. </w:t>
      </w:r>
      <w:r w:rsidRPr="00603E26">
        <w:rPr>
          <w:sz w:val="24"/>
          <w:szCs w:val="24"/>
          <w:lang w:val="sr-Cyrl-CS"/>
        </w:rPr>
        <w:t xml:space="preserve">Општина Горњи Милановац закључила је </w:t>
      </w:r>
      <w:r w:rsidRPr="00603E26">
        <w:rPr>
          <w:sz w:val="24"/>
          <w:szCs w:val="24"/>
        </w:rPr>
        <w:t xml:space="preserve">30. новембра 2020. </w:t>
      </w:r>
      <w:r w:rsidRPr="00603E26">
        <w:rPr>
          <w:sz w:val="24"/>
          <w:szCs w:val="24"/>
          <w:lang w:val="sr-Cyrl-CS"/>
        </w:rPr>
        <w:t>године уговор са Министарством заштите животне средине.</w:t>
      </w:r>
      <w:r w:rsidR="00603E26">
        <w:rPr>
          <w:sz w:val="24"/>
          <w:szCs w:val="24"/>
          <w:lang w:val="sr-Cyrl-CS"/>
        </w:rPr>
        <w:t xml:space="preserve"> </w:t>
      </w:r>
      <w:r w:rsidRPr="00603E26">
        <w:rPr>
          <w:sz w:val="24"/>
          <w:szCs w:val="24"/>
        </w:rPr>
        <w:lastRenderedPageBreak/>
        <w:t xml:space="preserve">Предмет овог </w:t>
      </w:r>
      <w:r w:rsidRPr="00603E26">
        <w:rPr>
          <w:sz w:val="24"/>
          <w:szCs w:val="24"/>
          <w:lang w:val="sr-Cyrl-CS"/>
        </w:rPr>
        <w:t xml:space="preserve">уговора је финансирање израде пројектно-техничке документације за реконструкцију, оптимизацију и повећање система за пречишћавање отпадних вода у Млаковцу. Министарство </w:t>
      </w:r>
      <w:r w:rsidR="00603E26">
        <w:rPr>
          <w:sz w:val="24"/>
          <w:szCs w:val="24"/>
          <w:lang w:val="sr-Cyrl-CS"/>
        </w:rPr>
        <w:t>је</w:t>
      </w:r>
      <w:r w:rsidRPr="00603E26">
        <w:rPr>
          <w:sz w:val="24"/>
          <w:szCs w:val="24"/>
          <w:lang w:val="sr-Cyrl-CS"/>
        </w:rPr>
        <w:t xml:space="preserve"> средства у износу од </w:t>
      </w:r>
      <w:r w:rsidR="002E0BC8">
        <w:rPr>
          <w:b/>
          <w:sz w:val="24"/>
          <w:szCs w:val="24"/>
          <w:lang w:val="sr-Cyrl-CS"/>
        </w:rPr>
        <w:t>12.000.000</w:t>
      </w:r>
      <w:r w:rsidRPr="00603E26">
        <w:rPr>
          <w:b/>
          <w:sz w:val="24"/>
          <w:szCs w:val="24"/>
          <w:lang w:val="sr-Cyrl-CS"/>
        </w:rPr>
        <w:t xml:space="preserve"> динара</w:t>
      </w:r>
      <w:r w:rsidRPr="00603E26">
        <w:rPr>
          <w:sz w:val="24"/>
          <w:szCs w:val="24"/>
          <w:lang w:val="sr-Cyrl-CS"/>
        </w:rPr>
        <w:t xml:space="preserve"> </w:t>
      </w:r>
      <w:r w:rsidR="00603E26">
        <w:rPr>
          <w:sz w:val="24"/>
          <w:szCs w:val="24"/>
          <w:lang w:val="sr-Cyrl-CS"/>
        </w:rPr>
        <w:t xml:space="preserve">уплатило 10. децембра 2020. године </w:t>
      </w:r>
      <w:r w:rsidRPr="00603E26">
        <w:rPr>
          <w:sz w:val="24"/>
          <w:szCs w:val="24"/>
          <w:lang w:val="sr-Cyrl-CS"/>
        </w:rPr>
        <w:t>на уплатни рачун буџета општине Горњи Милановац број 840-733251843-26 – Капитални наменски трансфери у ужем смислу од Републик</w:t>
      </w:r>
      <w:r w:rsidR="00603E26">
        <w:rPr>
          <w:sz w:val="24"/>
          <w:szCs w:val="24"/>
          <w:lang w:val="sr-Cyrl-CS"/>
        </w:rPr>
        <w:t>е Србије у корист нивоа општина, али ова средства нису трошена, већ су овим ребалансом наменски распоређена на одговарајућу буџетску позицију.</w:t>
      </w:r>
    </w:p>
    <w:p w:rsidR="005F52C7" w:rsidRDefault="005F52C7" w:rsidP="007E418F">
      <w:pPr>
        <w:ind w:left="567" w:right="1091" w:firstLine="567"/>
        <w:rPr>
          <w:b/>
          <w:sz w:val="24"/>
          <w:szCs w:val="24"/>
        </w:rPr>
      </w:pPr>
    </w:p>
    <w:p w:rsidR="00FB59FA" w:rsidRDefault="00FB59FA" w:rsidP="007E418F">
      <w:pPr>
        <w:ind w:left="567" w:right="1091" w:firstLine="567"/>
        <w:jc w:val="both"/>
        <w:rPr>
          <w:b/>
          <w:sz w:val="24"/>
          <w:szCs w:val="24"/>
        </w:rPr>
      </w:pPr>
    </w:p>
    <w:p w:rsidR="004C7144" w:rsidRPr="004C7144" w:rsidRDefault="004C7144" w:rsidP="007E418F">
      <w:pPr>
        <w:ind w:left="567" w:right="1091" w:firstLine="567"/>
        <w:jc w:val="both"/>
        <w:rPr>
          <w:b/>
          <w:sz w:val="24"/>
          <w:szCs w:val="24"/>
          <w:lang w:val="sr-Cyrl-CS"/>
        </w:rPr>
      </w:pPr>
      <w:r w:rsidRPr="004C7144">
        <w:rPr>
          <w:b/>
          <w:sz w:val="24"/>
          <w:szCs w:val="24"/>
          <w:lang w:val="sr-Cyrl-CS"/>
        </w:rPr>
        <w:t xml:space="preserve">Програм 7 – </w:t>
      </w:r>
      <w:r w:rsidR="00FB59FA" w:rsidRPr="004C7144">
        <w:rPr>
          <w:b/>
          <w:sz w:val="24"/>
          <w:szCs w:val="24"/>
        </w:rPr>
        <w:t>О</w:t>
      </w:r>
      <w:r w:rsidR="00FB59FA" w:rsidRPr="004C7144">
        <w:rPr>
          <w:b/>
          <w:sz w:val="24"/>
          <w:szCs w:val="24"/>
          <w:lang w:val="sr-Cyrl-CS"/>
        </w:rPr>
        <w:t>РГАНИЗАЦИЈА САОБРАЋАЈА И САОБРАЋАЈНЕ ИНФРАСТРУКТУРЕ</w:t>
      </w:r>
    </w:p>
    <w:p w:rsidR="004C7144" w:rsidRPr="004C7144" w:rsidRDefault="004C7144" w:rsidP="007E418F">
      <w:pPr>
        <w:ind w:left="567" w:right="1091" w:firstLine="567"/>
        <w:jc w:val="both"/>
        <w:rPr>
          <w:b/>
          <w:sz w:val="24"/>
          <w:szCs w:val="24"/>
          <w:lang w:val="sr-Cyrl-CS"/>
        </w:rPr>
      </w:pPr>
    </w:p>
    <w:p w:rsidR="004C7144" w:rsidRDefault="004C7144" w:rsidP="007E418F">
      <w:pPr>
        <w:ind w:left="567" w:right="1091" w:firstLine="567"/>
        <w:jc w:val="both"/>
        <w:rPr>
          <w:sz w:val="24"/>
          <w:szCs w:val="24"/>
          <w:lang w:val="sr-Cyrl-CS"/>
        </w:rPr>
      </w:pPr>
      <w:r w:rsidRPr="007E418F">
        <w:rPr>
          <w:sz w:val="24"/>
          <w:szCs w:val="24"/>
          <w:lang w:val="sr-Cyrl-CS"/>
        </w:rPr>
        <w:t xml:space="preserve">Најзначајнија капитална улагања код овог ребаланса планирана су у оквиру </w:t>
      </w:r>
      <w:r w:rsidRPr="007E418F">
        <w:rPr>
          <w:b/>
          <w:sz w:val="24"/>
          <w:szCs w:val="24"/>
          <w:lang w:val="sr-Cyrl-CS"/>
        </w:rPr>
        <w:t xml:space="preserve">Програма 7 – </w:t>
      </w:r>
      <w:r w:rsidRPr="007E418F">
        <w:rPr>
          <w:b/>
          <w:sz w:val="24"/>
          <w:szCs w:val="24"/>
        </w:rPr>
        <w:t>О</w:t>
      </w:r>
      <w:r w:rsidRPr="007E418F">
        <w:rPr>
          <w:b/>
          <w:sz w:val="24"/>
          <w:szCs w:val="24"/>
          <w:lang w:val="sr-Cyrl-CS"/>
        </w:rPr>
        <w:t xml:space="preserve">рганизација саобраћаја и саобраћајне инфраструктуре, </w:t>
      </w:r>
      <w:r w:rsidRPr="007E418F">
        <w:rPr>
          <w:sz w:val="24"/>
          <w:szCs w:val="24"/>
          <w:lang w:val="sr-Cyrl-CS"/>
        </w:rPr>
        <w:t>и то у износу од</w:t>
      </w:r>
      <w:r w:rsidRPr="007E418F">
        <w:rPr>
          <w:b/>
          <w:sz w:val="24"/>
          <w:szCs w:val="24"/>
          <w:lang w:val="sr-Cyrl-CS"/>
        </w:rPr>
        <w:t xml:space="preserve"> </w:t>
      </w:r>
      <w:r w:rsidRPr="007E418F">
        <w:rPr>
          <w:sz w:val="24"/>
          <w:szCs w:val="24"/>
          <w:lang w:val="sr-Cyrl-CS"/>
        </w:rPr>
        <w:t>додатних 70.090.000 динара</w:t>
      </w:r>
      <w:r w:rsidRPr="004C7144">
        <w:rPr>
          <w:sz w:val="24"/>
          <w:szCs w:val="24"/>
          <w:lang w:val="sr-Cyrl-CS"/>
        </w:rPr>
        <w:t xml:space="preserve">. </w:t>
      </w:r>
    </w:p>
    <w:p w:rsidR="004C7144" w:rsidRPr="004C7144" w:rsidRDefault="004C7144" w:rsidP="007E418F">
      <w:pPr>
        <w:ind w:left="567" w:right="1091" w:firstLine="567"/>
        <w:jc w:val="both"/>
        <w:rPr>
          <w:sz w:val="24"/>
          <w:szCs w:val="24"/>
          <w:lang w:val="sr-Cyrl-CS"/>
        </w:rPr>
      </w:pPr>
    </w:p>
    <w:p w:rsidR="003B7AEC" w:rsidRPr="003B7AEC" w:rsidRDefault="00800327" w:rsidP="007E418F">
      <w:pPr>
        <w:ind w:left="567" w:right="1091" w:firstLine="567"/>
        <w:jc w:val="both"/>
        <w:rPr>
          <w:sz w:val="24"/>
          <w:szCs w:val="24"/>
        </w:rPr>
      </w:pPr>
      <w:r>
        <w:rPr>
          <w:sz w:val="24"/>
          <w:szCs w:val="24"/>
          <w:lang w:val="sr-Cyrl-CS"/>
        </w:rPr>
        <w:t>Додатна средства опредељена су</w:t>
      </w:r>
      <w:r w:rsidR="003B7AEC">
        <w:rPr>
          <w:sz w:val="24"/>
          <w:szCs w:val="24"/>
          <w:lang w:val="sr-Cyrl-CS"/>
        </w:rPr>
        <w:t xml:space="preserve"> за </w:t>
      </w:r>
      <w:r w:rsidR="004C7144" w:rsidRPr="003B7AEC">
        <w:rPr>
          <w:b/>
          <w:sz w:val="24"/>
          <w:szCs w:val="24"/>
          <w:lang w:val="sr-Cyrl-CS"/>
        </w:rPr>
        <w:t xml:space="preserve">ПА 0002 – </w:t>
      </w:r>
      <w:r w:rsidR="004C7144" w:rsidRPr="003B7AEC">
        <w:rPr>
          <w:b/>
          <w:sz w:val="24"/>
          <w:szCs w:val="24"/>
        </w:rPr>
        <w:t>O</w:t>
      </w:r>
      <w:r w:rsidR="004C7144" w:rsidRPr="003B7AEC">
        <w:rPr>
          <w:b/>
          <w:sz w:val="24"/>
          <w:szCs w:val="24"/>
          <w:lang w:val="sr-Cyrl-CS"/>
        </w:rPr>
        <w:t>државање саобраћајне инфраструктуре</w:t>
      </w:r>
      <w:r w:rsidR="004C7144" w:rsidRPr="003B7AEC">
        <w:rPr>
          <w:sz w:val="24"/>
          <w:szCs w:val="24"/>
          <w:lang w:val="sr-Cyrl-CS"/>
        </w:rPr>
        <w:t xml:space="preserve">, и за </w:t>
      </w:r>
      <w:r w:rsidR="008D3741" w:rsidRPr="003B7AEC">
        <w:rPr>
          <w:sz w:val="24"/>
          <w:szCs w:val="24"/>
          <w:lang w:val="sr-Cyrl-CS"/>
        </w:rPr>
        <w:t xml:space="preserve">2.500.000 динара за одржавање улица и путева у зимском периоду, 17.776.000 за на име текућег одржавања локалних и некатегорисаних путева (од чега је </w:t>
      </w:r>
      <w:r w:rsidR="008D3741" w:rsidRPr="003B7AEC">
        <w:rPr>
          <w:sz w:val="24"/>
          <w:szCs w:val="24"/>
        </w:rPr>
        <w:t>60</w:t>
      </w:r>
      <w:r w:rsidR="008D3741" w:rsidRPr="007E418F">
        <w:rPr>
          <w:sz w:val="24"/>
          <w:szCs w:val="24"/>
        </w:rPr>
        <w:t>.000 динара МЗ Врнчани од неутрошених средстава по основу уплата за прикључак на водовод и 216.000 динара неутрошена</w:t>
      </w:r>
      <w:r w:rsidR="004C7144" w:rsidRPr="007E418F">
        <w:rPr>
          <w:sz w:val="24"/>
          <w:szCs w:val="24"/>
        </w:rPr>
        <w:t xml:space="preserve"> средстава донација грађана МЗ Клатичево</w:t>
      </w:r>
      <w:r w:rsidR="008D3741" w:rsidRPr="007E418F">
        <w:rPr>
          <w:sz w:val="24"/>
          <w:szCs w:val="24"/>
        </w:rPr>
        <w:t>)</w:t>
      </w:r>
      <w:r w:rsidR="004C7144" w:rsidRPr="007E418F">
        <w:rPr>
          <w:sz w:val="24"/>
          <w:szCs w:val="24"/>
        </w:rPr>
        <w:t xml:space="preserve">, </w:t>
      </w:r>
      <w:r w:rsidR="008D3741" w:rsidRPr="007E418F">
        <w:rPr>
          <w:sz w:val="24"/>
          <w:szCs w:val="24"/>
        </w:rPr>
        <w:t xml:space="preserve">1.414.000 динара за </w:t>
      </w:r>
      <w:r w:rsidR="004C7144" w:rsidRPr="007E418F">
        <w:rPr>
          <w:sz w:val="24"/>
          <w:szCs w:val="24"/>
        </w:rPr>
        <w:t xml:space="preserve">асфалтирање </w:t>
      </w:r>
      <w:r w:rsidR="008D3741" w:rsidRPr="007E418F">
        <w:rPr>
          <w:sz w:val="24"/>
          <w:szCs w:val="24"/>
          <w:lang w:val="sr-Cyrl-CS"/>
        </w:rPr>
        <w:t>локалних и некатегорисаних путева</w:t>
      </w:r>
      <w:r w:rsidR="004C7144" w:rsidRPr="007E418F">
        <w:rPr>
          <w:sz w:val="24"/>
          <w:szCs w:val="24"/>
        </w:rPr>
        <w:t xml:space="preserve"> </w:t>
      </w:r>
      <w:r w:rsidR="008D3741" w:rsidRPr="007E418F">
        <w:rPr>
          <w:sz w:val="24"/>
          <w:szCs w:val="24"/>
        </w:rPr>
        <w:t xml:space="preserve">(од чега 1.116.000 диунара </w:t>
      </w:r>
      <w:r w:rsidR="004C7144" w:rsidRPr="007E418F">
        <w:rPr>
          <w:sz w:val="24"/>
          <w:szCs w:val="24"/>
        </w:rPr>
        <w:t xml:space="preserve">МЗ Луњевица по основу неутрошених средстава самодоприноса из претходних година </w:t>
      </w:r>
      <w:r w:rsidR="008D3741" w:rsidRPr="007E418F">
        <w:rPr>
          <w:sz w:val="24"/>
          <w:szCs w:val="24"/>
        </w:rPr>
        <w:t>и 298.000 динара</w:t>
      </w:r>
      <w:r w:rsidR="004C7144" w:rsidRPr="007E418F">
        <w:rPr>
          <w:sz w:val="24"/>
          <w:szCs w:val="24"/>
        </w:rPr>
        <w:t xml:space="preserve"> </w:t>
      </w:r>
      <w:r w:rsidR="008D3741" w:rsidRPr="007E418F">
        <w:rPr>
          <w:sz w:val="24"/>
          <w:szCs w:val="24"/>
        </w:rPr>
        <w:t xml:space="preserve">неутрошена средстава донација грађана МЗ </w:t>
      </w:r>
      <w:r w:rsidR="004C7144" w:rsidRPr="007E418F">
        <w:rPr>
          <w:sz w:val="24"/>
          <w:szCs w:val="24"/>
        </w:rPr>
        <w:t>Савинац</w:t>
      </w:r>
      <w:r w:rsidR="003B7AEC" w:rsidRPr="007E418F">
        <w:rPr>
          <w:sz w:val="24"/>
          <w:szCs w:val="24"/>
        </w:rPr>
        <w:t>)</w:t>
      </w:r>
      <w:r w:rsidR="004C7144" w:rsidRPr="007E418F">
        <w:rPr>
          <w:sz w:val="24"/>
          <w:szCs w:val="24"/>
        </w:rPr>
        <w:t xml:space="preserve">, </w:t>
      </w:r>
      <w:r w:rsidR="003B7AEC" w:rsidRPr="007E418F">
        <w:rPr>
          <w:sz w:val="24"/>
          <w:szCs w:val="24"/>
        </w:rPr>
        <w:t>600.000 динара за услугу надзора над извођењем радова на рехабилитацији локалних и некатегорисаних путева на територији општине</w:t>
      </w:r>
      <w:r w:rsidR="003B7AEC" w:rsidRPr="003B7AEC">
        <w:rPr>
          <w:sz w:val="24"/>
          <w:szCs w:val="24"/>
          <w:shd w:val="clear" w:color="auto" w:fill="FFFF00"/>
        </w:rPr>
        <w:t xml:space="preserve"> </w:t>
      </w:r>
      <w:r w:rsidR="003B7AEC" w:rsidRPr="007E418F">
        <w:rPr>
          <w:sz w:val="24"/>
          <w:szCs w:val="24"/>
        </w:rPr>
        <w:t>Горњи Милановац</w:t>
      </w:r>
      <w:r w:rsidR="003B7AEC" w:rsidRPr="003B7AEC">
        <w:rPr>
          <w:sz w:val="24"/>
          <w:szCs w:val="24"/>
        </w:rPr>
        <w:t>.</w:t>
      </w:r>
    </w:p>
    <w:p w:rsidR="003B7AEC" w:rsidRDefault="003B7AEC" w:rsidP="007E418F">
      <w:pPr>
        <w:pStyle w:val="Default"/>
        <w:ind w:left="567" w:right="1091" w:firstLine="567"/>
        <w:jc w:val="both"/>
      </w:pPr>
      <w:r>
        <w:t xml:space="preserve">У оквиру ове </w:t>
      </w:r>
      <w:r w:rsidRPr="003B7AEC">
        <w:rPr>
          <w:lang w:val="sr-Cyrl-CS"/>
        </w:rPr>
        <w:t>програмск</w:t>
      </w:r>
      <w:r>
        <w:rPr>
          <w:lang w:val="sr-Cyrl-CS"/>
        </w:rPr>
        <w:t>е</w:t>
      </w:r>
      <w:r w:rsidRPr="003B7AEC">
        <w:rPr>
          <w:lang w:val="sr-Cyrl-CS"/>
        </w:rPr>
        <w:t xml:space="preserve"> активност</w:t>
      </w:r>
      <w:r>
        <w:rPr>
          <w:lang w:val="sr-Cyrl-CS"/>
        </w:rPr>
        <w:t xml:space="preserve">и планирана су средства у износу од 12.000.000 динара по основу Програма за рад </w:t>
      </w:r>
      <w:r w:rsidRPr="003B7AEC">
        <w:t xml:space="preserve"> Савета за координацију послова безбедности саобраћаја на подручју локалне самоуправе Горњи Милановац за 2022. годину</w:t>
      </w:r>
      <w:r w:rsidR="00B15D74">
        <w:t>. Од овог износа 2.850.000 динара се односи на услуге штампања, 6.800.000 динара за стручне услуге, 1.850.000 за опште услуге и 500.000 динара за материјал.</w:t>
      </w:r>
    </w:p>
    <w:p w:rsidR="00B15D74" w:rsidRDefault="00B15D74" w:rsidP="007E418F">
      <w:pPr>
        <w:pStyle w:val="Default"/>
        <w:ind w:left="567" w:firstLine="567"/>
        <w:jc w:val="both"/>
        <w:rPr>
          <w:sz w:val="22"/>
          <w:szCs w:val="22"/>
        </w:rPr>
      </w:pPr>
    </w:p>
    <w:p w:rsidR="00B15D74" w:rsidRPr="00B15D74" w:rsidRDefault="00B15D74" w:rsidP="007E418F">
      <w:pPr>
        <w:pStyle w:val="Default"/>
        <w:ind w:left="567" w:right="1091" w:firstLine="567"/>
        <w:jc w:val="both"/>
      </w:pPr>
      <w:r w:rsidRPr="007E418F">
        <w:t>Средства за реализацију Програма, сходно одредбама Закона о безбедности саобраћаја на путевима и Правилника о раду савета за координацију послова безбедности саобраћаја на путевима, користиће се за мере и активности</w:t>
      </w:r>
      <w:r w:rsidRPr="00B15D74">
        <w:t>:</w:t>
      </w:r>
    </w:p>
    <w:p w:rsidR="00B15D74" w:rsidRDefault="00B15D74" w:rsidP="007E418F">
      <w:pPr>
        <w:pStyle w:val="Default"/>
        <w:numPr>
          <w:ilvl w:val="0"/>
          <w:numId w:val="20"/>
        </w:numPr>
        <w:ind w:left="567" w:right="1091" w:firstLine="567"/>
        <w:jc w:val="both"/>
        <w:rPr>
          <w:sz w:val="23"/>
          <w:szCs w:val="23"/>
        </w:rPr>
      </w:pPr>
      <w:r>
        <w:rPr>
          <w:sz w:val="23"/>
          <w:szCs w:val="23"/>
        </w:rPr>
        <w:t>Појачано осветљење пешачких прелаза (израда пројеката са постављањем)</w:t>
      </w:r>
      <w:r w:rsidR="00BA3236">
        <w:rPr>
          <w:sz w:val="23"/>
          <w:szCs w:val="23"/>
        </w:rPr>
        <w:t>,</w:t>
      </w:r>
      <w:r>
        <w:rPr>
          <w:sz w:val="23"/>
          <w:szCs w:val="23"/>
        </w:rPr>
        <w:t xml:space="preserve"> 1.500.000 динара</w:t>
      </w:r>
    </w:p>
    <w:p w:rsidR="00B15D74" w:rsidRDefault="00B15D74" w:rsidP="007E418F">
      <w:pPr>
        <w:pStyle w:val="Default"/>
        <w:numPr>
          <w:ilvl w:val="0"/>
          <w:numId w:val="20"/>
        </w:numPr>
        <w:ind w:left="567" w:right="1091" w:firstLine="567"/>
        <w:jc w:val="both"/>
        <w:rPr>
          <w:sz w:val="23"/>
          <w:szCs w:val="23"/>
        </w:rPr>
      </w:pPr>
      <w:r>
        <w:rPr>
          <w:sz w:val="23"/>
          <w:szCs w:val="23"/>
        </w:rPr>
        <w:t>Сигурни путеви од куће до школе - Пројекат за изградњу сигурног пута, извођење радова од куће до школе и дигитализација пројекта, 4.500.000 динар</w:t>
      </w:r>
      <w:r w:rsidR="00BA3236">
        <w:rPr>
          <w:sz w:val="23"/>
          <w:szCs w:val="23"/>
        </w:rPr>
        <w:t>а</w:t>
      </w:r>
    </w:p>
    <w:p w:rsidR="00B15D74" w:rsidRDefault="00B15D74" w:rsidP="007E418F">
      <w:pPr>
        <w:pStyle w:val="Default"/>
        <w:numPr>
          <w:ilvl w:val="0"/>
          <w:numId w:val="20"/>
        </w:numPr>
        <w:ind w:left="567" w:right="1091" w:firstLine="567"/>
        <w:jc w:val="both"/>
        <w:rPr>
          <w:sz w:val="23"/>
          <w:szCs w:val="23"/>
        </w:rPr>
      </w:pPr>
      <w:r>
        <w:rPr>
          <w:sz w:val="23"/>
          <w:szCs w:val="23"/>
        </w:rPr>
        <w:t>Едукација младих (ученика завршних разреда</w:t>
      </w:r>
      <w:r w:rsidR="00800327">
        <w:rPr>
          <w:sz w:val="23"/>
          <w:szCs w:val="23"/>
        </w:rPr>
        <w:t xml:space="preserve"> средњих школа), 450.000 динара</w:t>
      </w:r>
    </w:p>
    <w:p w:rsidR="00B15D74" w:rsidRDefault="00800327" w:rsidP="007E418F">
      <w:pPr>
        <w:pStyle w:val="Default"/>
        <w:numPr>
          <w:ilvl w:val="0"/>
          <w:numId w:val="20"/>
        </w:numPr>
        <w:ind w:left="567" w:right="1091" w:firstLine="567"/>
        <w:jc w:val="both"/>
        <w:rPr>
          <w:sz w:val="23"/>
          <w:szCs w:val="23"/>
        </w:rPr>
      </w:pPr>
      <w:r>
        <w:rPr>
          <w:sz w:val="23"/>
          <w:szCs w:val="23"/>
        </w:rPr>
        <w:t>Реализација кампање „</w:t>
      </w:r>
      <w:r w:rsidR="00B15D74">
        <w:rPr>
          <w:sz w:val="23"/>
          <w:szCs w:val="23"/>
        </w:rPr>
        <w:t>Б</w:t>
      </w:r>
      <w:r>
        <w:rPr>
          <w:sz w:val="23"/>
          <w:szCs w:val="23"/>
        </w:rPr>
        <w:t>езбедно за старије у саобраћају“</w:t>
      </w:r>
      <w:r w:rsidR="00B15D74">
        <w:rPr>
          <w:sz w:val="23"/>
          <w:szCs w:val="23"/>
        </w:rPr>
        <w:t xml:space="preserve"> - штампање и подела флајера лицима старијим од 65 година, набавка и подела промотивног материјала, 1.350.000 динара</w:t>
      </w:r>
    </w:p>
    <w:p w:rsidR="00B15D74" w:rsidRDefault="00B15D74" w:rsidP="007E418F">
      <w:pPr>
        <w:pStyle w:val="Default"/>
        <w:numPr>
          <w:ilvl w:val="0"/>
          <w:numId w:val="20"/>
        </w:numPr>
        <w:ind w:left="567" w:right="1091" w:firstLine="567"/>
        <w:jc w:val="both"/>
        <w:rPr>
          <w:sz w:val="23"/>
          <w:szCs w:val="23"/>
        </w:rPr>
      </w:pPr>
      <w:r>
        <w:rPr>
          <w:sz w:val="23"/>
          <w:szCs w:val="23"/>
        </w:rPr>
        <w:t>Промоција безбедности тракториста у саобраћају, 1.400.000 динара</w:t>
      </w:r>
    </w:p>
    <w:p w:rsidR="00B15D74" w:rsidRDefault="00B15D74" w:rsidP="007E418F">
      <w:pPr>
        <w:pStyle w:val="Default"/>
        <w:numPr>
          <w:ilvl w:val="0"/>
          <w:numId w:val="20"/>
        </w:numPr>
        <w:ind w:left="567" w:right="1091" w:firstLine="567"/>
        <w:jc w:val="both"/>
        <w:rPr>
          <w:sz w:val="23"/>
          <w:szCs w:val="23"/>
        </w:rPr>
      </w:pPr>
      <w:r>
        <w:rPr>
          <w:sz w:val="23"/>
          <w:szCs w:val="23"/>
        </w:rPr>
        <w:t>Промотивни материјали за старије учеснике, бициклисте и мотоциклисте и мопедисте, 1.500.000 динара</w:t>
      </w:r>
    </w:p>
    <w:p w:rsidR="00B15D74" w:rsidRDefault="00B15D74" w:rsidP="007E418F">
      <w:pPr>
        <w:pStyle w:val="Default"/>
        <w:numPr>
          <w:ilvl w:val="0"/>
          <w:numId w:val="20"/>
        </w:numPr>
        <w:ind w:left="567" w:right="1091" w:firstLine="567"/>
        <w:jc w:val="both"/>
        <w:rPr>
          <w:sz w:val="23"/>
          <w:szCs w:val="23"/>
        </w:rPr>
      </w:pPr>
      <w:r>
        <w:rPr>
          <w:sz w:val="23"/>
          <w:szCs w:val="23"/>
        </w:rPr>
        <w:t>Анализа саобраћајног система у зонама школа - Израда анализе система у зони школа и предлог мера за унапређење безбедности деце у зонама школе, 800.000 динара</w:t>
      </w:r>
    </w:p>
    <w:p w:rsidR="00B15D74" w:rsidRPr="00BA3236" w:rsidRDefault="00B15D74" w:rsidP="007E418F">
      <w:pPr>
        <w:pStyle w:val="Default"/>
        <w:numPr>
          <w:ilvl w:val="0"/>
          <w:numId w:val="20"/>
        </w:numPr>
        <w:ind w:left="567" w:right="1091" w:firstLine="567"/>
        <w:jc w:val="both"/>
        <w:rPr>
          <w:sz w:val="23"/>
          <w:szCs w:val="23"/>
        </w:rPr>
      </w:pPr>
      <w:r>
        <w:rPr>
          <w:sz w:val="23"/>
          <w:szCs w:val="23"/>
        </w:rPr>
        <w:t>Опремање саобраћајне полиције - Набавка уређаја (комплета) за тестирање возача на употребу психо активних супстанци</w:t>
      </w:r>
      <w:r w:rsidR="00BA3236">
        <w:rPr>
          <w:sz w:val="23"/>
          <w:szCs w:val="23"/>
        </w:rPr>
        <w:t>, 500.000 динара.</w:t>
      </w:r>
    </w:p>
    <w:p w:rsidR="00B15D74" w:rsidRPr="00B15D74" w:rsidRDefault="00B15D74" w:rsidP="00F863AB">
      <w:pPr>
        <w:pStyle w:val="Default"/>
        <w:ind w:left="567" w:firstLine="567"/>
        <w:jc w:val="both"/>
        <w:rPr>
          <w:sz w:val="23"/>
          <w:szCs w:val="23"/>
        </w:rPr>
      </w:pPr>
    </w:p>
    <w:p w:rsidR="00B15D74" w:rsidRPr="00B15D74" w:rsidRDefault="00B15D74" w:rsidP="00F863AB">
      <w:pPr>
        <w:pStyle w:val="Default"/>
        <w:ind w:left="567" w:firstLine="567"/>
        <w:jc w:val="both"/>
        <w:rPr>
          <w:sz w:val="23"/>
          <w:szCs w:val="23"/>
        </w:rPr>
      </w:pPr>
    </w:p>
    <w:p w:rsidR="004C7144" w:rsidRDefault="003B7AEC" w:rsidP="003B0C33">
      <w:pPr>
        <w:ind w:left="567" w:right="1091" w:firstLine="567"/>
        <w:jc w:val="both"/>
        <w:rPr>
          <w:sz w:val="24"/>
          <w:szCs w:val="24"/>
          <w:lang w:val="sr-Cyrl-CS"/>
        </w:rPr>
      </w:pPr>
      <w:r w:rsidRPr="00F863AB">
        <w:rPr>
          <w:sz w:val="24"/>
          <w:szCs w:val="24"/>
          <w:lang w:val="sr-Cyrl-CS"/>
        </w:rPr>
        <w:t xml:space="preserve"> </w:t>
      </w:r>
      <w:r w:rsidR="00F863AB" w:rsidRPr="00F863AB">
        <w:rPr>
          <w:sz w:val="24"/>
          <w:szCs w:val="24"/>
          <w:lang w:val="sr-Cyrl-CS"/>
        </w:rPr>
        <w:t>За</w:t>
      </w:r>
      <w:r w:rsidR="00F863AB" w:rsidRPr="00F863AB">
        <w:rPr>
          <w:b/>
          <w:sz w:val="24"/>
          <w:szCs w:val="24"/>
          <w:lang w:val="sr-Cyrl-CS"/>
        </w:rPr>
        <w:t xml:space="preserve"> пројекте</w:t>
      </w:r>
      <w:r w:rsidR="00F863AB" w:rsidRPr="00F863AB">
        <w:rPr>
          <w:sz w:val="24"/>
          <w:szCs w:val="24"/>
          <w:lang w:val="sr-Cyrl-CS"/>
        </w:rPr>
        <w:t xml:space="preserve"> који се односе на  </w:t>
      </w:r>
      <w:r w:rsidR="00F863AB" w:rsidRPr="00F863AB">
        <w:rPr>
          <w:sz w:val="24"/>
          <w:szCs w:val="24"/>
        </w:rPr>
        <w:t xml:space="preserve">реконструкцију и рехабилитацију улица, изградњу тротоара и </w:t>
      </w:r>
      <w:r w:rsidR="00F863AB" w:rsidRPr="00F863AB">
        <w:rPr>
          <w:bCs/>
          <w:sz w:val="24"/>
          <w:szCs w:val="24"/>
        </w:rPr>
        <w:t xml:space="preserve">пешачке стазе </w:t>
      </w:r>
      <w:r w:rsidR="00F863AB" w:rsidRPr="00F863AB">
        <w:rPr>
          <w:sz w:val="24"/>
          <w:szCs w:val="24"/>
          <w:lang w:val="sr-Cyrl-CS"/>
        </w:rPr>
        <w:t xml:space="preserve">предвиђено је додатних </w:t>
      </w:r>
      <w:r w:rsidR="00F863AB" w:rsidRPr="00F863AB">
        <w:rPr>
          <w:b/>
          <w:sz w:val="24"/>
          <w:szCs w:val="24"/>
          <w:lang w:val="sr-Cyrl-CS"/>
        </w:rPr>
        <w:t>4.700.000 динара</w:t>
      </w:r>
      <w:r w:rsidR="00F863AB" w:rsidRPr="00F863AB">
        <w:rPr>
          <w:sz w:val="24"/>
          <w:szCs w:val="24"/>
          <w:lang w:val="sr-Cyrl-CS"/>
        </w:rPr>
        <w:t>, од чега</w:t>
      </w:r>
      <w:r w:rsidR="00F863AB">
        <w:rPr>
          <w:sz w:val="24"/>
          <w:szCs w:val="24"/>
          <w:lang w:val="sr-Cyrl-CS"/>
        </w:rPr>
        <w:t>:</w:t>
      </w:r>
    </w:p>
    <w:p w:rsidR="003B0C33" w:rsidRPr="00F863AB" w:rsidRDefault="003B0C33" w:rsidP="00F863AB">
      <w:pPr>
        <w:ind w:left="567" w:firstLine="567"/>
        <w:jc w:val="both"/>
        <w:rPr>
          <w:sz w:val="24"/>
          <w:szCs w:val="24"/>
          <w:lang w:val="sr-Cyrl-CS"/>
        </w:rPr>
      </w:pPr>
    </w:p>
    <w:tbl>
      <w:tblPr>
        <w:tblW w:w="10064" w:type="dxa"/>
        <w:tblInd w:w="1985" w:type="dxa"/>
        <w:tblLayout w:type="fixed"/>
        <w:tblLook w:val="01E0"/>
      </w:tblPr>
      <w:tblGrid>
        <w:gridCol w:w="7371"/>
        <w:gridCol w:w="2693"/>
      </w:tblGrid>
      <w:tr w:rsidR="004C7144" w:rsidRPr="003C321A" w:rsidTr="00F863AB">
        <w:tc>
          <w:tcPr>
            <w:tcW w:w="7371" w:type="dxa"/>
            <w:shd w:val="clear" w:color="auto" w:fill="auto"/>
            <w:tcMar>
              <w:top w:w="0" w:type="dxa"/>
              <w:left w:w="0" w:type="dxa"/>
              <w:bottom w:w="0" w:type="dxa"/>
              <w:right w:w="0" w:type="dxa"/>
            </w:tcMar>
            <w:vAlign w:val="center"/>
          </w:tcPr>
          <w:p w:rsidR="004C7144" w:rsidRPr="007E418F" w:rsidRDefault="004C7144" w:rsidP="00F863AB">
            <w:pPr>
              <w:ind w:left="567" w:firstLine="567"/>
              <w:rPr>
                <w:color w:val="000000"/>
                <w:sz w:val="24"/>
                <w:szCs w:val="24"/>
              </w:rPr>
            </w:pPr>
            <w:r w:rsidRPr="007E418F">
              <w:rPr>
                <w:color w:val="000000"/>
                <w:sz w:val="24"/>
                <w:szCs w:val="24"/>
              </w:rPr>
              <w:t xml:space="preserve">- </w:t>
            </w:r>
            <w:r w:rsidR="003C321A" w:rsidRPr="007E418F">
              <w:rPr>
                <w:color w:val="000000"/>
                <w:sz w:val="24"/>
                <w:szCs w:val="24"/>
              </w:rPr>
              <w:t>Пешачка стаза у Сувоборској улици</w:t>
            </w:r>
          </w:p>
        </w:tc>
        <w:tc>
          <w:tcPr>
            <w:tcW w:w="2693" w:type="dxa"/>
            <w:shd w:val="clear" w:color="auto" w:fill="auto"/>
            <w:tcMar>
              <w:top w:w="0" w:type="dxa"/>
              <w:left w:w="0" w:type="dxa"/>
              <w:bottom w:w="0" w:type="dxa"/>
              <w:right w:w="0" w:type="dxa"/>
            </w:tcMar>
            <w:vAlign w:val="center"/>
          </w:tcPr>
          <w:p w:rsidR="004C7144" w:rsidRPr="00800327" w:rsidRDefault="003C321A" w:rsidP="00800327">
            <w:pPr>
              <w:ind w:left="567" w:firstLine="567"/>
              <w:jc w:val="right"/>
              <w:rPr>
                <w:color w:val="000000"/>
                <w:sz w:val="24"/>
                <w:szCs w:val="24"/>
              </w:rPr>
            </w:pPr>
            <w:r>
              <w:rPr>
                <w:color w:val="000000"/>
                <w:sz w:val="24"/>
                <w:szCs w:val="24"/>
              </w:rPr>
              <w:t>5</w:t>
            </w:r>
            <w:r w:rsidR="004C7144" w:rsidRPr="003C321A">
              <w:rPr>
                <w:color w:val="000000"/>
                <w:sz w:val="24"/>
                <w:szCs w:val="24"/>
              </w:rPr>
              <w:t>00.000</w:t>
            </w:r>
            <w:r w:rsidR="00800327">
              <w:rPr>
                <w:color w:val="000000"/>
                <w:sz w:val="24"/>
                <w:szCs w:val="24"/>
              </w:rPr>
              <w:t xml:space="preserve"> динара</w:t>
            </w:r>
          </w:p>
        </w:tc>
      </w:tr>
      <w:tr w:rsidR="004C7144" w:rsidRPr="003C321A" w:rsidTr="00F863AB">
        <w:tc>
          <w:tcPr>
            <w:tcW w:w="7371" w:type="dxa"/>
            <w:shd w:val="clear" w:color="auto" w:fill="auto"/>
            <w:tcMar>
              <w:top w:w="0" w:type="dxa"/>
              <w:left w:w="0" w:type="dxa"/>
              <w:bottom w:w="0" w:type="dxa"/>
              <w:right w:w="0" w:type="dxa"/>
            </w:tcMar>
            <w:vAlign w:val="center"/>
          </w:tcPr>
          <w:p w:rsidR="004C7144" w:rsidRPr="007E418F" w:rsidRDefault="004C7144" w:rsidP="00F863AB">
            <w:pPr>
              <w:ind w:left="567" w:firstLine="567"/>
              <w:rPr>
                <w:color w:val="000000"/>
                <w:sz w:val="24"/>
                <w:szCs w:val="24"/>
              </w:rPr>
            </w:pPr>
            <w:r w:rsidRPr="007E418F">
              <w:rPr>
                <w:color w:val="000000"/>
                <w:sz w:val="24"/>
                <w:szCs w:val="24"/>
              </w:rPr>
              <w:t>- Тротоар у улици Драгише Николић</w:t>
            </w:r>
          </w:p>
        </w:tc>
        <w:tc>
          <w:tcPr>
            <w:tcW w:w="2693" w:type="dxa"/>
            <w:shd w:val="clear" w:color="auto" w:fill="auto"/>
            <w:tcMar>
              <w:top w:w="0" w:type="dxa"/>
              <w:left w:w="0" w:type="dxa"/>
              <w:bottom w:w="0" w:type="dxa"/>
              <w:right w:w="0" w:type="dxa"/>
            </w:tcMar>
            <w:vAlign w:val="center"/>
          </w:tcPr>
          <w:p w:rsidR="004C7144" w:rsidRPr="00800327" w:rsidRDefault="00800327" w:rsidP="00800327">
            <w:pPr>
              <w:rPr>
                <w:color w:val="000000"/>
                <w:sz w:val="24"/>
                <w:szCs w:val="24"/>
              </w:rPr>
            </w:pPr>
            <w:r>
              <w:rPr>
                <w:color w:val="000000"/>
                <w:sz w:val="24"/>
                <w:szCs w:val="24"/>
              </w:rPr>
              <w:t xml:space="preserve">                </w:t>
            </w:r>
            <w:r w:rsidR="00F863AB">
              <w:rPr>
                <w:color w:val="000000"/>
                <w:sz w:val="24"/>
                <w:szCs w:val="24"/>
              </w:rPr>
              <w:t>2.400</w:t>
            </w:r>
            <w:r w:rsidR="004C7144" w:rsidRPr="003C321A">
              <w:rPr>
                <w:color w:val="000000"/>
                <w:sz w:val="24"/>
                <w:szCs w:val="24"/>
              </w:rPr>
              <w:t>.000</w:t>
            </w:r>
            <w:r>
              <w:rPr>
                <w:color w:val="000000"/>
                <w:sz w:val="24"/>
                <w:szCs w:val="24"/>
              </w:rPr>
              <w:t xml:space="preserve"> динара</w:t>
            </w:r>
          </w:p>
        </w:tc>
      </w:tr>
      <w:tr w:rsidR="004C7144" w:rsidRPr="003C321A" w:rsidTr="007E418F">
        <w:tc>
          <w:tcPr>
            <w:tcW w:w="7371" w:type="dxa"/>
            <w:shd w:val="clear" w:color="auto" w:fill="auto"/>
            <w:tcMar>
              <w:top w:w="0" w:type="dxa"/>
              <w:left w:w="0" w:type="dxa"/>
              <w:bottom w:w="0" w:type="dxa"/>
              <w:right w:w="0" w:type="dxa"/>
            </w:tcMar>
            <w:vAlign w:val="center"/>
          </w:tcPr>
          <w:p w:rsidR="004C7144" w:rsidRPr="007E418F" w:rsidRDefault="004C7144" w:rsidP="00F863AB">
            <w:pPr>
              <w:ind w:left="567" w:firstLine="567"/>
              <w:rPr>
                <w:color w:val="000000"/>
                <w:sz w:val="24"/>
                <w:szCs w:val="24"/>
              </w:rPr>
            </w:pPr>
            <w:r w:rsidRPr="007E418F">
              <w:rPr>
                <w:color w:val="000000"/>
                <w:sz w:val="24"/>
                <w:szCs w:val="24"/>
              </w:rPr>
              <w:t xml:space="preserve">- </w:t>
            </w:r>
            <w:r w:rsidR="00F863AB" w:rsidRPr="007E418F">
              <w:rPr>
                <w:color w:val="000000"/>
                <w:sz w:val="24"/>
                <w:szCs w:val="24"/>
              </w:rPr>
              <w:t>Улица Јове Командира на Руднику</w:t>
            </w:r>
          </w:p>
        </w:tc>
        <w:tc>
          <w:tcPr>
            <w:tcW w:w="2693" w:type="dxa"/>
            <w:shd w:val="clear" w:color="auto" w:fill="auto"/>
            <w:tcMar>
              <w:top w:w="0" w:type="dxa"/>
              <w:left w:w="0" w:type="dxa"/>
              <w:bottom w:w="0" w:type="dxa"/>
              <w:right w:w="0" w:type="dxa"/>
            </w:tcMar>
            <w:vAlign w:val="center"/>
          </w:tcPr>
          <w:p w:rsidR="004C7144" w:rsidRPr="00800327" w:rsidRDefault="00800327" w:rsidP="00800327">
            <w:pPr>
              <w:rPr>
                <w:color w:val="000000"/>
                <w:sz w:val="24"/>
                <w:szCs w:val="24"/>
              </w:rPr>
            </w:pPr>
            <w:r>
              <w:rPr>
                <w:color w:val="000000"/>
                <w:sz w:val="24"/>
                <w:szCs w:val="24"/>
              </w:rPr>
              <w:t xml:space="preserve">                </w:t>
            </w:r>
            <w:r w:rsidR="00F863AB">
              <w:rPr>
                <w:color w:val="000000"/>
                <w:sz w:val="24"/>
                <w:szCs w:val="24"/>
              </w:rPr>
              <w:t>1.50</w:t>
            </w:r>
            <w:r w:rsidR="004C7144" w:rsidRPr="003C321A">
              <w:rPr>
                <w:color w:val="000000"/>
                <w:sz w:val="24"/>
                <w:szCs w:val="24"/>
              </w:rPr>
              <w:t>0.000</w:t>
            </w:r>
            <w:r>
              <w:rPr>
                <w:color w:val="000000"/>
                <w:sz w:val="24"/>
                <w:szCs w:val="24"/>
              </w:rPr>
              <w:t xml:space="preserve"> динара</w:t>
            </w:r>
          </w:p>
        </w:tc>
      </w:tr>
      <w:tr w:rsidR="004C7144" w:rsidRPr="003C321A" w:rsidTr="00F863AB">
        <w:tc>
          <w:tcPr>
            <w:tcW w:w="7371" w:type="dxa"/>
            <w:shd w:val="clear" w:color="auto" w:fill="auto"/>
            <w:tcMar>
              <w:top w:w="0" w:type="dxa"/>
              <w:left w:w="0" w:type="dxa"/>
              <w:bottom w:w="0" w:type="dxa"/>
              <w:right w:w="0" w:type="dxa"/>
            </w:tcMar>
            <w:vAlign w:val="center"/>
          </w:tcPr>
          <w:p w:rsidR="00800327" w:rsidRPr="007E418F" w:rsidRDefault="004C7144" w:rsidP="007E418F">
            <w:pPr>
              <w:ind w:left="567" w:firstLine="567"/>
              <w:rPr>
                <w:sz w:val="24"/>
                <w:szCs w:val="24"/>
              </w:rPr>
            </w:pPr>
            <w:r w:rsidRPr="007E418F">
              <w:rPr>
                <w:color w:val="000000"/>
                <w:sz w:val="24"/>
                <w:szCs w:val="24"/>
              </w:rPr>
              <w:t xml:space="preserve">- </w:t>
            </w:r>
            <w:r w:rsidR="00F863AB" w:rsidRPr="007E418F">
              <w:rPr>
                <w:color w:val="000000"/>
                <w:sz w:val="24"/>
                <w:szCs w:val="24"/>
              </w:rPr>
              <w:t>С</w:t>
            </w:r>
            <w:r w:rsidR="00F863AB" w:rsidRPr="007E418F">
              <w:rPr>
                <w:sz w:val="24"/>
                <w:szCs w:val="24"/>
              </w:rPr>
              <w:t xml:space="preserve">тручни надзора за изградњу дела улице Трушове и </w:t>
            </w:r>
            <w:r w:rsidR="00800327" w:rsidRPr="007E418F">
              <w:rPr>
                <w:sz w:val="24"/>
                <w:szCs w:val="24"/>
              </w:rPr>
              <w:t xml:space="preserve">  </w:t>
            </w:r>
          </w:p>
          <w:p w:rsidR="004C7144" w:rsidRPr="007E418F" w:rsidRDefault="00800327" w:rsidP="007E418F">
            <w:pPr>
              <w:ind w:left="567" w:firstLine="567"/>
              <w:rPr>
                <w:color w:val="000000"/>
                <w:sz w:val="24"/>
                <w:szCs w:val="24"/>
              </w:rPr>
            </w:pPr>
            <w:r w:rsidRPr="007E418F">
              <w:rPr>
                <w:sz w:val="24"/>
                <w:szCs w:val="24"/>
              </w:rPr>
              <w:t xml:space="preserve">   </w:t>
            </w:r>
            <w:r w:rsidR="00F863AB" w:rsidRPr="007E418F">
              <w:rPr>
                <w:sz w:val="24"/>
                <w:szCs w:val="24"/>
              </w:rPr>
              <w:t>прикључка улице Рада Кончара на Трушову</w:t>
            </w:r>
          </w:p>
        </w:tc>
        <w:tc>
          <w:tcPr>
            <w:tcW w:w="2693" w:type="dxa"/>
            <w:shd w:val="clear" w:color="auto" w:fill="auto"/>
            <w:tcMar>
              <w:top w:w="0" w:type="dxa"/>
              <w:left w:w="0" w:type="dxa"/>
              <w:bottom w:w="0" w:type="dxa"/>
              <w:right w:w="0" w:type="dxa"/>
            </w:tcMar>
            <w:vAlign w:val="center"/>
          </w:tcPr>
          <w:p w:rsidR="004C7144" w:rsidRPr="00800327" w:rsidRDefault="00800327" w:rsidP="00800327">
            <w:pPr>
              <w:ind w:left="567"/>
              <w:rPr>
                <w:color w:val="000000"/>
                <w:sz w:val="24"/>
                <w:szCs w:val="24"/>
              </w:rPr>
            </w:pPr>
            <w:r>
              <w:rPr>
                <w:color w:val="000000"/>
                <w:sz w:val="24"/>
                <w:szCs w:val="24"/>
              </w:rPr>
              <w:t xml:space="preserve">         </w:t>
            </w:r>
            <w:r w:rsidR="004C7144" w:rsidRPr="003C321A">
              <w:rPr>
                <w:color w:val="000000"/>
                <w:sz w:val="24"/>
                <w:szCs w:val="24"/>
              </w:rPr>
              <w:t>300.000</w:t>
            </w:r>
            <w:r>
              <w:rPr>
                <w:color w:val="000000"/>
                <w:sz w:val="24"/>
                <w:szCs w:val="24"/>
              </w:rPr>
              <w:t xml:space="preserve"> динара</w:t>
            </w:r>
          </w:p>
        </w:tc>
      </w:tr>
      <w:tr w:rsidR="004C7144" w:rsidRPr="003C321A" w:rsidTr="00F863AB">
        <w:tc>
          <w:tcPr>
            <w:tcW w:w="7371" w:type="dxa"/>
            <w:shd w:val="clear" w:color="auto" w:fill="auto"/>
            <w:tcMar>
              <w:top w:w="0" w:type="dxa"/>
              <w:left w:w="0" w:type="dxa"/>
              <w:bottom w:w="0" w:type="dxa"/>
              <w:right w:w="0" w:type="dxa"/>
            </w:tcMar>
            <w:vAlign w:val="center"/>
          </w:tcPr>
          <w:p w:rsidR="004C7144" w:rsidRPr="003C321A" w:rsidRDefault="004C7144" w:rsidP="00F863AB">
            <w:pPr>
              <w:ind w:left="567" w:firstLine="567"/>
              <w:rPr>
                <w:color w:val="000000"/>
                <w:sz w:val="24"/>
                <w:szCs w:val="24"/>
              </w:rPr>
            </w:pPr>
          </w:p>
        </w:tc>
        <w:tc>
          <w:tcPr>
            <w:tcW w:w="2693" w:type="dxa"/>
            <w:shd w:val="clear" w:color="auto" w:fill="auto"/>
            <w:tcMar>
              <w:top w:w="0" w:type="dxa"/>
              <w:left w:w="0" w:type="dxa"/>
              <w:bottom w:w="0" w:type="dxa"/>
              <w:right w:w="0" w:type="dxa"/>
            </w:tcMar>
            <w:vAlign w:val="center"/>
          </w:tcPr>
          <w:p w:rsidR="004C7144" w:rsidRPr="003C321A" w:rsidRDefault="004C7144" w:rsidP="00F863AB">
            <w:pPr>
              <w:ind w:left="567" w:firstLine="567"/>
              <w:jc w:val="right"/>
              <w:rPr>
                <w:color w:val="000000"/>
                <w:sz w:val="24"/>
                <w:szCs w:val="24"/>
              </w:rPr>
            </w:pPr>
          </w:p>
        </w:tc>
      </w:tr>
    </w:tbl>
    <w:p w:rsidR="00F16C0F" w:rsidRPr="00F863AB" w:rsidRDefault="00F863AB" w:rsidP="00F863AB">
      <w:pPr>
        <w:ind w:left="567" w:firstLine="567"/>
        <w:rPr>
          <w:sz w:val="24"/>
          <w:szCs w:val="24"/>
        </w:rPr>
      </w:pPr>
      <w:r w:rsidRPr="00F863AB">
        <w:rPr>
          <w:sz w:val="24"/>
          <w:szCs w:val="24"/>
        </w:rPr>
        <w:t>Осим тога</w:t>
      </w:r>
      <w:r>
        <w:rPr>
          <w:sz w:val="24"/>
          <w:szCs w:val="24"/>
        </w:rPr>
        <w:t xml:space="preserve">, предвиђено је и </w:t>
      </w:r>
      <w:r w:rsidRPr="00F863AB">
        <w:rPr>
          <w:b/>
          <w:sz w:val="24"/>
          <w:szCs w:val="24"/>
        </w:rPr>
        <w:t>31.100.000</w:t>
      </w:r>
      <w:r>
        <w:rPr>
          <w:sz w:val="24"/>
          <w:szCs w:val="24"/>
        </w:rPr>
        <w:t xml:space="preserve"> динара за нови пројекат у буџету - асфалтирање улица М. Жујовића и Д. Дугалића.</w:t>
      </w:r>
    </w:p>
    <w:p w:rsidR="003D5FE5" w:rsidRDefault="003D5FE5" w:rsidP="004C7144">
      <w:pPr>
        <w:ind w:left="567" w:firstLine="567"/>
        <w:rPr>
          <w:sz w:val="24"/>
          <w:szCs w:val="24"/>
        </w:rPr>
      </w:pPr>
    </w:p>
    <w:p w:rsidR="00F863AB" w:rsidRDefault="00F863AB" w:rsidP="004C7144">
      <w:pPr>
        <w:ind w:left="567" w:firstLine="567"/>
        <w:rPr>
          <w:sz w:val="24"/>
          <w:szCs w:val="24"/>
        </w:rPr>
      </w:pPr>
    </w:p>
    <w:p w:rsidR="00F863AB" w:rsidRPr="00F863AB" w:rsidRDefault="00F863AB" w:rsidP="007E418F">
      <w:pPr>
        <w:spacing w:after="120"/>
        <w:ind w:left="567" w:right="1091" w:firstLine="567"/>
        <w:jc w:val="both"/>
        <w:rPr>
          <w:b/>
          <w:sz w:val="24"/>
          <w:szCs w:val="24"/>
          <w:lang w:val="sr-Cyrl-CS"/>
        </w:rPr>
      </w:pPr>
      <w:r w:rsidRPr="00F863AB">
        <w:rPr>
          <w:b/>
          <w:sz w:val="24"/>
          <w:szCs w:val="24"/>
          <w:lang w:val="sr-Cyrl-CS"/>
        </w:rPr>
        <w:t xml:space="preserve">Програм 8 – </w:t>
      </w:r>
      <w:r w:rsidR="00FB59FA" w:rsidRPr="00F863AB">
        <w:rPr>
          <w:b/>
          <w:sz w:val="24"/>
          <w:szCs w:val="24"/>
          <w:lang w:val="sr-Cyrl-CS"/>
        </w:rPr>
        <w:t>ПРЕДШКОЛСКО ВАСПИТАЊЕ И  ОБРАЗОВАЊЕ</w:t>
      </w:r>
    </w:p>
    <w:p w:rsidR="00F863AB" w:rsidRPr="0057384F" w:rsidRDefault="00F863AB" w:rsidP="007E418F">
      <w:pPr>
        <w:ind w:left="567" w:right="1091" w:firstLine="567"/>
        <w:rPr>
          <w:b/>
          <w:sz w:val="24"/>
          <w:szCs w:val="24"/>
          <w:lang w:val="sr-Cyrl-CS"/>
        </w:rPr>
      </w:pPr>
      <w:r w:rsidRPr="0057384F">
        <w:rPr>
          <w:b/>
          <w:sz w:val="24"/>
          <w:szCs w:val="24"/>
          <w:lang w:val="sr-Cyrl-CS"/>
        </w:rPr>
        <w:t>Пројекат</w:t>
      </w:r>
      <w:r w:rsidRPr="00B4191A">
        <w:rPr>
          <w:b/>
          <w:sz w:val="24"/>
          <w:szCs w:val="24"/>
          <w:lang w:val="sr-Cyrl-CS"/>
        </w:rPr>
        <w:t xml:space="preserve"> 200</w:t>
      </w:r>
      <w:r w:rsidRPr="0057384F">
        <w:rPr>
          <w:b/>
          <w:sz w:val="24"/>
          <w:szCs w:val="24"/>
          <w:lang w:val="sr-Cyrl-CS"/>
        </w:rPr>
        <w:t>2</w:t>
      </w:r>
      <w:r w:rsidRPr="00B4191A">
        <w:rPr>
          <w:b/>
          <w:sz w:val="24"/>
          <w:szCs w:val="24"/>
          <w:lang w:val="sr-Cyrl-CS"/>
        </w:rPr>
        <w:t>-</w:t>
      </w:r>
      <w:r w:rsidRPr="0057384F">
        <w:rPr>
          <w:b/>
          <w:sz w:val="24"/>
          <w:szCs w:val="24"/>
          <w:lang w:val="sr-Cyrl-CS"/>
        </w:rPr>
        <w:t>5001</w:t>
      </w:r>
      <w:r w:rsidRPr="00B4191A">
        <w:rPr>
          <w:b/>
          <w:sz w:val="24"/>
          <w:szCs w:val="24"/>
          <w:lang w:val="sr-Cyrl-CS"/>
        </w:rPr>
        <w:t>:</w:t>
      </w:r>
      <w:r w:rsidRPr="0057384F">
        <w:rPr>
          <w:b/>
          <w:sz w:val="24"/>
          <w:szCs w:val="24"/>
          <w:lang w:val="sr-Cyrl-CS"/>
        </w:rPr>
        <w:t xml:space="preserve"> Доградња објекта III ПУ „Сунце“</w:t>
      </w:r>
    </w:p>
    <w:p w:rsidR="00F863AB" w:rsidRPr="00B4191A" w:rsidRDefault="00F863AB" w:rsidP="007E418F">
      <w:pPr>
        <w:ind w:left="567" w:right="1091" w:firstLine="567"/>
        <w:rPr>
          <w:b/>
          <w:sz w:val="24"/>
          <w:szCs w:val="24"/>
          <w:lang w:val="sr-Cyrl-CS"/>
        </w:rPr>
      </w:pPr>
      <w:r w:rsidRPr="0057384F">
        <w:rPr>
          <w:b/>
          <w:sz w:val="24"/>
          <w:szCs w:val="24"/>
          <w:lang w:val="sr-Cyrl-CS"/>
        </w:rPr>
        <w:t>Функционална класификација</w:t>
      </w:r>
      <w:r w:rsidRPr="00B4191A">
        <w:rPr>
          <w:rFonts w:eastAsiaTheme="minorHAnsi"/>
          <w:b/>
          <w:bCs/>
          <w:sz w:val="24"/>
          <w:szCs w:val="24"/>
        </w:rPr>
        <w:t xml:space="preserve"> </w:t>
      </w:r>
      <w:r w:rsidRPr="00B4191A">
        <w:rPr>
          <w:b/>
          <w:sz w:val="24"/>
          <w:szCs w:val="24"/>
          <w:lang w:val="sr-Cyrl-CS"/>
        </w:rPr>
        <w:t>911: Предшколско образовање</w:t>
      </w:r>
    </w:p>
    <w:p w:rsidR="00F863AB" w:rsidRPr="00B4191A" w:rsidRDefault="00F863AB" w:rsidP="007E418F">
      <w:pPr>
        <w:ind w:left="567" w:right="1091" w:firstLine="567"/>
        <w:jc w:val="both"/>
        <w:rPr>
          <w:b/>
          <w:sz w:val="24"/>
          <w:szCs w:val="24"/>
          <w:lang w:val="sr-Cyrl-CS"/>
        </w:rPr>
      </w:pPr>
    </w:p>
    <w:p w:rsidR="00F863AB" w:rsidRDefault="00800327" w:rsidP="007E418F">
      <w:pPr>
        <w:pStyle w:val="BodyText"/>
        <w:spacing w:before="0" w:beforeAutospacing="0" w:after="120" w:afterAutospacing="0"/>
        <w:ind w:left="567" w:right="1091" w:firstLine="567"/>
        <w:jc w:val="both"/>
      </w:pPr>
      <w:r w:rsidRPr="007E418F">
        <w:rPr>
          <w:lang w:val="sr-Cyrl-CS"/>
        </w:rPr>
        <w:t>У оквиру програма П</w:t>
      </w:r>
      <w:r w:rsidR="00F863AB" w:rsidRPr="007E418F">
        <w:rPr>
          <w:lang w:val="sr-Cyrl-CS"/>
        </w:rPr>
        <w:t>редшколско васпитање и образовање</w:t>
      </w:r>
      <w:r w:rsidRPr="007E418F">
        <w:rPr>
          <w:lang w:val="sr-Cyrl-CS"/>
        </w:rPr>
        <w:t>,</w:t>
      </w:r>
      <w:r w:rsidR="00F863AB" w:rsidRPr="007E418F">
        <w:rPr>
          <w:lang w:val="sr-Cyrl-CS"/>
        </w:rPr>
        <w:t xml:space="preserve"> Пројектом 2002-5001: Доградња објекта III ПУ „Сунце“, а у циљу повећање обухвата броја деце предшколским васпитањем и образовањем, буџетом за 2022. годину предвиђена су средства у износу од 2.</w:t>
      </w:r>
      <w:r w:rsidR="0075109F" w:rsidRPr="007E418F">
        <w:rPr>
          <w:lang w:val="sr-Cyrl-CS"/>
        </w:rPr>
        <w:t>124</w:t>
      </w:r>
      <w:r w:rsidR="00F863AB" w:rsidRPr="007E418F">
        <w:rPr>
          <w:lang w:val="sr-Cyrl-CS"/>
        </w:rPr>
        <w:t xml:space="preserve">.000 динара за израду пројектно-техничке документације за доградњу објекта </w:t>
      </w:r>
      <w:r w:rsidR="00F863AB" w:rsidRPr="007E418F">
        <w:t>III ПУ „Сунце“</w:t>
      </w:r>
      <w:r w:rsidR="00184E58" w:rsidRPr="007E418F">
        <w:t>. Р</w:t>
      </w:r>
      <w:r w:rsidR="00F863AB" w:rsidRPr="007E418F">
        <w:t xml:space="preserve">ебалансом </w:t>
      </w:r>
      <w:r w:rsidR="00184E58" w:rsidRPr="007E418F">
        <w:t xml:space="preserve">буџета за ову инвестицију </w:t>
      </w:r>
      <w:r w:rsidR="00F863AB" w:rsidRPr="007E418F">
        <w:t>опредељено је додатних 12.286.000 динара</w:t>
      </w:r>
      <w:r w:rsidR="00F863AB">
        <w:t xml:space="preserve">. </w:t>
      </w:r>
    </w:p>
    <w:p w:rsidR="00800327" w:rsidRPr="00800327" w:rsidRDefault="00800327" w:rsidP="007E418F">
      <w:pPr>
        <w:pStyle w:val="BodyText"/>
        <w:spacing w:before="0" w:beforeAutospacing="0" w:after="120" w:afterAutospacing="0"/>
        <w:ind w:left="567" w:right="99" w:firstLine="567"/>
        <w:jc w:val="both"/>
        <w:rPr>
          <w:b/>
          <w:bCs/>
        </w:rPr>
      </w:pPr>
    </w:p>
    <w:p w:rsidR="00184E58" w:rsidRDefault="00184E58" w:rsidP="007E418F">
      <w:pPr>
        <w:ind w:left="567" w:firstLine="567"/>
        <w:rPr>
          <w:b/>
          <w:sz w:val="24"/>
          <w:szCs w:val="24"/>
          <w:lang w:val="sr-Cyrl-CS"/>
        </w:rPr>
      </w:pPr>
    </w:p>
    <w:p w:rsidR="00184E58" w:rsidRPr="0057384F" w:rsidRDefault="00184E58" w:rsidP="007E418F">
      <w:pPr>
        <w:ind w:left="567" w:right="1091" w:firstLine="567"/>
        <w:rPr>
          <w:b/>
          <w:sz w:val="24"/>
          <w:szCs w:val="24"/>
          <w:lang w:val="sr-Cyrl-CS"/>
        </w:rPr>
      </w:pPr>
      <w:r w:rsidRPr="00DE078C">
        <w:rPr>
          <w:b/>
          <w:sz w:val="24"/>
          <w:szCs w:val="24"/>
          <w:lang w:val="sr-Cyrl-CS"/>
        </w:rPr>
        <w:t xml:space="preserve">ПРОГРАМ 9 - ОСНОВНО </w:t>
      </w:r>
      <w:r w:rsidRPr="0057384F">
        <w:rPr>
          <w:b/>
          <w:sz w:val="24"/>
          <w:szCs w:val="24"/>
          <w:lang w:val="sr-Cyrl-CS"/>
        </w:rPr>
        <w:t>ОБРАЗОВАЊЕ И ВАСПИТАЊЕ</w:t>
      </w:r>
    </w:p>
    <w:p w:rsidR="00184E58" w:rsidRPr="0057384F" w:rsidRDefault="00184E58" w:rsidP="007E418F">
      <w:pPr>
        <w:ind w:left="567" w:right="1091" w:firstLine="567"/>
        <w:rPr>
          <w:b/>
          <w:sz w:val="24"/>
          <w:szCs w:val="24"/>
          <w:lang w:val="sr-Cyrl-CS"/>
        </w:rPr>
      </w:pPr>
      <w:r w:rsidRPr="0057384F">
        <w:rPr>
          <w:b/>
          <w:sz w:val="24"/>
          <w:szCs w:val="24"/>
          <w:lang w:val="sr-Cyrl-CS"/>
        </w:rPr>
        <w:t>Програмска активност 2003-0001: Реализација делатности основног образовања</w:t>
      </w:r>
    </w:p>
    <w:p w:rsidR="00184E58" w:rsidRPr="00DE078C" w:rsidRDefault="00184E58" w:rsidP="007E418F">
      <w:pPr>
        <w:ind w:left="567" w:right="1091" w:firstLine="567"/>
        <w:rPr>
          <w:b/>
          <w:sz w:val="24"/>
          <w:szCs w:val="24"/>
          <w:lang w:val="sr-Cyrl-CS"/>
        </w:rPr>
      </w:pPr>
      <w:r w:rsidRPr="0057384F">
        <w:rPr>
          <w:b/>
          <w:sz w:val="24"/>
          <w:szCs w:val="24"/>
          <w:lang w:val="sr-Cyrl-CS"/>
        </w:rPr>
        <w:t>Функционална класификација</w:t>
      </w:r>
      <w:r w:rsidRPr="00DE078C">
        <w:rPr>
          <w:rFonts w:eastAsiaTheme="minorHAnsi"/>
          <w:b/>
          <w:bCs/>
          <w:sz w:val="24"/>
          <w:szCs w:val="24"/>
        </w:rPr>
        <w:t xml:space="preserve"> </w:t>
      </w:r>
      <w:r w:rsidRPr="00DE078C">
        <w:rPr>
          <w:b/>
          <w:sz w:val="24"/>
          <w:szCs w:val="24"/>
          <w:lang w:val="sr-Cyrl-CS"/>
        </w:rPr>
        <w:t>912: Основно образовање</w:t>
      </w:r>
    </w:p>
    <w:p w:rsidR="00F863AB" w:rsidRPr="004C7144" w:rsidRDefault="00F863AB" w:rsidP="003B0C33">
      <w:pPr>
        <w:ind w:left="567" w:right="1091" w:firstLine="567"/>
        <w:rPr>
          <w:sz w:val="24"/>
          <w:szCs w:val="24"/>
        </w:rPr>
      </w:pPr>
    </w:p>
    <w:p w:rsidR="00184E58" w:rsidRPr="00184E58" w:rsidRDefault="00184E58" w:rsidP="003B0C33">
      <w:pPr>
        <w:ind w:right="1091" w:firstLine="709"/>
        <w:jc w:val="both"/>
        <w:rPr>
          <w:sz w:val="24"/>
          <w:szCs w:val="24"/>
        </w:rPr>
      </w:pPr>
      <w:r w:rsidRPr="00184E58">
        <w:rPr>
          <w:sz w:val="24"/>
          <w:szCs w:val="24"/>
        </w:rPr>
        <w:t xml:space="preserve">У буџету општине, на економској класификацији 463 - Трансфери осталим нивоима власти, планирана су средства у износу од </w:t>
      </w:r>
      <w:r>
        <w:rPr>
          <w:b/>
          <w:sz w:val="24"/>
          <w:szCs w:val="24"/>
        </w:rPr>
        <w:t>81.703</w:t>
      </w:r>
      <w:r w:rsidRPr="00184E58">
        <w:rPr>
          <w:b/>
          <w:sz w:val="24"/>
          <w:szCs w:val="24"/>
        </w:rPr>
        <w:t xml:space="preserve">.000 </w:t>
      </w:r>
      <w:r w:rsidRPr="00184E58">
        <w:rPr>
          <w:sz w:val="24"/>
          <w:szCs w:val="24"/>
        </w:rPr>
        <w:t>динара за текуће расходе, стручно усавршавање запослених, јубиларне награде и помоћ запосленима, превоз ученика основн</w:t>
      </w:r>
      <w:r w:rsidR="00800327">
        <w:rPr>
          <w:sz w:val="24"/>
          <w:szCs w:val="24"/>
        </w:rPr>
        <w:t>их</w:t>
      </w:r>
      <w:r w:rsidRPr="00184E58">
        <w:rPr>
          <w:spacing w:val="-8"/>
          <w:sz w:val="24"/>
          <w:szCs w:val="24"/>
        </w:rPr>
        <w:t xml:space="preserve"> </w:t>
      </w:r>
      <w:r w:rsidRPr="00184E58">
        <w:rPr>
          <w:sz w:val="24"/>
          <w:szCs w:val="24"/>
        </w:rPr>
        <w:t>школ</w:t>
      </w:r>
      <w:r w:rsidR="00800327">
        <w:rPr>
          <w:sz w:val="24"/>
          <w:szCs w:val="24"/>
        </w:rPr>
        <w:t>а</w:t>
      </w:r>
      <w:r w:rsidRPr="00184E58">
        <w:rPr>
          <w:spacing w:val="-8"/>
          <w:sz w:val="24"/>
          <w:szCs w:val="24"/>
        </w:rPr>
        <w:t xml:space="preserve"> </w:t>
      </w:r>
      <w:r w:rsidRPr="00184E58">
        <w:rPr>
          <w:sz w:val="24"/>
          <w:szCs w:val="24"/>
        </w:rPr>
        <w:t>на</w:t>
      </w:r>
      <w:r w:rsidRPr="00184E58">
        <w:rPr>
          <w:spacing w:val="-6"/>
          <w:sz w:val="24"/>
          <w:szCs w:val="24"/>
        </w:rPr>
        <w:t xml:space="preserve"> </w:t>
      </w:r>
      <w:r w:rsidRPr="00184E58">
        <w:rPr>
          <w:sz w:val="24"/>
          <w:szCs w:val="24"/>
        </w:rPr>
        <w:t>удаљености</w:t>
      </w:r>
      <w:r w:rsidRPr="00184E58">
        <w:rPr>
          <w:spacing w:val="-6"/>
          <w:sz w:val="24"/>
          <w:szCs w:val="24"/>
        </w:rPr>
        <w:t xml:space="preserve"> </w:t>
      </w:r>
      <w:r w:rsidRPr="00184E58">
        <w:rPr>
          <w:sz w:val="24"/>
          <w:szCs w:val="24"/>
        </w:rPr>
        <w:t>већој</w:t>
      </w:r>
      <w:r w:rsidRPr="00184E58">
        <w:rPr>
          <w:spacing w:val="-6"/>
          <w:sz w:val="24"/>
          <w:szCs w:val="24"/>
        </w:rPr>
        <w:t xml:space="preserve"> </w:t>
      </w:r>
      <w:r w:rsidRPr="00184E58">
        <w:rPr>
          <w:sz w:val="24"/>
          <w:szCs w:val="24"/>
        </w:rPr>
        <w:t>од</w:t>
      </w:r>
      <w:r w:rsidRPr="00184E58">
        <w:rPr>
          <w:spacing w:val="-7"/>
          <w:sz w:val="24"/>
          <w:szCs w:val="24"/>
        </w:rPr>
        <w:t xml:space="preserve"> </w:t>
      </w:r>
      <w:r w:rsidRPr="00184E58">
        <w:rPr>
          <w:sz w:val="24"/>
          <w:szCs w:val="24"/>
        </w:rPr>
        <w:t>четири</w:t>
      </w:r>
      <w:r w:rsidRPr="00184E58">
        <w:rPr>
          <w:spacing w:val="-9"/>
          <w:sz w:val="24"/>
          <w:szCs w:val="24"/>
        </w:rPr>
        <w:t xml:space="preserve"> </w:t>
      </w:r>
      <w:r w:rsidRPr="00184E58">
        <w:rPr>
          <w:sz w:val="24"/>
          <w:szCs w:val="24"/>
        </w:rPr>
        <w:t>километра</w:t>
      </w:r>
      <w:r w:rsidRPr="00184E58">
        <w:rPr>
          <w:spacing w:val="-7"/>
          <w:sz w:val="24"/>
          <w:szCs w:val="24"/>
        </w:rPr>
        <w:t xml:space="preserve"> </w:t>
      </w:r>
      <w:r w:rsidRPr="00184E58">
        <w:rPr>
          <w:sz w:val="24"/>
          <w:szCs w:val="24"/>
        </w:rPr>
        <w:t>од</w:t>
      </w:r>
      <w:r w:rsidRPr="00184E58">
        <w:rPr>
          <w:spacing w:val="-7"/>
          <w:sz w:val="24"/>
          <w:szCs w:val="24"/>
        </w:rPr>
        <w:t xml:space="preserve"> </w:t>
      </w:r>
      <w:r w:rsidRPr="00184E58">
        <w:rPr>
          <w:sz w:val="24"/>
          <w:szCs w:val="24"/>
        </w:rPr>
        <w:t>седишта</w:t>
      </w:r>
      <w:r w:rsidRPr="00184E58">
        <w:rPr>
          <w:spacing w:val="-10"/>
          <w:sz w:val="24"/>
          <w:szCs w:val="24"/>
        </w:rPr>
        <w:t xml:space="preserve"> </w:t>
      </w:r>
      <w:r w:rsidRPr="00184E58">
        <w:rPr>
          <w:sz w:val="24"/>
          <w:szCs w:val="24"/>
        </w:rPr>
        <w:t>школе,</w:t>
      </w:r>
      <w:r w:rsidRPr="00184E58">
        <w:rPr>
          <w:spacing w:val="-7"/>
          <w:sz w:val="24"/>
          <w:szCs w:val="24"/>
        </w:rPr>
        <w:t xml:space="preserve"> </w:t>
      </w:r>
      <w:r w:rsidRPr="00184E58">
        <w:rPr>
          <w:sz w:val="24"/>
          <w:szCs w:val="24"/>
        </w:rPr>
        <w:t>превоз,</w:t>
      </w:r>
      <w:r w:rsidRPr="00184E58">
        <w:rPr>
          <w:spacing w:val="-6"/>
          <w:sz w:val="24"/>
          <w:szCs w:val="24"/>
        </w:rPr>
        <w:t xml:space="preserve"> </w:t>
      </w:r>
      <w:r w:rsidRPr="00184E58">
        <w:rPr>
          <w:sz w:val="24"/>
          <w:szCs w:val="24"/>
        </w:rPr>
        <w:t>смештај</w:t>
      </w:r>
      <w:r w:rsidRPr="00184E58">
        <w:rPr>
          <w:spacing w:val="-9"/>
          <w:sz w:val="24"/>
          <w:szCs w:val="24"/>
        </w:rPr>
        <w:t xml:space="preserve"> </w:t>
      </w:r>
      <w:r w:rsidRPr="00184E58">
        <w:rPr>
          <w:sz w:val="24"/>
          <w:szCs w:val="24"/>
        </w:rPr>
        <w:t>и</w:t>
      </w:r>
      <w:r w:rsidRPr="00184E58">
        <w:rPr>
          <w:spacing w:val="-6"/>
          <w:sz w:val="24"/>
          <w:szCs w:val="24"/>
        </w:rPr>
        <w:t xml:space="preserve"> </w:t>
      </w:r>
      <w:r w:rsidRPr="00184E58">
        <w:rPr>
          <w:sz w:val="24"/>
          <w:szCs w:val="24"/>
        </w:rPr>
        <w:t>исхрану</w:t>
      </w:r>
      <w:r w:rsidRPr="00184E58">
        <w:rPr>
          <w:spacing w:val="-13"/>
          <w:sz w:val="24"/>
          <w:szCs w:val="24"/>
        </w:rPr>
        <w:t xml:space="preserve"> </w:t>
      </w:r>
      <w:r w:rsidRPr="00184E58">
        <w:rPr>
          <w:sz w:val="24"/>
          <w:szCs w:val="24"/>
        </w:rPr>
        <w:t>деце</w:t>
      </w:r>
      <w:r w:rsidRPr="00184E58">
        <w:rPr>
          <w:spacing w:val="-8"/>
          <w:sz w:val="24"/>
          <w:szCs w:val="24"/>
        </w:rPr>
        <w:t xml:space="preserve"> </w:t>
      </w:r>
      <w:r w:rsidRPr="00184E58">
        <w:rPr>
          <w:sz w:val="24"/>
          <w:szCs w:val="24"/>
        </w:rPr>
        <w:t>и</w:t>
      </w:r>
      <w:r w:rsidRPr="00184E58">
        <w:rPr>
          <w:spacing w:val="-4"/>
          <w:sz w:val="24"/>
          <w:szCs w:val="24"/>
        </w:rPr>
        <w:t xml:space="preserve"> </w:t>
      </w:r>
      <w:r w:rsidRPr="00184E58">
        <w:rPr>
          <w:sz w:val="24"/>
          <w:szCs w:val="24"/>
        </w:rPr>
        <w:t>ученика</w:t>
      </w:r>
      <w:r w:rsidRPr="00184E58">
        <w:rPr>
          <w:spacing w:val="-8"/>
          <w:sz w:val="24"/>
          <w:szCs w:val="24"/>
        </w:rPr>
        <w:t xml:space="preserve"> </w:t>
      </w:r>
      <w:r w:rsidRPr="00184E58">
        <w:rPr>
          <w:sz w:val="24"/>
          <w:szCs w:val="24"/>
        </w:rPr>
        <w:t>са</w:t>
      </w:r>
      <w:r w:rsidRPr="00184E58">
        <w:rPr>
          <w:spacing w:val="-7"/>
          <w:sz w:val="24"/>
          <w:szCs w:val="24"/>
        </w:rPr>
        <w:t xml:space="preserve"> </w:t>
      </w:r>
      <w:r w:rsidRPr="00184E58">
        <w:rPr>
          <w:sz w:val="24"/>
          <w:szCs w:val="24"/>
        </w:rPr>
        <w:t>сметњама</w:t>
      </w:r>
      <w:r w:rsidRPr="00184E58">
        <w:rPr>
          <w:spacing w:val="5"/>
          <w:sz w:val="24"/>
          <w:szCs w:val="24"/>
        </w:rPr>
        <w:t xml:space="preserve"> </w:t>
      </w:r>
      <w:r w:rsidRPr="00184E58">
        <w:rPr>
          <w:sz w:val="24"/>
          <w:szCs w:val="24"/>
        </w:rPr>
        <w:t>у</w:t>
      </w:r>
      <w:r w:rsidRPr="00184E58">
        <w:rPr>
          <w:spacing w:val="-12"/>
          <w:sz w:val="24"/>
          <w:szCs w:val="24"/>
        </w:rPr>
        <w:t xml:space="preserve"> </w:t>
      </w:r>
      <w:r w:rsidRPr="00184E58">
        <w:rPr>
          <w:sz w:val="24"/>
          <w:szCs w:val="24"/>
        </w:rPr>
        <w:t>развоју и инвалидитетом и њихових пратилаца, без обзира на удаљеност места становања од школе, превоз ученика на републичка и међународна такмичења, превоз запослених, капиталне издатке, заштиту и безбедност деце и</w:t>
      </w:r>
      <w:r w:rsidRPr="00184E58">
        <w:rPr>
          <w:spacing w:val="-13"/>
          <w:sz w:val="24"/>
          <w:szCs w:val="24"/>
        </w:rPr>
        <w:t xml:space="preserve"> </w:t>
      </w:r>
      <w:r w:rsidRPr="00184E58">
        <w:rPr>
          <w:sz w:val="24"/>
          <w:szCs w:val="24"/>
        </w:rPr>
        <w:t xml:space="preserve">ученика. Ребалансом буџета опредељено је додатних  </w:t>
      </w:r>
      <w:r w:rsidRPr="007E418F">
        <w:rPr>
          <w:sz w:val="24"/>
          <w:szCs w:val="24"/>
        </w:rPr>
        <w:t>6.240.000 динара</w:t>
      </w:r>
      <w:r w:rsidRPr="00184E58">
        <w:rPr>
          <w:sz w:val="24"/>
          <w:szCs w:val="24"/>
        </w:rPr>
        <w:t>, и то за следеће намене:</w:t>
      </w:r>
    </w:p>
    <w:p w:rsidR="00184E58" w:rsidRPr="00184E58" w:rsidRDefault="00184E58" w:rsidP="003B0C33">
      <w:pPr>
        <w:ind w:right="1091" w:firstLine="709"/>
        <w:jc w:val="both"/>
        <w:rPr>
          <w:bCs/>
          <w:sz w:val="24"/>
          <w:szCs w:val="24"/>
        </w:rPr>
      </w:pPr>
    </w:p>
    <w:p w:rsidR="00184E58" w:rsidRPr="00184E58" w:rsidRDefault="00184E58" w:rsidP="007E418F">
      <w:pPr>
        <w:pStyle w:val="ListParagraph"/>
        <w:widowControl/>
        <w:numPr>
          <w:ilvl w:val="0"/>
          <w:numId w:val="21"/>
        </w:numPr>
        <w:autoSpaceDE/>
        <w:autoSpaceDN/>
        <w:spacing w:after="120"/>
        <w:ind w:left="714" w:right="1091" w:hanging="357"/>
        <w:rPr>
          <w:bCs/>
          <w:sz w:val="24"/>
          <w:szCs w:val="24"/>
        </w:rPr>
      </w:pPr>
      <w:r w:rsidRPr="00184E58">
        <w:rPr>
          <w:bCs/>
          <w:sz w:val="24"/>
          <w:szCs w:val="24"/>
        </w:rPr>
        <w:t>ОШ „</w:t>
      </w:r>
      <w:r>
        <w:rPr>
          <w:bCs/>
          <w:sz w:val="24"/>
          <w:szCs w:val="24"/>
        </w:rPr>
        <w:t>Краљ Александар I</w:t>
      </w:r>
      <w:r w:rsidRPr="00184E58">
        <w:rPr>
          <w:bCs/>
          <w:sz w:val="24"/>
          <w:szCs w:val="24"/>
        </w:rPr>
        <w:t xml:space="preserve">“, за </w:t>
      </w:r>
      <w:r>
        <w:rPr>
          <w:bCs/>
          <w:sz w:val="24"/>
          <w:szCs w:val="24"/>
        </w:rPr>
        <w:t xml:space="preserve">јубиларне награде               </w:t>
      </w:r>
      <w:r w:rsidRPr="00184E58">
        <w:rPr>
          <w:bCs/>
          <w:sz w:val="24"/>
          <w:szCs w:val="24"/>
        </w:rPr>
        <w:t xml:space="preserve">                                  </w:t>
      </w:r>
      <w:r>
        <w:rPr>
          <w:bCs/>
          <w:sz w:val="24"/>
          <w:szCs w:val="24"/>
        </w:rPr>
        <w:t xml:space="preserve">                              </w:t>
      </w:r>
      <w:r w:rsidR="00325B44">
        <w:rPr>
          <w:bCs/>
          <w:sz w:val="24"/>
          <w:szCs w:val="24"/>
        </w:rPr>
        <w:t xml:space="preserve">                    </w:t>
      </w:r>
      <w:r>
        <w:rPr>
          <w:bCs/>
          <w:sz w:val="24"/>
          <w:szCs w:val="24"/>
        </w:rPr>
        <w:t xml:space="preserve"> 200</w:t>
      </w:r>
      <w:r w:rsidRPr="00184E58">
        <w:rPr>
          <w:bCs/>
          <w:sz w:val="24"/>
          <w:szCs w:val="24"/>
        </w:rPr>
        <w:t>.000 динара,</w:t>
      </w:r>
    </w:p>
    <w:p w:rsidR="00184E58" w:rsidRPr="00184E58" w:rsidRDefault="00184E58" w:rsidP="007E418F">
      <w:pPr>
        <w:pStyle w:val="ListParagraph"/>
        <w:widowControl/>
        <w:numPr>
          <w:ilvl w:val="0"/>
          <w:numId w:val="21"/>
        </w:numPr>
        <w:autoSpaceDE/>
        <w:autoSpaceDN/>
        <w:spacing w:after="120"/>
        <w:ind w:left="714" w:right="1091" w:hanging="357"/>
        <w:rPr>
          <w:bCs/>
          <w:sz w:val="24"/>
          <w:szCs w:val="24"/>
        </w:rPr>
      </w:pPr>
      <w:r w:rsidRPr="00184E58">
        <w:rPr>
          <w:bCs/>
          <w:sz w:val="24"/>
          <w:szCs w:val="24"/>
        </w:rPr>
        <w:t xml:space="preserve">ОШ „Момчило Настасијeвић“, за трошкове </w:t>
      </w:r>
      <w:r>
        <w:rPr>
          <w:bCs/>
          <w:sz w:val="24"/>
          <w:szCs w:val="24"/>
        </w:rPr>
        <w:t>електричне енергије и социјална давања запосленима</w:t>
      </w:r>
      <w:r w:rsidR="00325B44">
        <w:rPr>
          <w:bCs/>
          <w:sz w:val="24"/>
          <w:szCs w:val="24"/>
        </w:rPr>
        <w:t xml:space="preserve">        </w:t>
      </w:r>
      <w:r w:rsidR="00800327">
        <w:rPr>
          <w:bCs/>
          <w:sz w:val="24"/>
          <w:szCs w:val="24"/>
        </w:rPr>
        <w:t xml:space="preserve"> </w:t>
      </w:r>
      <w:r w:rsidR="00325B44">
        <w:rPr>
          <w:bCs/>
          <w:sz w:val="24"/>
          <w:szCs w:val="24"/>
        </w:rPr>
        <w:t xml:space="preserve">    </w:t>
      </w:r>
      <w:r w:rsidRPr="00184E58">
        <w:rPr>
          <w:bCs/>
          <w:sz w:val="24"/>
          <w:szCs w:val="24"/>
        </w:rPr>
        <w:t>2.110.000 динара</w:t>
      </w:r>
      <w:r w:rsidR="00EE481C">
        <w:rPr>
          <w:bCs/>
          <w:sz w:val="24"/>
          <w:szCs w:val="24"/>
        </w:rPr>
        <w:t>,</w:t>
      </w:r>
    </w:p>
    <w:p w:rsidR="00184E58" w:rsidRPr="00184E58" w:rsidRDefault="00184E58" w:rsidP="007E418F">
      <w:pPr>
        <w:pStyle w:val="ListParagraph"/>
        <w:widowControl/>
        <w:numPr>
          <w:ilvl w:val="0"/>
          <w:numId w:val="21"/>
        </w:numPr>
        <w:autoSpaceDE/>
        <w:autoSpaceDN/>
        <w:spacing w:after="120"/>
        <w:ind w:left="714" w:hanging="357"/>
        <w:rPr>
          <w:bCs/>
          <w:sz w:val="24"/>
          <w:szCs w:val="24"/>
        </w:rPr>
      </w:pPr>
      <w:r>
        <w:rPr>
          <w:bCs/>
          <w:sz w:val="24"/>
          <w:szCs w:val="24"/>
        </w:rPr>
        <w:lastRenderedPageBreak/>
        <w:t xml:space="preserve">ОШ „Свети </w:t>
      </w:r>
      <w:r w:rsidR="00EE481C">
        <w:rPr>
          <w:bCs/>
          <w:sz w:val="24"/>
          <w:szCs w:val="24"/>
        </w:rPr>
        <w:t>Сава“, за</w:t>
      </w:r>
      <w:r w:rsidR="00EE481C" w:rsidRPr="00184E58">
        <w:rPr>
          <w:bCs/>
          <w:sz w:val="24"/>
          <w:szCs w:val="24"/>
        </w:rPr>
        <w:t xml:space="preserve"> трошкове </w:t>
      </w:r>
      <w:r w:rsidR="00EE481C">
        <w:rPr>
          <w:bCs/>
          <w:sz w:val="24"/>
          <w:szCs w:val="24"/>
        </w:rPr>
        <w:t>електричне енергије,</w:t>
      </w:r>
      <w:r w:rsidR="00EE481C" w:rsidRPr="00EE481C">
        <w:rPr>
          <w:bCs/>
          <w:sz w:val="24"/>
          <w:szCs w:val="24"/>
        </w:rPr>
        <w:t xml:space="preserve"> </w:t>
      </w:r>
      <w:r w:rsidR="00EE481C">
        <w:rPr>
          <w:bCs/>
          <w:sz w:val="24"/>
          <w:szCs w:val="24"/>
        </w:rPr>
        <w:t xml:space="preserve">јубиларне награде и новчане казне                  </w:t>
      </w:r>
      <w:r w:rsidR="00325B44">
        <w:rPr>
          <w:bCs/>
          <w:sz w:val="24"/>
          <w:szCs w:val="24"/>
        </w:rPr>
        <w:t xml:space="preserve">      </w:t>
      </w:r>
      <w:r w:rsidR="00800327">
        <w:rPr>
          <w:bCs/>
          <w:sz w:val="24"/>
          <w:szCs w:val="24"/>
        </w:rPr>
        <w:t xml:space="preserve"> </w:t>
      </w:r>
      <w:r w:rsidR="00325B44">
        <w:rPr>
          <w:bCs/>
          <w:sz w:val="24"/>
          <w:szCs w:val="24"/>
        </w:rPr>
        <w:t xml:space="preserve">    </w:t>
      </w:r>
      <w:r w:rsidR="00EE481C">
        <w:rPr>
          <w:bCs/>
          <w:sz w:val="24"/>
          <w:szCs w:val="24"/>
        </w:rPr>
        <w:t>1.530.000 динара,</w:t>
      </w:r>
    </w:p>
    <w:p w:rsidR="00184E58" w:rsidRPr="00184E58" w:rsidRDefault="00184E58" w:rsidP="007E418F">
      <w:pPr>
        <w:pStyle w:val="ListParagraph"/>
        <w:widowControl/>
        <w:numPr>
          <w:ilvl w:val="0"/>
          <w:numId w:val="21"/>
        </w:numPr>
        <w:autoSpaceDE/>
        <w:autoSpaceDN/>
        <w:spacing w:after="120"/>
        <w:ind w:left="714" w:right="1091" w:hanging="357"/>
        <w:rPr>
          <w:bCs/>
          <w:sz w:val="24"/>
          <w:szCs w:val="24"/>
        </w:rPr>
      </w:pPr>
      <w:r w:rsidRPr="00184E58">
        <w:rPr>
          <w:bCs/>
          <w:sz w:val="24"/>
          <w:szCs w:val="24"/>
        </w:rPr>
        <w:t xml:space="preserve">ОШ „Десанка Максимовић“, за </w:t>
      </w:r>
      <w:r w:rsidR="00325B44" w:rsidRPr="00184E58">
        <w:rPr>
          <w:bCs/>
          <w:sz w:val="24"/>
          <w:szCs w:val="24"/>
        </w:rPr>
        <w:t xml:space="preserve">трошкове </w:t>
      </w:r>
      <w:r w:rsidR="00325B44">
        <w:rPr>
          <w:bCs/>
          <w:sz w:val="24"/>
          <w:szCs w:val="24"/>
        </w:rPr>
        <w:t>електричне енергије, превоз ученика и текуће поправке</w:t>
      </w:r>
      <w:r w:rsidRPr="00184E58">
        <w:rPr>
          <w:bCs/>
          <w:sz w:val="24"/>
          <w:szCs w:val="24"/>
        </w:rPr>
        <w:t xml:space="preserve">    </w:t>
      </w:r>
      <w:r w:rsidR="00800327">
        <w:rPr>
          <w:bCs/>
          <w:sz w:val="24"/>
          <w:szCs w:val="24"/>
        </w:rPr>
        <w:t xml:space="preserve"> </w:t>
      </w:r>
      <w:r w:rsidRPr="00184E58">
        <w:rPr>
          <w:bCs/>
          <w:sz w:val="24"/>
          <w:szCs w:val="24"/>
        </w:rPr>
        <w:t xml:space="preserve">   </w:t>
      </w:r>
      <w:r w:rsidR="00325B44">
        <w:rPr>
          <w:bCs/>
          <w:sz w:val="24"/>
          <w:szCs w:val="24"/>
        </w:rPr>
        <w:t xml:space="preserve"> </w:t>
      </w:r>
      <w:r w:rsidR="00800327">
        <w:rPr>
          <w:bCs/>
          <w:sz w:val="24"/>
          <w:szCs w:val="24"/>
        </w:rPr>
        <w:t xml:space="preserve"> </w:t>
      </w:r>
      <w:r w:rsidRPr="00184E58">
        <w:rPr>
          <w:bCs/>
          <w:sz w:val="24"/>
          <w:szCs w:val="24"/>
        </w:rPr>
        <w:t xml:space="preserve"> </w:t>
      </w:r>
      <w:r w:rsidR="00325B44">
        <w:rPr>
          <w:bCs/>
          <w:sz w:val="24"/>
          <w:szCs w:val="24"/>
        </w:rPr>
        <w:t xml:space="preserve">  1.350</w:t>
      </w:r>
      <w:r w:rsidRPr="00184E58">
        <w:rPr>
          <w:bCs/>
          <w:sz w:val="24"/>
          <w:szCs w:val="24"/>
        </w:rPr>
        <w:t>.000 динара</w:t>
      </w:r>
    </w:p>
    <w:p w:rsidR="00184E58" w:rsidRPr="00184E58" w:rsidRDefault="00184E58" w:rsidP="007E418F">
      <w:pPr>
        <w:pStyle w:val="ListParagraph"/>
        <w:widowControl/>
        <w:numPr>
          <w:ilvl w:val="0"/>
          <w:numId w:val="21"/>
        </w:numPr>
        <w:autoSpaceDE/>
        <w:autoSpaceDN/>
        <w:spacing w:after="120"/>
        <w:ind w:left="714" w:right="1091" w:hanging="357"/>
        <w:rPr>
          <w:bCs/>
          <w:sz w:val="24"/>
          <w:szCs w:val="24"/>
        </w:rPr>
      </w:pPr>
      <w:r w:rsidRPr="00184E58">
        <w:rPr>
          <w:bCs/>
          <w:sz w:val="24"/>
          <w:szCs w:val="24"/>
        </w:rPr>
        <w:t>ОШ „</w:t>
      </w:r>
      <w:r w:rsidR="00325B44">
        <w:rPr>
          <w:bCs/>
          <w:sz w:val="24"/>
          <w:szCs w:val="24"/>
        </w:rPr>
        <w:t>Таковски устанак</w:t>
      </w:r>
      <w:r w:rsidRPr="00184E58">
        <w:rPr>
          <w:bCs/>
          <w:sz w:val="24"/>
          <w:szCs w:val="24"/>
        </w:rPr>
        <w:t>“,</w:t>
      </w:r>
      <w:r w:rsidR="00800327">
        <w:rPr>
          <w:bCs/>
          <w:sz w:val="24"/>
          <w:szCs w:val="24"/>
        </w:rPr>
        <w:t xml:space="preserve"> </w:t>
      </w:r>
      <w:r w:rsidR="00325B44" w:rsidRPr="00184E58">
        <w:rPr>
          <w:bCs/>
          <w:sz w:val="24"/>
          <w:szCs w:val="24"/>
        </w:rPr>
        <w:t xml:space="preserve">за трошкове </w:t>
      </w:r>
      <w:r w:rsidR="00325B44">
        <w:rPr>
          <w:bCs/>
          <w:sz w:val="24"/>
          <w:szCs w:val="24"/>
        </w:rPr>
        <w:t xml:space="preserve">електричне енергије                                                                              </w:t>
      </w:r>
      <w:r w:rsidR="00800327">
        <w:rPr>
          <w:bCs/>
          <w:sz w:val="24"/>
          <w:szCs w:val="24"/>
        </w:rPr>
        <w:t xml:space="preserve"> </w:t>
      </w:r>
      <w:r w:rsidR="00325B44">
        <w:rPr>
          <w:bCs/>
          <w:sz w:val="24"/>
          <w:szCs w:val="24"/>
        </w:rPr>
        <w:t xml:space="preserve">    350</w:t>
      </w:r>
      <w:r w:rsidRPr="00184E58">
        <w:rPr>
          <w:bCs/>
          <w:sz w:val="24"/>
          <w:szCs w:val="24"/>
        </w:rPr>
        <w:t>.000 динара,</w:t>
      </w:r>
    </w:p>
    <w:p w:rsidR="00184E58" w:rsidRPr="00184E58" w:rsidRDefault="00184E58" w:rsidP="007E418F">
      <w:pPr>
        <w:pStyle w:val="ListParagraph"/>
        <w:widowControl/>
        <w:numPr>
          <w:ilvl w:val="0"/>
          <w:numId w:val="21"/>
        </w:numPr>
        <w:autoSpaceDE/>
        <w:autoSpaceDN/>
        <w:ind w:right="1091"/>
        <w:contextualSpacing/>
        <w:rPr>
          <w:bCs/>
          <w:sz w:val="24"/>
          <w:szCs w:val="24"/>
        </w:rPr>
      </w:pPr>
      <w:r w:rsidRPr="00184E58">
        <w:rPr>
          <w:bCs/>
          <w:sz w:val="24"/>
          <w:szCs w:val="24"/>
        </w:rPr>
        <w:t xml:space="preserve">ОШ „Арсеније Лома“, за </w:t>
      </w:r>
      <w:r w:rsidR="00325B44" w:rsidRPr="00184E58">
        <w:rPr>
          <w:bCs/>
          <w:sz w:val="24"/>
          <w:szCs w:val="24"/>
        </w:rPr>
        <w:t xml:space="preserve">трошкове </w:t>
      </w:r>
      <w:r w:rsidR="00325B44">
        <w:rPr>
          <w:bCs/>
          <w:sz w:val="24"/>
          <w:szCs w:val="24"/>
        </w:rPr>
        <w:t xml:space="preserve">електричне енергије                                                                                  </w:t>
      </w:r>
      <w:r w:rsidR="00800327">
        <w:rPr>
          <w:bCs/>
          <w:sz w:val="24"/>
          <w:szCs w:val="24"/>
        </w:rPr>
        <w:t xml:space="preserve"> </w:t>
      </w:r>
      <w:r w:rsidR="00325B44">
        <w:rPr>
          <w:bCs/>
          <w:sz w:val="24"/>
          <w:szCs w:val="24"/>
        </w:rPr>
        <w:t xml:space="preserve"> </w:t>
      </w:r>
      <w:r w:rsidR="00800327">
        <w:rPr>
          <w:bCs/>
          <w:sz w:val="24"/>
          <w:szCs w:val="24"/>
        </w:rPr>
        <w:t xml:space="preserve"> </w:t>
      </w:r>
      <w:r w:rsidR="00325B44">
        <w:rPr>
          <w:bCs/>
          <w:sz w:val="24"/>
          <w:szCs w:val="24"/>
        </w:rPr>
        <w:t xml:space="preserve">  70</w:t>
      </w:r>
      <w:r w:rsidRPr="00184E58">
        <w:rPr>
          <w:bCs/>
          <w:sz w:val="24"/>
          <w:szCs w:val="24"/>
        </w:rPr>
        <w:t>0.000 динара.</w:t>
      </w:r>
    </w:p>
    <w:p w:rsidR="00184E58" w:rsidRPr="00184E58" w:rsidRDefault="00184E58" w:rsidP="003B0C33">
      <w:pPr>
        <w:ind w:right="1091"/>
        <w:rPr>
          <w:bCs/>
          <w:sz w:val="24"/>
          <w:szCs w:val="24"/>
        </w:rPr>
      </w:pPr>
    </w:p>
    <w:p w:rsidR="00184E58" w:rsidRPr="00184E58" w:rsidRDefault="00184E58" w:rsidP="003B0C33">
      <w:pPr>
        <w:ind w:right="1091"/>
        <w:rPr>
          <w:b/>
          <w:sz w:val="24"/>
          <w:szCs w:val="24"/>
        </w:rPr>
      </w:pPr>
    </w:p>
    <w:p w:rsidR="00325B44" w:rsidRDefault="00325B44" w:rsidP="007E418F">
      <w:pPr>
        <w:ind w:left="567" w:right="1091" w:firstLine="567"/>
        <w:rPr>
          <w:b/>
          <w:sz w:val="24"/>
          <w:szCs w:val="24"/>
        </w:rPr>
      </w:pPr>
      <w:r w:rsidRPr="00DE078C">
        <w:rPr>
          <w:b/>
          <w:bCs/>
          <w:color w:val="000000"/>
          <w:sz w:val="24"/>
          <w:szCs w:val="24"/>
        </w:rPr>
        <w:t>Пројекат 2003-4001</w:t>
      </w:r>
      <w:r w:rsidRPr="00DE078C">
        <w:rPr>
          <w:b/>
          <w:sz w:val="24"/>
          <w:szCs w:val="24"/>
          <w:lang w:val="sr-Cyrl-CS"/>
        </w:rPr>
        <w:t>:</w:t>
      </w:r>
      <w:r w:rsidRPr="00DE078C">
        <w:rPr>
          <w:b/>
          <w:sz w:val="24"/>
          <w:szCs w:val="24"/>
        </w:rPr>
        <w:t xml:space="preserve"> Tренинзи за </w:t>
      </w:r>
      <w:r w:rsidRPr="0057384F">
        <w:rPr>
          <w:b/>
          <w:sz w:val="24"/>
          <w:szCs w:val="24"/>
          <w:lang w:val="sr-Cyrl-CS"/>
        </w:rPr>
        <w:t>развој</w:t>
      </w:r>
      <w:r w:rsidRPr="00DE078C">
        <w:rPr>
          <w:b/>
          <w:sz w:val="24"/>
          <w:szCs w:val="24"/>
        </w:rPr>
        <w:t xml:space="preserve"> когнитивних компетенција</w:t>
      </w:r>
    </w:p>
    <w:p w:rsidR="00325B44" w:rsidRPr="0057384F" w:rsidRDefault="00325B44" w:rsidP="007E418F">
      <w:pPr>
        <w:ind w:left="567" w:right="1091" w:firstLine="567"/>
        <w:rPr>
          <w:b/>
          <w:sz w:val="24"/>
          <w:szCs w:val="24"/>
        </w:rPr>
      </w:pPr>
    </w:p>
    <w:p w:rsidR="00325B44" w:rsidRDefault="00325B44" w:rsidP="007E418F">
      <w:pPr>
        <w:pStyle w:val="BodyText"/>
        <w:spacing w:before="0" w:beforeAutospacing="0" w:after="0" w:afterAutospacing="0"/>
        <w:ind w:left="567" w:right="1091" w:firstLine="567"/>
        <w:jc w:val="both"/>
        <w:rPr>
          <w:lang w:val="sr-Cyrl-CS"/>
        </w:rPr>
      </w:pPr>
      <w:r w:rsidRPr="00DE078C">
        <w:rPr>
          <w:bCs/>
        </w:rPr>
        <w:t xml:space="preserve">За </w:t>
      </w:r>
      <w:r w:rsidRPr="0057384F">
        <w:rPr>
          <w:lang w:val="sr-Cyrl-CS"/>
        </w:rPr>
        <w:t>реализацију</w:t>
      </w:r>
      <w:r w:rsidRPr="00DE078C">
        <w:rPr>
          <w:bCs/>
        </w:rPr>
        <w:t xml:space="preserve"> пројекта „</w:t>
      </w:r>
      <w:r w:rsidRPr="00DE078C">
        <w:t xml:space="preserve">Tренинзи за развој когнитивних компетенција“ у оквиру </w:t>
      </w:r>
      <w:r w:rsidRPr="00DE078C">
        <w:rPr>
          <w:lang w:val="sr-Cyrl-CS"/>
        </w:rPr>
        <w:t>Програма 9 - Основно образовање и васпитање опредељено је</w:t>
      </w:r>
      <w:r>
        <w:rPr>
          <w:lang w:val="sr-Cyrl-CS"/>
        </w:rPr>
        <w:t xml:space="preserve"> додатних</w:t>
      </w:r>
      <w:r w:rsidRPr="00DE078C">
        <w:rPr>
          <w:lang w:val="sr-Cyrl-CS"/>
        </w:rPr>
        <w:t xml:space="preserve"> 2.000.000 динара.</w:t>
      </w:r>
    </w:p>
    <w:p w:rsidR="00F50369" w:rsidRPr="00DE078C" w:rsidRDefault="00F50369" w:rsidP="007E418F">
      <w:pPr>
        <w:pStyle w:val="BodyText"/>
        <w:spacing w:before="0" w:beforeAutospacing="0" w:after="0" w:afterAutospacing="0"/>
        <w:ind w:left="567" w:right="1091" w:firstLine="567"/>
        <w:jc w:val="both"/>
        <w:rPr>
          <w:lang w:val="sr-Cyrl-CS"/>
        </w:rPr>
      </w:pPr>
    </w:p>
    <w:p w:rsidR="00325B44" w:rsidRPr="00DE078C" w:rsidRDefault="00325B44" w:rsidP="007E418F">
      <w:pPr>
        <w:ind w:left="567" w:right="1091" w:firstLine="567"/>
        <w:rPr>
          <w:sz w:val="24"/>
          <w:szCs w:val="24"/>
        </w:rPr>
      </w:pPr>
      <w:r w:rsidRPr="00DE078C">
        <w:rPr>
          <w:b/>
          <w:bCs/>
          <w:color w:val="000000"/>
          <w:sz w:val="24"/>
          <w:szCs w:val="24"/>
        </w:rPr>
        <w:t>Пројекат 2003-5006:</w:t>
      </w:r>
      <w:r w:rsidRPr="00DE078C">
        <w:rPr>
          <w:b/>
          <w:sz w:val="24"/>
          <w:szCs w:val="24"/>
        </w:rPr>
        <w:t xml:space="preserve"> </w:t>
      </w:r>
      <w:r w:rsidRPr="0057384F">
        <w:rPr>
          <w:b/>
          <w:sz w:val="24"/>
          <w:szCs w:val="24"/>
          <w:lang w:val="sr-Cyrl-CS"/>
        </w:rPr>
        <w:t>Доградња</w:t>
      </w:r>
      <w:r w:rsidRPr="00DE078C">
        <w:rPr>
          <w:b/>
          <w:sz w:val="24"/>
          <w:szCs w:val="24"/>
        </w:rPr>
        <w:t xml:space="preserve"> и реконструкција ОШ „Десанка Максимовић“</w:t>
      </w:r>
    </w:p>
    <w:p w:rsidR="00325B44" w:rsidRPr="00DE078C" w:rsidRDefault="00325B44" w:rsidP="007E418F">
      <w:pPr>
        <w:ind w:left="567" w:right="1091" w:firstLine="567"/>
        <w:jc w:val="both"/>
        <w:rPr>
          <w:sz w:val="24"/>
          <w:szCs w:val="24"/>
        </w:rPr>
      </w:pPr>
    </w:p>
    <w:p w:rsidR="00325B44" w:rsidRPr="00DE078C" w:rsidRDefault="00325B44" w:rsidP="007E418F">
      <w:pPr>
        <w:pStyle w:val="BodyText"/>
        <w:spacing w:before="0" w:beforeAutospacing="0" w:after="120" w:afterAutospacing="0"/>
        <w:ind w:left="567" w:right="1091" w:firstLine="567"/>
        <w:jc w:val="both"/>
        <w:rPr>
          <w:rFonts w:cstheme="minorHAnsi"/>
        </w:rPr>
      </w:pPr>
      <w:r w:rsidRPr="00DE078C">
        <w:t xml:space="preserve">За </w:t>
      </w:r>
      <w:r w:rsidRPr="00DE078C">
        <w:rPr>
          <w:rFonts w:cstheme="minorHAnsi"/>
        </w:rPr>
        <w:t>пројектовање прикључног гасовода и пројекат унутрашњих гасних инсталација за реконструкцију ОШ „Десанка Максимовић“ у Горњем Милановцуу 202</w:t>
      </w:r>
      <w:r>
        <w:rPr>
          <w:rFonts w:cstheme="minorHAnsi"/>
        </w:rPr>
        <w:t>2.</w:t>
      </w:r>
      <w:r w:rsidRPr="00DE078C">
        <w:rPr>
          <w:rFonts w:cstheme="minorHAnsi"/>
        </w:rPr>
        <w:t xml:space="preserve"> години </w:t>
      </w:r>
      <w:r w:rsidRPr="0057384F">
        <w:rPr>
          <w:lang w:val="sr-Cyrl-CS"/>
        </w:rPr>
        <w:t>опредељено</w:t>
      </w:r>
      <w:r w:rsidRPr="00DE078C">
        <w:rPr>
          <w:rFonts w:cstheme="minorHAnsi"/>
        </w:rPr>
        <w:t xml:space="preserve"> је</w:t>
      </w:r>
      <w:r>
        <w:rPr>
          <w:rFonts w:cstheme="minorHAnsi"/>
        </w:rPr>
        <w:t xml:space="preserve"> додатних</w:t>
      </w:r>
      <w:r w:rsidRPr="00DE078C">
        <w:rPr>
          <w:rFonts w:cstheme="minorHAnsi"/>
        </w:rPr>
        <w:t xml:space="preserve"> </w:t>
      </w:r>
      <w:r>
        <w:rPr>
          <w:rFonts w:cstheme="minorHAnsi"/>
        </w:rPr>
        <w:t>60</w:t>
      </w:r>
      <w:r w:rsidRPr="00DE078C">
        <w:rPr>
          <w:rFonts w:cstheme="minorHAnsi"/>
        </w:rPr>
        <w:t>0.000 динара.</w:t>
      </w:r>
    </w:p>
    <w:p w:rsidR="00325B44" w:rsidRPr="00DE078C" w:rsidRDefault="00325B44" w:rsidP="007E418F">
      <w:pPr>
        <w:ind w:left="567" w:right="1091" w:firstLine="567"/>
        <w:jc w:val="both"/>
        <w:rPr>
          <w:bCs/>
          <w:sz w:val="24"/>
          <w:szCs w:val="24"/>
        </w:rPr>
      </w:pPr>
    </w:p>
    <w:p w:rsidR="00325B44" w:rsidRPr="0057384F" w:rsidRDefault="00325B44" w:rsidP="007E418F">
      <w:pPr>
        <w:ind w:left="567" w:right="1091" w:firstLine="567"/>
        <w:rPr>
          <w:b/>
          <w:sz w:val="24"/>
          <w:szCs w:val="24"/>
          <w:lang w:val="sr-Cyrl-CS"/>
        </w:rPr>
      </w:pPr>
      <w:r w:rsidRPr="00DE078C">
        <w:rPr>
          <w:b/>
          <w:sz w:val="24"/>
          <w:szCs w:val="24"/>
          <w:lang w:val="sr-Cyrl-CS"/>
        </w:rPr>
        <w:t>ПРОГРАМ 10 - СРЕДЊЕ ОБРАЗОВАЊЕ И ВАСПИТАЊЕ</w:t>
      </w:r>
    </w:p>
    <w:p w:rsidR="00325B44" w:rsidRPr="00DE078C" w:rsidRDefault="00325B44" w:rsidP="007E418F">
      <w:pPr>
        <w:ind w:left="567" w:right="1091" w:firstLine="567"/>
        <w:rPr>
          <w:b/>
          <w:sz w:val="24"/>
          <w:szCs w:val="24"/>
          <w:lang w:val="sr-Cyrl-CS"/>
        </w:rPr>
      </w:pPr>
      <w:r w:rsidRPr="00DE078C">
        <w:rPr>
          <w:b/>
          <w:sz w:val="24"/>
          <w:szCs w:val="24"/>
          <w:lang w:val="sr-Cyrl-CS"/>
        </w:rPr>
        <w:t xml:space="preserve">Програмска активност 2004-0001: </w:t>
      </w:r>
      <w:r w:rsidRPr="0057384F">
        <w:rPr>
          <w:b/>
          <w:sz w:val="24"/>
          <w:szCs w:val="24"/>
          <w:lang w:val="sr-Cyrl-CS"/>
        </w:rPr>
        <w:t>Реализација делатности средњег образовања</w:t>
      </w:r>
    </w:p>
    <w:p w:rsidR="00325B44" w:rsidRPr="00DE078C" w:rsidRDefault="00325B44" w:rsidP="007E418F">
      <w:pPr>
        <w:ind w:left="567" w:right="1091" w:firstLine="567"/>
        <w:rPr>
          <w:b/>
          <w:sz w:val="24"/>
          <w:szCs w:val="24"/>
          <w:lang w:val="sr-Cyrl-CS"/>
        </w:rPr>
      </w:pPr>
      <w:r w:rsidRPr="0057384F">
        <w:rPr>
          <w:b/>
          <w:sz w:val="24"/>
          <w:szCs w:val="24"/>
          <w:lang w:val="sr-Cyrl-CS"/>
        </w:rPr>
        <w:t>Функционална класификација</w:t>
      </w:r>
      <w:r w:rsidRPr="00DE078C">
        <w:rPr>
          <w:rFonts w:eastAsiaTheme="minorHAnsi"/>
          <w:b/>
          <w:bCs/>
          <w:sz w:val="24"/>
          <w:szCs w:val="24"/>
        </w:rPr>
        <w:t xml:space="preserve"> </w:t>
      </w:r>
      <w:r w:rsidRPr="00DE078C">
        <w:rPr>
          <w:b/>
          <w:sz w:val="24"/>
          <w:szCs w:val="24"/>
          <w:lang w:val="sr-Cyrl-CS"/>
        </w:rPr>
        <w:t>920: Средње образовање</w:t>
      </w:r>
    </w:p>
    <w:p w:rsidR="0026284C" w:rsidRDefault="0026284C" w:rsidP="007E418F">
      <w:pPr>
        <w:spacing w:after="240"/>
        <w:ind w:right="1091"/>
        <w:jc w:val="both"/>
        <w:rPr>
          <w:b/>
          <w:sz w:val="24"/>
          <w:szCs w:val="24"/>
          <w:lang w:val="sr-Cyrl-CS"/>
        </w:rPr>
      </w:pPr>
    </w:p>
    <w:p w:rsidR="0026284C" w:rsidRDefault="0026284C" w:rsidP="007E418F">
      <w:pPr>
        <w:ind w:left="567" w:right="1091" w:firstLine="567"/>
        <w:rPr>
          <w:bCs/>
          <w:sz w:val="24"/>
          <w:szCs w:val="24"/>
        </w:rPr>
      </w:pPr>
      <w:r w:rsidRPr="0026284C">
        <w:rPr>
          <w:bCs/>
          <w:sz w:val="24"/>
          <w:szCs w:val="24"/>
        </w:rPr>
        <w:t>Ребалансом буџета планирана су додатна средства</w:t>
      </w:r>
      <w:r>
        <w:rPr>
          <w:bCs/>
          <w:sz w:val="24"/>
          <w:szCs w:val="24"/>
        </w:rPr>
        <w:t xml:space="preserve"> за финансирање средњих школа у укупном износу од 3.180.000 динара, и то</w:t>
      </w:r>
      <w:r>
        <w:rPr>
          <w:bCs/>
          <w:sz w:val="24"/>
          <w:szCs w:val="24"/>
        </w:rPr>
        <w:br/>
      </w:r>
    </w:p>
    <w:p w:rsidR="0026284C" w:rsidRPr="0026284C" w:rsidRDefault="0026284C" w:rsidP="007E418F">
      <w:pPr>
        <w:pStyle w:val="ListParagraph"/>
        <w:numPr>
          <w:ilvl w:val="0"/>
          <w:numId w:val="23"/>
        </w:numPr>
        <w:spacing w:after="120"/>
        <w:ind w:left="924" w:right="1091" w:hanging="357"/>
        <w:rPr>
          <w:bCs/>
          <w:sz w:val="24"/>
          <w:szCs w:val="24"/>
        </w:rPr>
      </w:pPr>
      <w:r w:rsidRPr="0026284C">
        <w:rPr>
          <w:bCs/>
          <w:sz w:val="24"/>
          <w:szCs w:val="24"/>
        </w:rPr>
        <w:t xml:space="preserve">ЕТШ „Књаз Милош“, за трошкове путовања ученика                                                       </w:t>
      </w:r>
      <w:r>
        <w:rPr>
          <w:bCs/>
          <w:sz w:val="24"/>
          <w:szCs w:val="24"/>
        </w:rPr>
        <w:t xml:space="preserve">     </w:t>
      </w:r>
      <w:r w:rsidRPr="0026284C">
        <w:rPr>
          <w:bCs/>
          <w:sz w:val="24"/>
          <w:szCs w:val="24"/>
        </w:rPr>
        <w:t xml:space="preserve">               400.000 динара,</w:t>
      </w:r>
    </w:p>
    <w:p w:rsidR="0026284C" w:rsidRPr="0026284C" w:rsidRDefault="0026284C" w:rsidP="007E418F">
      <w:pPr>
        <w:pStyle w:val="ListParagraph"/>
        <w:numPr>
          <w:ilvl w:val="0"/>
          <w:numId w:val="23"/>
        </w:numPr>
        <w:spacing w:after="120"/>
        <w:ind w:left="924" w:right="1091" w:hanging="357"/>
        <w:rPr>
          <w:bCs/>
          <w:sz w:val="24"/>
          <w:szCs w:val="24"/>
        </w:rPr>
      </w:pPr>
      <w:r w:rsidRPr="0026284C">
        <w:rPr>
          <w:bCs/>
          <w:sz w:val="24"/>
          <w:szCs w:val="24"/>
        </w:rPr>
        <w:t>Гимназиија „Таковски устанак“, за трошкове електричне енергије                                                      480.000 динара,</w:t>
      </w:r>
    </w:p>
    <w:p w:rsidR="0026284C" w:rsidRPr="0026284C" w:rsidRDefault="0026284C" w:rsidP="007E418F">
      <w:pPr>
        <w:pStyle w:val="ListParagraph"/>
        <w:numPr>
          <w:ilvl w:val="0"/>
          <w:numId w:val="23"/>
        </w:numPr>
        <w:spacing w:after="120"/>
        <w:ind w:left="924" w:right="1091" w:hanging="357"/>
        <w:rPr>
          <w:bCs/>
        </w:rPr>
      </w:pPr>
      <w:r w:rsidRPr="0026284C">
        <w:rPr>
          <w:bCs/>
          <w:sz w:val="24"/>
          <w:szCs w:val="24"/>
        </w:rPr>
        <w:t>ТШ „Јован Жујовић“, за трошкове електричне енергије                                                                     2.300.000 динара.</w:t>
      </w:r>
    </w:p>
    <w:p w:rsidR="0026284C" w:rsidRDefault="0026284C" w:rsidP="007E418F">
      <w:pPr>
        <w:spacing w:after="240"/>
        <w:ind w:left="567" w:right="1091" w:firstLine="567"/>
        <w:jc w:val="both"/>
        <w:rPr>
          <w:b/>
          <w:sz w:val="24"/>
          <w:szCs w:val="24"/>
          <w:lang w:val="sr-Cyrl-CS"/>
        </w:rPr>
      </w:pPr>
    </w:p>
    <w:p w:rsidR="0026284C" w:rsidRPr="0057384F" w:rsidRDefault="0026284C" w:rsidP="007E418F">
      <w:pPr>
        <w:ind w:left="567" w:right="1091" w:firstLine="567"/>
        <w:rPr>
          <w:b/>
          <w:sz w:val="24"/>
          <w:szCs w:val="24"/>
          <w:lang w:val="sr-Cyrl-CS"/>
        </w:rPr>
      </w:pPr>
      <w:r w:rsidRPr="00DE078C">
        <w:rPr>
          <w:b/>
          <w:bCs/>
          <w:sz w:val="24"/>
          <w:szCs w:val="24"/>
          <w:lang w:val="sr-Cyrl-CS"/>
        </w:rPr>
        <w:t xml:space="preserve">ПРОГРАМ 11 - </w:t>
      </w:r>
      <w:r w:rsidRPr="00DE078C">
        <w:rPr>
          <w:b/>
          <w:bCs/>
          <w:color w:val="000000"/>
          <w:sz w:val="24"/>
          <w:szCs w:val="24"/>
        </w:rPr>
        <w:t xml:space="preserve">СОЦИЈАЛНА </w:t>
      </w:r>
      <w:r w:rsidRPr="0057384F">
        <w:rPr>
          <w:b/>
          <w:sz w:val="24"/>
          <w:szCs w:val="24"/>
          <w:lang w:val="sr-Cyrl-CS"/>
        </w:rPr>
        <w:t>И ДЕЧЈА ЗАШТИТА</w:t>
      </w:r>
    </w:p>
    <w:p w:rsidR="0026284C" w:rsidRPr="00DE078C" w:rsidRDefault="0026284C" w:rsidP="007E418F">
      <w:pPr>
        <w:ind w:left="567" w:right="1091" w:firstLine="567"/>
        <w:rPr>
          <w:b/>
          <w:sz w:val="24"/>
          <w:szCs w:val="24"/>
          <w:lang w:val="sr-Cyrl-CS"/>
        </w:rPr>
      </w:pPr>
      <w:r w:rsidRPr="0057384F">
        <w:rPr>
          <w:b/>
          <w:sz w:val="24"/>
          <w:szCs w:val="24"/>
          <w:lang w:val="sr-Cyrl-CS"/>
        </w:rPr>
        <w:t>Функционална класификација</w:t>
      </w:r>
      <w:r w:rsidRPr="00DE078C">
        <w:rPr>
          <w:rFonts w:eastAsiaTheme="minorHAnsi"/>
          <w:b/>
          <w:bCs/>
          <w:sz w:val="24"/>
          <w:szCs w:val="24"/>
        </w:rPr>
        <w:t xml:space="preserve"> </w:t>
      </w:r>
      <w:r w:rsidRPr="00DE078C">
        <w:rPr>
          <w:b/>
          <w:sz w:val="24"/>
          <w:szCs w:val="24"/>
          <w:lang w:val="sr-Cyrl-CS"/>
        </w:rPr>
        <w:t>090: Социјална заштита</w:t>
      </w:r>
    </w:p>
    <w:p w:rsidR="00520371" w:rsidRPr="00DE078C" w:rsidRDefault="00520371" w:rsidP="007E418F">
      <w:pPr>
        <w:ind w:left="567" w:right="1091" w:firstLine="567"/>
        <w:rPr>
          <w:b/>
          <w:bCs/>
          <w:color w:val="000000"/>
          <w:sz w:val="24"/>
          <w:szCs w:val="24"/>
        </w:rPr>
      </w:pPr>
      <w:r w:rsidRPr="00DE078C">
        <w:rPr>
          <w:b/>
          <w:sz w:val="24"/>
          <w:szCs w:val="24"/>
          <w:lang w:val="sr-Cyrl-CS"/>
        </w:rPr>
        <w:t>Програмска активност 0902-0016:</w:t>
      </w:r>
      <w:r w:rsidRPr="00DE078C">
        <w:rPr>
          <w:bCs/>
          <w:color w:val="000000"/>
          <w:sz w:val="24"/>
          <w:szCs w:val="24"/>
        </w:rPr>
        <w:t xml:space="preserve"> </w:t>
      </w:r>
      <w:r w:rsidRPr="00DE078C">
        <w:rPr>
          <w:b/>
          <w:bCs/>
          <w:color w:val="000000"/>
          <w:sz w:val="24"/>
          <w:szCs w:val="24"/>
        </w:rPr>
        <w:t>Дневне услуге у заједници</w:t>
      </w:r>
    </w:p>
    <w:p w:rsidR="00520371" w:rsidRPr="00DE078C" w:rsidRDefault="00520371" w:rsidP="007E418F">
      <w:pPr>
        <w:autoSpaceDE w:val="0"/>
        <w:autoSpaceDN w:val="0"/>
        <w:adjustRightInd w:val="0"/>
        <w:ind w:left="567" w:firstLine="567"/>
        <w:rPr>
          <w:b/>
          <w:bCs/>
          <w:color w:val="000000"/>
          <w:sz w:val="24"/>
          <w:szCs w:val="24"/>
        </w:rPr>
      </w:pPr>
    </w:p>
    <w:p w:rsidR="00520371" w:rsidRDefault="00520371" w:rsidP="007E418F">
      <w:pPr>
        <w:pStyle w:val="BodyText"/>
        <w:spacing w:before="0" w:beforeAutospacing="0" w:after="0" w:afterAutospacing="0"/>
        <w:ind w:left="567" w:right="1157" w:firstLine="567"/>
        <w:jc w:val="both"/>
        <w:rPr>
          <w:rFonts w:cstheme="minorHAnsi"/>
        </w:rPr>
      </w:pPr>
      <w:r w:rsidRPr="00DE078C">
        <w:rPr>
          <w:lang w:val="sr-Cyrl-CS"/>
        </w:rPr>
        <w:t xml:space="preserve">У оквиру </w:t>
      </w:r>
      <w:r w:rsidR="00F50369">
        <w:rPr>
          <w:rFonts w:cstheme="minorHAnsi"/>
        </w:rPr>
        <w:t>програма Социјална заштита, п</w:t>
      </w:r>
      <w:r w:rsidRPr="0057384F">
        <w:rPr>
          <w:rFonts w:cstheme="minorHAnsi"/>
        </w:rPr>
        <w:t xml:space="preserve">рограмска активност 0902-0016: Дневне услуге у заједници, планирана су </w:t>
      </w:r>
      <w:r>
        <w:rPr>
          <w:rFonts w:cstheme="minorHAnsi"/>
        </w:rPr>
        <w:t xml:space="preserve">додатна </w:t>
      </w:r>
      <w:r w:rsidRPr="0057384F">
        <w:rPr>
          <w:rFonts w:cstheme="minorHAnsi"/>
        </w:rPr>
        <w:t>средства у износу од 5.</w:t>
      </w:r>
      <w:r>
        <w:rPr>
          <w:rFonts w:cstheme="minorHAnsi"/>
        </w:rPr>
        <w:t>0</w:t>
      </w:r>
      <w:r w:rsidRPr="0057384F">
        <w:rPr>
          <w:rFonts w:cstheme="minorHAnsi"/>
        </w:rPr>
        <w:t>00.000 динара за бесплатан превоз у неограниченом броју вожњи у дневном саобраћају на територији општине Горњи Милановац за одређене категорије путника (пензионери, инвалиди, слепи, болесни и сл.).</w:t>
      </w:r>
    </w:p>
    <w:p w:rsidR="00F50369" w:rsidRPr="00F50369" w:rsidRDefault="00F50369" w:rsidP="007E418F">
      <w:pPr>
        <w:pStyle w:val="BodyText"/>
        <w:spacing w:before="0" w:beforeAutospacing="0" w:after="0" w:afterAutospacing="0"/>
        <w:ind w:left="567" w:right="1157" w:firstLine="567"/>
        <w:jc w:val="both"/>
        <w:rPr>
          <w:rFonts w:cstheme="minorHAnsi"/>
        </w:rPr>
      </w:pPr>
    </w:p>
    <w:p w:rsidR="00520371" w:rsidRPr="00DE078C" w:rsidRDefault="00520371" w:rsidP="007E418F">
      <w:pPr>
        <w:ind w:left="567" w:right="1091" w:firstLine="567"/>
        <w:rPr>
          <w:b/>
          <w:i/>
          <w:sz w:val="24"/>
          <w:szCs w:val="24"/>
        </w:rPr>
      </w:pPr>
      <w:r w:rsidRPr="00DE078C">
        <w:rPr>
          <w:b/>
          <w:sz w:val="24"/>
          <w:szCs w:val="24"/>
          <w:lang w:val="sr-Cyrl-CS"/>
        </w:rPr>
        <w:t>Програмска активност 0902-0019:</w:t>
      </w:r>
      <w:r w:rsidRPr="00DE078C">
        <w:rPr>
          <w:b/>
          <w:i/>
          <w:sz w:val="24"/>
          <w:szCs w:val="24"/>
        </w:rPr>
        <w:t xml:space="preserve"> </w:t>
      </w:r>
      <w:r w:rsidRPr="00DE078C">
        <w:rPr>
          <w:b/>
          <w:color w:val="000000"/>
          <w:sz w:val="24"/>
          <w:szCs w:val="24"/>
        </w:rPr>
        <w:t>Подршка деци и породицама  са децом –</w:t>
      </w:r>
      <w:r w:rsidRPr="00DE078C">
        <w:rPr>
          <w:b/>
          <w:i/>
          <w:sz w:val="24"/>
          <w:szCs w:val="24"/>
        </w:rPr>
        <w:t>инклузија</w:t>
      </w:r>
    </w:p>
    <w:p w:rsidR="00520371" w:rsidRPr="00DE078C" w:rsidRDefault="00520371" w:rsidP="007E418F">
      <w:pPr>
        <w:ind w:left="567" w:right="1091" w:firstLine="567"/>
        <w:jc w:val="both"/>
        <w:rPr>
          <w:b/>
          <w:sz w:val="24"/>
          <w:szCs w:val="24"/>
        </w:rPr>
      </w:pPr>
    </w:p>
    <w:p w:rsidR="00520371" w:rsidRDefault="00520371" w:rsidP="007E418F">
      <w:pPr>
        <w:pStyle w:val="BodyText"/>
        <w:spacing w:before="0" w:beforeAutospacing="0" w:after="120" w:afterAutospacing="0"/>
        <w:ind w:left="567" w:right="1157" w:firstLine="567"/>
        <w:jc w:val="both"/>
        <w:rPr>
          <w:lang w:val="sr-Cyrl-CS"/>
        </w:rPr>
      </w:pPr>
      <w:r w:rsidRPr="0057384F">
        <w:rPr>
          <w:rFonts w:cstheme="minorHAnsi"/>
        </w:rPr>
        <w:t xml:space="preserve">У </w:t>
      </w:r>
      <w:r>
        <w:rPr>
          <w:rFonts w:cstheme="minorHAnsi"/>
        </w:rPr>
        <w:t>оквиру</w:t>
      </w:r>
      <w:r w:rsidRPr="0057384F">
        <w:rPr>
          <w:rFonts w:cstheme="minorHAnsi"/>
        </w:rPr>
        <w:t xml:space="preserve"> ов</w:t>
      </w:r>
      <w:r>
        <w:rPr>
          <w:rFonts w:cstheme="minorHAnsi"/>
        </w:rPr>
        <w:t>е</w:t>
      </w:r>
      <w:r w:rsidRPr="00DE078C">
        <w:rPr>
          <w:i/>
        </w:rPr>
        <w:t xml:space="preserve"> </w:t>
      </w:r>
      <w:r>
        <w:t>п</w:t>
      </w:r>
      <w:r w:rsidRPr="00520371">
        <w:rPr>
          <w:lang w:val="sr-Cyrl-CS"/>
        </w:rPr>
        <w:t>рограмск</w:t>
      </w:r>
      <w:r>
        <w:rPr>
          <w:lang w:val="sr-Cyrl-CS"/>
        </w:rPr>
        <w:t>е</w:t>
      </w:r>
      <w:r w:rsidRPr="00DE078C">
        <w:rPr>
          <w:lang w:val="sr-Cyrl-CS"/>
        </w:rPr>
        <w:t xml:space="preserve"> активност</w:t>
      </w:r>
      <w:r>
        <w:rPr>
          <w:lang w:val="sr-Cyrl-CS"/>
        </w:rPr>
        <w:t>и</w:t>
      </w:r>
      <w:r w:rsidRPr="00DE078C">
        <w:rPr>
          <w:lang w:val="sr-Cyrl-CS"/>
        </w:rPr>
        <w:t xml:space="preserve"> укупно</w:t>
      </w:r>
      <w:r>
        <w:rPr>
          <w:lang w:val="sr-Cyrl-CS"/>
        </w:rPr>
        <w:t xml:space="preserve"> за услуге </w:t>
      </w:r>
      <w:r>
        <w:t>личних</w:t>
      </w:r>
      <w:r w:rsidRPr="00DE078C">
        <w:t xml:space="preserve"> пратилац</w:t>
      </w:r>
      <w:r>
        <w:t>а</w:t>
      </w:r>
      <w:r w:rsidRPr="00DE078C">
        <w:t xml:space="preserve"> де</w:t>
      </w:r>
      <w:r>
        <w:t>це расходи су повећани за 980</w:t>
      </w:r>
      <w:r w:rsidRPr="00DE078C">
        <w:t xml:space="preserve">.000 </w:t>
      </w:r>
      <w:r>
        <w:rPr>
          <w:lang w:val="sr-Cyrl-CS"/>
        </w:rPr>
        <w:t>динара.</w:t>
      </w:r>
    </w:p>
    <w:p w:rsidR="00520371" w:rsidRDefault="00520371" w:rsidP="007E418F">
      <w:pPr>
        <w:pStyle w:val="BodyText"/>
        <w:spacing w:before="0" w:beforeAutospacing="0" w:after="120" w:afterAutospacing="0"/>
        <w:ind w:left="567" w:right="1091" w:firstLine="567"/>
        <w:jc w:val="both"/>
      </w:pPr>
    </w:p>
    <w:p w:rsidR="00520371" w:rsidRPr="00DE078C" w:rsidRDefault="00520371" w:rsidP="007E418F">
      <w:pPr>
        <w:ind w:left="567" w:right="1091" w:firstLine="567"/>
        <w:rPr>
          <w:b/>
          <w:sz w:val="24"/>
          <w:szCs w:val="24"/>
          <w:lang w:val="sr-Cyrl-CS"/>
        </w:rPr>
      </w:pPr>
      <w:r w:rsidRPr="00DE078C">
        <w:rPr>
          <w:b/>
          <w:bCs/>
          <w:color w:val="000000"/>
          <w:sz w:val="24"/>
          <w:szCs w:val="24"/>
        </w:rPr>
        <w:t xml:space="preserve">Пројекат </w:t>
      </w:r>
      <w:r w:rsidRPr="0057384F">
        <w:rPr>
          <w:b/>
          <w:sz w:val="24"/>
          <w:szCs w:val="24"/>
          <w:lang w:val="sr-Cyrl-CS"/>
        </w:rPr>
        <w:t>0902</w:t>
      </w:r>
      <w:r w:rsidRPr="00DE078C">
        <w:rPr>
          <w:b/>
          <w:bCs/>
          <w:color w:val="000000"/>
          <w:sz w:val="24"/>
          <w:szCs w:val="24"/>
        </w:rPr>
        <w:t>-4001</w:t>
      </w:r>
      <w:r w:rsidRPr="00DE078C">
        <w:rPr>
          <w:b/>
          <w:sz w:val="24"/>
          <w:szCs w:val="24"/>
          <w:lang w:val="sr-Cyrl-CS"/>
        </w:rPr>
        <w:t>: Помоћ у кући старим лицима</w:t>
      </w:r>
    </w:p>
    <w:p w:rsidR="00520371" w:rsidRPr="00DE078C" w:rsidRDefault="00520371" w:rsidP="007E418F">
      <w:pPr>
        <w:ind w:left="567" w:right="1091" w:firstLine="567"/>
        <w:jc w:val="both"/>
        <w:rPr>
          <w:b/>
          <w:sz w:val="24"/>
          <w:szCs w:val="24"/>
          <w:lang w:val="sr-Cyrl-CS"/>
        </w:rPr>
      </w:pPr>
    </w:p>
    <w:p w:rsidR="00520371" w:rsidRPr="00DE078C" w:rsidRDefault="00520371" w:rsidP="007E418F">
      <w:pPr>
        <w:pStyle w:val="BodyText"/>
        <w:spacing w:before="0" w:beforeAutospacing="0" w:after="120" w:afterAutospacing="0"/>
        <w:ind w:left="567" w:right="1091" w:firstLine="567"/>
        <w:jc w:val="both"/>
      </w:pPr>
      <w:r>
        <w:t>За пројекат „</w:t>
      </w:r>
      <w:r w:rsidRPr="00DE078C">
        <w:t>Помоћ у кући старим лицима</w:t>
      </w:r>
      <w:r>
        <w:t xml:space="preserve">“ општина </w:t>
      </w:r>
      <w:r w:rsidRPr="00DE078C">
        <w:t xml:space="preserve">је кроз поступак јавне набавке, преко изабраног, лиценцираног пружаоца обезбедила услугу за 147 корисника, </w:t>
      </w:r>
      <w:r>
        <w:t>а ребалансом је за ову намену опредељно додатних 830.000 динара</w:t>
      </w:r>
      <w:r w:rsidRPr="00B35400">
        <w:t>.</w:t>
      </w:r>
    </w:p>
    <w:p w:rsidR="00520371" w:rsidRPr="00520371" w:rsidRDefault="00520371" w:rsidP="007E418F">
      <w:pPr>
        <w:pStyle w:val="BodyText"/>
        <w:spacing w:before="0" w:beforeAutospacing="0" w:after="120" w:afterAutospacing="0"/>
        <w:ind w:left="567" w:right="1091" w:firstLine="567"/>
        <w:jc w:val="both"/>
      </w:pPr>
    </w:p>
    <w:p w:rsidR="00520371" w:rsidRPr="00520371" w:rsidRDefault="00520371" w:rsidP="007E418F">
      <w:pPr>
        <w:ind w:left="567" w:right="1091" w:firstLine="567"/>
        <w:rPr>
          <w:b/>
          <w:sz w:val="24"/>
          <w:szCs w:val="24"/>
          <w:lang w:val="sr-Cyrl-CS"/>
        </w:rPr>
      </w:pPr>
      <w:r w:rsidRPr="00520371">
        <w:rPr>
          <w:b/>
          <w:sz w:val="24"/>
          <w:szCs w:val="24"/>
          <w:lang w:val="sr-Cyrl-CS"/>
        </w:rPr>
        <w:t xml:space="preserve">Пројекат </w:t>
      </w:r>
      <w:r w:rsidRPr="00520371">
        <w:rPr>
          <w:b/>
          <w:bCs/>
          <w:color w:val="000000"/>
          <w:sz w:val="24"/>
          <w:szCs w:val="24"/>
        </w:rPr>
        <w:t>0902-4003</w:t>
      </w:r>
      <w:r w:rsidRPr="00520371">
        <w:rPr>
          <w:b/>
          <w:sz w:val="24"/>
          <w:szCs w:val="24"/>
        </w:rPr>
        <w:t xml:space="preserve">: </w:t>
      </w:r>
      <w:r w:rsidRPr="00520371">
        <w:rPr>
          <w:b/>
          <w:sz w:val="24"/>
          <w:szCs w:val="24"/>
          <w:lang w:val="sr-Cyrl-CS"/>
        </w:rPr>
        <w:t>Финансијска</w:t>
      </w:r>
      <w:r w:rsidRPr="00520371">
        <w:rPr>
          <w:b/>
          <w:sz w:val="24"/>
          <w:szCs w:val="24"/>
        </w:rPr>
        <w:t xml:space="preserve"> </w:t>
      </w:r>
      <w:r w:rsidRPr="00520371">
        <w:rPr>
          <w:b/>
          <w:sz w:val="24"/>
          <w:szCs w:val="24"/>
          <w:lang w:val="sr-Cyrl-CS"/>
        </w:rPr>
        <w:t>подршка избеглим и расељеним лицима</w:t>
      </w:r>
    </w:p>
    <w:p w:rsidR="00520371" w:rsidRPr="00520371" w:rsidRDefault="00520371" w:rsidP="007E418F">
      <w:pPr>
        <w:ind w:left="567" w:right="1091" w:firstLine="567"/>
        <w:rPr>
          <w:i/>
          <w:sz w:val="24"/>
          <w:szCs w:val="24"/>
        </w:rPr>
      </w:pPr>
      <w:r w:rsidRPr="00520371">
        <w:rPr>
          <w:b/>
          <w:sz w:val="24"/>
          <w:szCs w:val="24"/>
          <w:lang w:val="sr-Cyrl-CS"/>
        </w:rPr>
        <w:t xml:space="preserve"> </w:t>
      </w:r>
    </w:p>
    <w:p w:rsidR="0026284C" w:rsidRDefault="00520371" w:rsidP="007E418F">
      <w:pPr>
        <w:ind w:left="567" w:right="1091" w:firstLine="567"/>
        <w:jc w:val="both"/>
        <w:rPr>
          <w:rFonts w:eastAsiaTheme="minorHAnsi"/>
          <w:sz w:val="24"/>
          <w:szCs w:val="24"/>
        </w:rPr>
      </w:pPr>
      <w:r w:rsidRPr="00BB6123">
        <w:rPr>
          <w:sz w:val="24"/>
          <w:szCs w:val="24"/>
        </w:rPr>
        <w:t xml:space="preserve">У складу са </w:t>
      </w:r>
      <w:r w:rsidRPr="00BB6123">
        <w:rPr>
          <w:rFonts w:eastAsiaTheme="minorHAnsi"/>
          <w:sz w:val="24"/>
          <w:szCs w:val="24"/>
        </w:rPr>
        <w:t xml:space="preserve">Локалним акционом планом за унапређење положаја избеглих, интерно расељених лица и повратника по основу споразума о реадмисији у општини Горњи </w:t>
      </w:r>
      <w:r w:rsidRPr="00BB6123">
        <w:rPr>
          <w:sz w:val="24"/>
          <w:szCs w:val="24"/>
        </w:rPr>
        <w:t>Милановац</w:t>
      </w:r>
      <w:r w:rsidRPr="00BB6123">
        <w:rPr>
          <w:rFonts w:eastAsiaTheme="minorHAnsi"/>
          <w:sz w:val="24"/>
          <w:szCs w:val="24"/>
        </w:rPr>
        <w:t xml:space="preserve"> од 2018-2022. предвиђено је да ће се сукцесивно у периоду трајања плана, користећи средства буџета и средстава по конкурсима Комесеријата за </w:t>
      </w:r>
      <w:r w:rsidRPr="00BB6123">
        <w:rPr>
          <w:sz w:val="24"/>
          <w:szCs w:val="24"/>
        </w:rPr>
        <w:t>избеглице</w:t>
      </w:r>
      <w:r w:rsidRPr="00BB6123">
        <w:rPr>
          <w:rFonts w:eastAsiaTheme="minorHAnsi"/>
          <w:sz w:val="24"/>
          <w:szCs w:val="24"/>
        </w:rPr>
        <w:t>, као и донаторским конкурсима реше стамбене потребе ових лица кроз откуп сеоских домаћинстава или доделу пакета грађевинског материјала за унапређење постојећих стамбених јединица. За ове намене у буџету општине предвиђена су средства у износу од 1.880.000 динара</w:t>
      </w:r>
      <w:r w:rsidR="00BB6123" w:rsidRPr="00BB6123">
        <w:rPr>
          <w:rFonts w:eastAsiaTheme="minorHAnsi"/>
          <w:sz w:val="24"/>
          <w:szCs w:val="24"/>
        </w:rPr>
        <w:t>.</w:t>
      </w:r>
    </w:p>
    <w:p w:rsidR="00BB6123" w:rsidRDefault="00BB6123" w:rsidP="007E418F">
      <w:pPr>
        <w:ind w:left="567" w:right="1091" w:firstLine="567"/>
        <w:jc w:val="both"/>
        <w:rPr>
          <w:b/>
          <w:sz w:val="24"/>
          <w:szCs w:val="24"/>
        </w:rPr>
      </w:pPr>
      <w:r w:rsidRPr="00BB6123">
        <w:rPr>
          <w:sz w:val="24"/>
          <w:szCs w:val="24"/>
        </w:rPr>
        <w:t xml:space="preserve">Средства Комесаријата за избеглице Републике Србије која су општини Горњи Милановац крајем 2020. године пренета за пакете грађевинског материјала за стамбене потребе избеглих лица са територије општине Горњи Милановац и набавку огрева за избегла и расељена лица, која нису утрошена у 2021. години, Анексом основног уговора су стављена на располагање </w:t>
      </w:r>
      <w:r>
        <w:rPr>
          <w:sz w:val="24"/>
          <w:szCs w:val="24"/>
        </w:rPr>
        <w:t>о</w:t>
      </w:r>
      <w:r w:rsidRPr="00BB6123">
        <w:rPr>
          <w:sz w:val="24"/>
          <w:szCs w:val="24"/>
        </w:rPr>
        <w:t>пштини Горњи Милановац за исте намене до јануара 2023. године</w:t>
      </w:r>
      <w:r>
        <w:rPr>
          <w:sz w:val="24"/>
          <w:szCs w:val="24"/>
        </w:rPr>
        <w:t>. Неутрошена средства у износу од 4.998.000 динара укључена овим ребалансом су распорђена на одговарујућу буџетску позицију.</w:t>
      </w:r>
    </w:p>
    <w:p w:rsidR="00BB6123" w:rsidRPr="00A6400D" w:rsidRDefault="00BB6123" w:rsidP="007E418F">
      <w:pPr>
        <w:ind w:left="567" w:right="1091" w:firstLine="567"/>
        <w:rPr>
          <w:sz w:val="24"/>
          <w:szCs w:val="24"/>
        </w:rPr>
      </w:pPr>
      <w:r>
        <w:rPr>
          <w:sz w:val="24"/>
          <w:szCs w:val="24"/>
        </w:rPr>
        <w:t xml:space="preserve">У октобру 2021. године на рачун буџета општине од стране </w:t>
      </w:r>
      <w:r w:rsidRPr="00BB6123">
        <w:rPr>
          <w:sz w:val="24"/>
          <w:szCs w:val="24"/>
        </w:rPr>
        <w:t xml:space="preserve">Комесаријата за избеглице и миграције </w:t>
      </w:r>
      <w:r w:rsidR="00A6400D">
        <w:rPr>
          <w:sz w:val="24"/>
          <w:szCs w:val="24"/>
        </w:rPr>
        <w:t>уплаћено је 140.000 динара намењених за огрев, али како није било реализације у претходној години, ова средства су наменски пренета у 2022. годину и обухваћена овим ребалансом буџета.</w:t>
      </w:r>
    </w:p>
    <w:p w:rsidR="0026284C" w:rsidRDefault="0026284C" w:rsidP="003B0C33">
      <w:pPr>
        <w:spacing w:after="240"/>
        <w:ind w:left="567" w:right="1091" w:firstLine="567"/>
        <w:jc w:val="both"/>
        <w:rPr>
          <w:b/>
          <w:sz w:val="24"/>
          <w:szCs w:val="24"/>
          <w:lang w:val="sr-Cyrl-CS"/>
        </w:rPr>
      </w:pPr>
    </w:p>
    <w:p w:rsidR="00A6609D" w:rsidRPr="00E5336E" w:rsidRDefault="00A6609D" w:rsidP="007E418F">
      <w:pPr>
        <w:ind w:left="567" w:right="1091" w:firstLine="567"/>
        <w:rPr>
          <w:b/>
          <w:bCs/>
          <w:color w:val="000000"/>
          <w:sz w:val="24"/>
          <w:szCs w:val="24"/>
        </w:rPr>
      </w:pPr>
      <w:r w:rsidRPr="00E5336E">
        <w:rPr>
          <w:b/>
          <w:bCs/>
          <w:color w:val="000000"/>
          <w:sz w:val="24"/>
          <w:szCs w:val="24"/>
        </w:rPr>
        <w:t>ПРОГРАМ 12  - ЗДРАВСТВЕНА ЗАШТИТА</w:t>
      </w:r>
    </w:p>
    <w:p w:rsidR="00A6609D" w:rsidRPr="00E5336E" w:rsidRDefault="00A6609D" w:rsidP="007E418F">
      <w:pPr>
        <w:ind w:left="567" w:right="1091" w:firstLine="567"/>
        <w:rPr>
          <w:b/>
          <w:bCs/>
          <w:color w:val="000000"/>
          <w:sz w:val="24"/>
          <w:szCs w:val="24"/>
        </w:rPr>
      </w:pPr>
      <w:r w:rsidRPr="00E5336E">
        <w:rPr>
          <w:b/>
          <w:bCs/>
          <w:color w:val="000000"/>
          <w:sz w:val="24"/>
          <w:szCs w:val="24"/>
        </w:rPr>
        <w:t>Функционална класификација 760: Здравство некласификовано на другом месту</w:t>
      </w:r>
    </w:p>
    <w:p w:rsidR="00A6609D" w:rsidRPr="00DE078C" w:rsidRDefault="00A6609D" w:rsidP="007E418F">
      <w:pPr>
        <w:ind w:left="567" w:right="1091" w:firstLine="567"/>
        <w:rPr>
          <w:b/>
          <w:sz w:val="24"/>
          <w:szCs w:val="24"/>
        </w:rPr>
      </w:pPr>
      <w:r w:rsidRPr="00DE078C">
        <w:rPr>
          <w:b/>
          <w:sz w:val="24"/>
          <w:szCs w:val="24"/>
          <w:lang w:val="sr-Cyrl-CS"/>
        </w:rPr>
        <w:t xml:space="preserve">Програмска </w:t>
      </w:r>
      <w:r w:rsidRPr="00E5336E">
        <w:rPr>
          <w:b/>
          <w:bCs/>
          <w:color w:val="000000"/>
          <w:sz w:val="24"/>
          <w:szCs w:val="24"/>
        </w:rPr>
        <w:t>активност</w:t>
      </w:r>
      <w:r w:rsidRPr="00DE078C">
        <w:rPr>
          <w:b/>
          <w:sz w:val="24"/>
          <w:szCs w:val="24"/>
          <w:lang w:val="sr-Cyrl-CS"/>
        </w:rPr>
        <w:t xml:space="preserve"> 1801-0003:</w:t>
      </w:r>
      <w:r w:rsidRPr="00DE078C">
        <w:rPr>
          <w:sz w:val="24"/>
          <w:szCs w:val="24"/>
        </w:rPr>
        <w:t xml:space="preserve"> </w:t>
      </w:r>
      <w:r w:rsidRPr="00DE078C">
        <w:rPr>
          <w:b/>
          <w:sz w:val="24"/>
          <w:szCs w:val="24"/>
        </w:rPr>
        <w:t>Спровођење активности из области друштвене бриге за јавно здравље</w:t>
      </w:r>
    </w:p>
    <w:p w:rsidR="00A6609D" w:rsidRPr="00A6609D" w:rsidRDefault="00A6609D" w:rsidP="007E418F">
      <w:pPr>
        <w:ind w:left="567" w:right="1091" w:firstLine="567"/>
        <w:jc w:val="both"/>
        <w:rPr>
          <w:b/>
          <w:sz w:val="24"/>
          <w:szCs w:val="24"/>
        </w:rPr>
      </w:pPr>
      <w:r w:rsidRPr="00A6609D">
        <w:rPr>
          <w:b/>
          <w:sz w:val="24"/>
          <w:szCs w:val="24"/>
        </w:rPr>
        <w:tab/>
      </w:r>
    </w:p>
    <w:p w:rsidR="00184E58" w:rsidRPr="00A6609D" w:rsidRDefault="00A6609D" w:rsidP="007E418F">
      <w:pPr>
        <w:ind w:left="567" w:right="1091" w:firstLine="567"/>
        <w:jc w:val="both"/>
        <w:rPr>
          <w:b/>
          <w:sz w:val="24"/>
          <w:szCs w:val="24"/>
          <w:lang w:val="sr-Cyrl-CS"/>
        </w:rPr>
      </w:pPr>
      <w:r>
        <w:rPr>
          <w:sz w:val="24"/>
          <w:szCs w:val="24"/>
        </w:rPr>
        <w:t>Ребалансом буџета обзбеђена су средства у износу од 5.000.000 динара</w:t>
      </w:r>
      <w:r w:rsidRPr="00A6609D">
        <w:rPr>
          <w:sz w:val="24"/>
          <w:szCs w:val="24"/>
        </w:rPr>
        <w:t xml:space="preserve"> за извођење радова на изградњи дела атмосферске канализације у Желе</w:t>
      </w:r>
      <w:r>
        <w:rPr>
          <w:sz w:val="24"/>
          <w:szCs w:val="24"/>
        </w:rPr>
        <w:t>зничкој улици за потребе Опште б</w:t>
      </w:r>
      <w:r w:rsidRPr="00A6609D">
        <w:rPr>
          <w:sz w:val="24"/>
          <w:szCs w:val="24"/>
        </w:rPr>
        <w:t>олнице.</w:t>
      </w:r>
      <w:r>
        <w:rPr>
          <w:sz w:val="24"/>
          <w:szCs w:val="24"/>
        </w:rPr>
        <w:t xml:space="preserve"> Пројекат финансира Канцеларија за управљање јавним улагањима, али је о</w:t>
      </w:r>
      <w:r w:rsidRPr="00A6609D">
        <w:rPr>
          <w:sz w:val="24"/>
          <w:szCs w:val="24"/>
        </w:rPr>
        <w:t xml:space="preserve">пштина Горњи Милановац </w:t>
      </w:r>
      <w:r>
        <w:rPr>
          <w:sz w:val="24"/>
          <w:szCs w:val="24"/>
        </w:rPr>
        <w:t xml:space="preserve">у обавези да обезбеди средства за </w:t>
      </w:r>
      <w:r w:rsidRPr="00A6609D">
        <w:rPr>
          <w:sz w:val="24"/>
          <w:szCs w:val="24"/>
        </w:rPr>
        <w:t xml:space="preserve">радове </w:t>
      </w:r>
      <w:r>
        <w:rPr>
          <w:sz w:val="24"/>
          <w:szCs w:val="24"/>
        </w:rPr>
        <w:t xml:space="preserve">на делу </w:t>
      </w:r>
      <w:r w:rsidRPr="00A6609D">
        <w:rPr>
          <w:sz w:val="24"/>
          <w:szCs w:val="24"/>
        </w:rPr>
        <w:t>ван катастарске парцеле Болнице.</w:t>
      </w:r>
    </w:p>
    <w:p w:rsidR="00A6609D" w:rsidRDefault="00A6609D" w:rsidP="007E418F">
      <w:pPr>
        <w:ind w:left="1168" w:firstLine="720"/>
        <w:rPr>
          <w:b/>
          <w:sz w:val="24"/>
          <w:szCs w:val="24"/>
          <w:lang w:val="sr-Cyrl-CS"/>
        </w:rPr>
      </w:pPr>
    </w:p>
    <w:p w:rsidR="00A6609D" w:rsidRDefault="00A6609D" w:rsidP="00A6609D">
      <w:pPr>
        <w:ind w:left="567" w:firstLine="567"/>
        <w:rPr>
          <w:b/>
          <w:sz w:val="24"/>
          <w:szCs w:val="24"/>
          <w:lang w:val="sr-Cyrl-CS"/>
        </w:rPr>
      </w:pPr>
    </w:p>
    <w:p w:rsidR="00A6609D" w:rsidRPr="00615FE4" w:rsidRDefault="00A6609D" w:rsidP="007E418F">
      <w:pPr>
        <w:ind w:left="567" w:right="1091" w:firstLine="567"/>
        <w:rPr>
          <w:b/>
          <w:sz w:val="24"/>
          <w:szCs w:val="24"/>
          <w:lang w:val="sr-Cyrl-CS"/>
        </w:rPr>
      </w:pPr>
      <w:r w:rsidRPr="00615FE4">
        <w:rPr>
          <w:b/>
          <w:sz w:val="24"/>
          <w:szCs w:val="24"/>
          <w:lang w:val="sr-Cyrl-CS"/>
        </w:rPr>
        <w:lastRenderedPageBreak/>
        <w:t>ПРОГРАМ 14 – РАЗВОЈ СПОРТА И ОМЛАДИНЕ</w:t>
      </w:r>
    </w:p>
    <w:p w:rsidR="00A6609D" w:rsidRPr="00615FE4" w:rsidRDefault="00A6609D" w:rsidP="007E418F">
      <w:pPr>
        <w:ind w:left="567" w:right="1091" w:firstLine="567"/>
        <w:rPr>
          <w:b/>
          <w:sz w:val="24"/>
          <w:szCs w:val="24"/>
          <w:lang w:val="sr-Cyrl-CS"/>
        </w:rPr>
      </w:pPr>
      <w:r w:rsidRPr="00615FE4">
        <w:rPr>
          <w:rFonts w:eastAsiaTheme="minorHAnsi"/>
          <w:b/>
          <w:bCs/>
          <w:sz w:val="24"/>
          <w:szCs w:val="24"/>
        </w:rPr>
        <w:t xml:space="preserve">Функционална </w:t>
      </w:r>
      <w:r w:rsidRPr="00615FE4">
        <w:rPr>
          <w:b/>
          <w:sz w:val="24"/>
          <w:szCs w:val="24"/>
          <w:lang w:val="sr-Cyrl-CS"/>
        </w:rPr>
        <w:t xml:space="preserve">класификација </w:t>
      </w:r>
      <w:r w:rsidR="00615FE4">
        <w:rPr>
          <w:b/>
          <w:sz w:val="24"/>
          <w:szCs w:val="24"/>
          <w:lang w:val="sr-Cyrl-CS"/>
        </w:rPr>
        <w:t>81</w:t>
      </w:r>
      <w:r w:rsidRPr="00615FE4">
        <w:rPr>
          <w:b/>
          <w:sz w:val="24"/>
          <w:szCs w:val="24"/>
          <w:lang w:val="sr-Cyrl-CS"/>
        </w:rPr>
        <w:t xml:space="preserve">0: </w:t>
      </w:r>
      <w:r w:rsidR="00615FE4">
        <w:rPr>
          <w:b/>
          <w:sz w:val="24"/>
          <w:szCs w:val="24"/>
          <w:lang w:val="sr-Cyrl-CS"/>
        </w:rPr>
        <w:t xml:space="preserve">Услуге рекреације и </w:t>
      </w:r>
      <w:r w:rsidRPr="00615FE4">
        <w:rPr>
          <w:b/>
          <w:sz w:val="24"/>
          <w:szCs w:val="24"/>
          <w:lang w:val="sr-Cyrl-CS"/>
        </w:rPr>
        <w:t>спорт</w:t>
      </w:r>
      <w:r w:rsidR="00615FE4">
        <w:rPr>
          <w:b/>
          <w:sz w:val="24"/>
          <w:szCs w:val="24"/>
          <w:lang w:val="sr-Cyrl-CS"/>
        </w:rPr>
        <w:t>а</w:t>
      </w:r>
      <w:r w:rsidRPr="00615FE4">
        <w:rPr>
          <w:b/>
          <w:sz w:val="24"/>
          <w:szCs w:val="24"/>
          <w:lang w:val="sr-Cyrl-CS"/>
        </w:rPr>
        <w:t xml:space="preserve"> </w:t>
      </w:r>
    </w:p>
    <w:p w:rsidR="00A6609D" w:rsidRPr="00615FE4" w:rsidRDefault="00A6609D" w:rsidP="007E418F">
      <w:pPr>
        <w:spacing w:after="120"/>
        <w:ind w:left="567" w:right="1091" w:firstLine="567"/>
        <w:rPr>
          <w:b/>
          <w:iCs/>
          <w:color w:val="000000"/>
          <w:sz w:val="24"/>
          <w:szCs w:val="24"/>
        </w:rPr>
      </w:pPr>
      <w:r w:rsidRPr="00615FE4">
        <w:rPr>
          <w:b/>
          <w:sz w:val="24"/>
          <w:szCs w:val="24"/>
          <w:lang w:val="sr-Cyrl-CS"/>
        </w:rPr>
        <w:t>Пројекат 1301-5001: Базен н</w:t>
      </w:r>
      <w:r w:rsidRPr="00615FE4">
        <w:rPr>
          <w:b/>
          <w:iCs/>
          <w:color w:val="000000"/>
          <w:sz w:val="24"/>
          <w:szCs w:val="24"/>
        </w:rPr>
        <w:t>а Руднику</w:t>
      </w:r>
    </w:p>
    <w:p w:rsidR="00615FE4" w:rsidRPr="00615FE4" w:rsidRDefault="00615FE4" w:rsidP="007E418F">
      <w:pPr>
        <w:ind w:left="567" w:right="1091" w:firstLine="567"/>
        <w:rPr>
          <w:sz w:val="24"/>
          <w:szCs w:val="24"/>
        </w:rPr>
      </w:pPr>
      <w:r>
        <w:rPr>
          <w:sz w:val="24"/>
          <w:szCs w:val="24"/>
        </w:rPr>
        <w:t>За</w:t>
      </w:r>
      <w:r w:rsidR="00A6609D" w:rsidRPr="00615FE4">
        <w:rPr>
          <w:sz w:val="24"/>
          <w:szCs w:val="24"/>
        </w:rPr>
        <w:t xml:space="preserve"> </w:t>
      </w:r>
      <w:r>
        <w:rPr>
          <w:sz w:val="24"/>
          <w:szCs w:val="24"/>
        </w:rPr>
        <w:t xml:space="preserve">другу фазу извођења </w:t>
      </w:r>
      <w:r w:rsidR="00A6609D" w:rsidRPr="00615FE4">
        <w:rPr>
          <w:sz w:val="24"/>
          <w:szCs w:val="24"/>
        </w:rPr>
        <w:t>радова на изградњи базена на Руднику</w:t>
      </w:r>
      <w:r>
        <w:rPr>
          <w:sz w:val="24"/>
          <w:szCs w:val="24"/>
        </w:rPr>
        <w:t xml:space="preserve"> планирано је повећање расхода за 2.500.000 динара. Овај износ је неопходан због </w:t>
      </w:r>
      <w:r w:rsidRPr="00615FE4">
        <w:rPr>
          <w:sz w:val="24"/>
          <w:szCs w:val="24"/>
        </w:rPr>
        <w:t xml:space="preserve"> </w:t>
      </w:r>
      <w:r>
        <w:rPr>
          <w:sz w:val="24"/>
          <w:szCs w:val="24"/>
        </w:rPr>
        <w:t xml:space="preserve">додатних радова на </w:t>
      </w:r>
      <w:r w:rsidRPr="00615FE4">
        <w:rPr>
          <w:sz w:val="24"/>
          <w:szCs w:val="24"/>
        </w:rPr>
        <w:t>водовод</w:t>
      </w:r>
      <w:r>
        <w:rPr>
          <w:sz w:val="24"/>
          <w:szCs w:val="24"/>
        </w:rPr>
        <w:t>у</w:t>
      </w:r>
      <w:r w:rsidRPr="00615FE4">
        <w:rPr>
          <w:sz w:val="24"/>
          <w:szCs w:val="24"/>
        </w:rPr>
        <w:t xml:space="preserve"> и канализациј</w:t>
      </w:r>
      <w:r>
        <w:rPr>
          <w:sz w:val="24"/>
          <w:szCs w:val="24"/>
        </w:rPr>
        <w:t>и,</w:t>
      </w:r>
      <w:r w:rsidRPr="00615FE4">
        <w:rPr>
          <w:sz w:val="24"/>
          <w:szCs w:val="24"/>
        </w:rPr>
        <w:t xml:space="preserve"> столариј</w:t>
      </w:r>
      <w:r>
        <w:rPr>
          <w:sz w:val="24"/>
          <w:szCs w:val="24"/>
        </w:rPr>
        <w:t xml:space="preserve">и и малтерисању, као и </w:t>
      </w:r>
      <w:r>
        <w:rPr>
          <w:sz w:val="24"/>
          <w:szCs w:val="24"/>
        </w:rPr>
        <w:tab/>
        <w:t>услед вишка</w:t>
      </w:r>
      <w:r w:rsidRPr="00615FE4">
        <w:rPr>
          <w:sz w:val="24"/>
          <w:szCs w:val="24"/>
        </w:rPr>
        <w:t xml:space="preserve"> радова </w:t>
      </w:r>
      <w:r>
        <w:rPr>
          <w:sz w:val="24"/>
          <w:szCs w:val="24"/>
        </w:rPr>
        <w:t xml:space="preserve">на уградњи </w:t>
      </w:r>
      <w:r w:rsidRPr="00615FE4">
        <w:rPr>
          <w:sz w:val="24"/>
          <w:szCs w:val="24"/>
        </w:rPr>
        <w:t>столариј</w:t>
      </w:r>
      <w:r>
        <w:rPr>
          <w:sz w:val="24"/>
          <w:szCs w:val="24"/>
        </w:rPr>
        <w:t>е</w:t>
      </w:r>
      <w:r w:rsidRPr="00615FE4">
        <w:rPr>
          <w:sz w:val="24"/>
          <w:szCs w:val="24"/>
        </w:rPr>
        <w:t xml:space="preserve"> и </w:t>
      </w:r>
      <w:r>
        <w:rPr>
          <w:sz w:val="24"/>
          <w:szCs w:val="24"/>
        </w:rPr>
        <w:t>малтерисању.</w:t>
      </w:r>
    </w:p>
    <w:p w:rsidR="00615FE4" w:rsidRPr="00615FE4" w:rsidRDefault="00615FE4" w:rsidP="007E418F">
      <w:pPr>
        <w:ind w:left="567" w:right="1091" w:firstLine="567"/>
        <w:rPr>
          <w:sz w:val="24"/>
          <w:szCs w:val="24"/>
        </w:rPr>
      </w:pPr>
    </w:p>
    <w:p w:rsidR="00615FE4" w:rsidRPr="00611874" w:rsidRDefault="00615FE4" w:rsidP="007E418F">
      <w:pPr>
        <w:pStyle w:val="ListParagraph"/>
        <w:ind w:left="567" w:right="1091" w:firstLine="567"/>
        <w:jc w:val="both"/>
        <w:rPr>
          <w:sz w:val="24"/>
          <w:szCs w:val="24"/>
        </w:rPr>
      </w:pPr>
      <w:r>
        <w:rPr>
          <w:sz w:val="24"/>
          <w:szCs w:val="24"/>
        </w:rPr>
        <w:t>За</w:t>
      </w:r>
      <w:r w:rsidRPr="00615FE4">
        <w:rPr>
          <w:sz w:val="24"/>
          <w:szCs w:val="24"/>
        </w:rPr>
        <w:t xml:space="preserve"> </w:t>
      </w:r>
      <w:r>
        <w:rPr>
          <w:sz w:val="24"/>
          <w:szCs w:val="24"/>
        </w:rPr>
        <w:t xml:space="preserve">трећу фазу радова на овом пројекту предвиђено је додатних 4.500.000 динара, и то </w:t>
      </w:r>
      <w:r w:rsidR="00611874">
        <w:rPr>
          <w:sz w:val="24"/>
          <w:szCs w:val="24"/>
        </w:rPr>
        <w:t>услед</w:t>
      </w:r>
      <w:r>
        <w:rPr>
          <w:sz w:val="24"/>
          <w:szCs w:val="24"/>
        </w:rPr>
        <w:t xml:space="preserve"> в</w:t>
      </w:r>
      <w:r w:rsidRPr="00615FE4">
        <w:rPr>
          <w:sz w:val="24"/>
          <w:szCs w:val="24"/>
        </w:rPr>
        <w:t>ишк</w:t>
      </w:r>
      <w:r w:rsidR="00611874">
        <w:rPr>
          <w:sz w:val="24"/>
          <w:szCs w:val="24"/>
        </w:rPr>
        <w:t>а</w:t>
      </w:r>
      <w:r w:rsidRPr="00615FE4">
        <w:rPr>
          <w:sz w:val="24"/>
          <w:szCs w:val="24"/>
        </w:rPr>
        <w:t xml:space="preserve"> радова </w:t>
      </w:r>
      <w:r w:rsidR="00611874">
        <w:rPr>
          <w:sz w:val="24"/>
          <w:szCs w:val="24"/>
        </w:rPr>
        <w:t>на бетонирању</w:t>
      </w:r>
      <w:r w:rsidR="00611874" w:rsidRPr="00615FE4">
        <w:rPr>
          <w:sz w:val="24"/>
          <w:szCs w:val="24"/>
        </w:rPr>
        <w:t xml:space="preserve"> потпорних зидова</w:t>
      </w:r>
      <w:r w:rsidR="00611874">
        <w:rPr>
          <w:sz w:val="24"/>
          <w:szCs w:val="24"/>
        </w:rPr>
        <w:t>,</w:t>
      </w:r>
      <w:r w:rsidR="00611874" w:rsidRPr="00615FE4">
        <w:rPr>
          <w:sz w:val="24"/>
          <w:szCs w:val="24"/>
        </w:rPr>
        <w:t xml:space="preserve"> </w:t>
      </w:r>
      <w:r w:rsidRPr="00615FE4">
        <w:rPr>
          <w:sz w:val="24"/>
          <w:szCs w:val="24"/>
        </w:rPr>
        <w:t>лајнер-облога за базене</w:t>
      </w:r>
      <w:r>
        <w:rPr>
          <w:sz w:val="24"/>
          <w:szCs w:val="24"/>
        </w:rPr>
        <w:t>, тампонск</w:t>
      </w:r>
      <w:r w:rsidR="00611874">
        <w:rPr>
          <w:sz w:val="24"/>
          <w:szCs w:val="24"/>
        </w:rPr>
        <w:t>ом</w:t>
      </w:r>
      <w:r>
        <w:rPr>
          <w:sz w:val="24"/>
          <w:szCs w:val="24"/>
        </w:rPr>
        <w:t xml:space="preserve"> слој</w:t>
      </w:r>
      <w:r w:rsidR="00611874">
        <w:rPr>
          <w:sz w:val="24"/>
          <w:szCs w:val="24"/>
        </w:rPr>
        <w:t>у</w:t>
      </w:r>
      <w:r>
        <w:rPr>
          <w:sz w:val="24"/>
          <w:szCs w:val="24"/>
        </w:rPr>
        <w:t xml:space="preserve"> око базена, </w:t>
      </w:r>
      <w:r w:rsidRPr="00615FE4">
        <w:rPr>
          <w:sz w:val="24"/>
          <w:szCs w:val="24"/>
        </w:rPr>
        <w:t>штампан</w:t>
      </w:r>
      <w:r w:rsidR="00611874">
        <w:rPr>
          <w:sz w:val="24"/>
          <w:szCs w:val="24"/>
        </w:rPr>
        <w:t>ом</w:t>
      </w:r>
      <w:r w:rsidRPr="00615FE4">
        <w:rPr>
          <w:sz w:val="24"/>
          <w:szCs w:val="24"/>
        </w:rPr>
        <w:t xml:space="preserve"> бетон</w:t>
      </w:r>
      <w:r w:rsidR="00611874">
        <w:rPr>
          <w:sz w:val="24"/>
          <w:szCs w:val="24"/>
        </w:rPr>
        <w:t>у</w:t>
      </w:r>
      <w:r>
        <w:rPr>
          <w:sz w:val="24"/>
          <w:szCs w:val="24"/>
        </w:rPr>
        <w:t>,</w:t>
      </w:r>
      <w:r w:rsidRPr="00615FE4">
        <w:rPr>
          <w:sz w:val="24"/>
          <w:szCs w:val="24"/>
        </w:rPr>
        <w:t xml:space="preserve"> израд</w:t>
      </w:r>
      <w:r w:rsidR="00611874">
        <w:rPr>
          <w:sz w:val="24"/>
          <w:szCs w:val="24"/>
        </w:rPr>
        <w:t>и</w:t>
      </w:r>
      <w:r w:rsidRPr="00615FE4">
        <w:rPr>
          <w:sz w:val="24"/>
          <w:szCs w:val="24"/>
        </w:rPr>
        <w:t xml:space="preserve"> риголе од бетонских елемената</w:t>
      </w:r>
      <w:r w:rsidR="00611874">
        <w:rPr>
          <w:sz w:val="24"/>
          <w:szCs w:val="24"/>
        </w:rPr>
        <w:t>, као и услед додатни</w:t>
      </w:r>
      <w:r>
        <w:rPr>
          <w:sz w:val="24"/>
          <w:szCs w:val="24"/>
        </w:rPr>
        <w:t xml:space="preserve">х </w:t>
      </w:r>
      <w:r w:rsidRPr="00615FE4">
        <w:rPr>
          <w:sz w:val="24"/>
          <w:szCs w:val="24"/>
        </w:rPr>
        <w:t>радов</w:t>
      </w:r>
      <w:r>
        <w:rPr>
          <w:sz w:val="24"/>
          <w:szCs w:val="24"/>
        </w:rPr>
        <w:t xml:space="preserve">а на постављању </w:t>
      </w:r>
      <w:r w:rsidRPr="00615FE4">
        <w:rPr>
          <w:sz w:val="24"/>
          <w:szCs w:val="24"/>
        </w:rPr>
        <w:t xml:space="preserve"> бехатон</w:t>
      </w:r>
      <w:r w:rsidR="00611874">
        <w:rPr>
          <w:sz w:val="24"/>
          <w:szCs w:val="24"/>
        </w:rPr>
        <w:t>а.</w:t>
      </w:r>
    </w:p>
    <w:p w:rsidR="00615FE4" w:rsidRDefault="00615FE4" w:rsidP="007E418F">
      <w:pPr>
        <w:ind w:right="1091"/>
      </w:pPr>
    </w:p>
    <w:p w:rsidR="00FB59FA" w:rsidRDefault="00FB59FA" w:rsidP="007E418F">
      <w:pPr>
        <w:ind w:left="567" w:right="1091" w:firstLine="567"/>
        <w:rPr>
          <w:rFonts w:eastAsiaTheme="minorHAnsi"/>
          <w:b/>
          <w:bCs/>
          <w:sz w:val="24"/>
          <w:szCs w:val="24"/>
        </w:rPr>
      </w:pPr>
    </w:p>
    <w:p w:rsidR="00DD5D7C" w:rsidRPr="00DD5D7C" w:rsidRDefault="00DD5D7C" w:rsidP="007E418F">
      <w:pPr>
        <w:ind w:left="567" w:right="1091" w:firstLine="567"/>
        <w:rPr>
          <w:b/>
          <w:sz w:val="24"/>
          <w:szCs w:val="24"/>
          <w:lang w:val="sr-Cyrl-CS"/>
        </w:rPr>
      </w:pPr>
      <w:r w:rsidRPr="00DD5D7C">
        <w:rPr>
          <w:rFonts w:eastAsiaTheme="minorHAnsi"/>
          <w:b/>
          <w:bCs/>
          <w:sz w:val="24"/>
          <w:szCs w:val="24"/>
        </w:rPr>
        <w:t>Глава 02. Буџетски корисник:</w:t>
      </w:r>
      <w:r w:rsidRPr="00DD5D7C">
        <w:rPr>
          <w:b/>
          <w:sz w:val="24"/>
          <w:szCs w:val="24"/>
          <w:lang w:val="sr-Cyrl-CS"/>
        </w:rPr>
        <w:t xml:space="preserve"> МЕСНЕ ЗАЈЕДНИЦЕ</w:t>
      </w:r>
    </w:p>
    <w:p w:rsidR="00DD5D7C" w:rsidRPr="00DD5D7C" w:rsidRDefault="00DD5D7C" w:rsidP="007E418F">
      <w:pPr>
        <w:ind w:left="567" w:right="1091" w:firstLine="567"/>
        <w:jc w:val="both"/>
        <w:rPr>
          <w:b/>
          <w:sz w:val="24"/>
          <w:szCs w:val="24"/>
          <w:lang w:val="sr-Cyrl-CS"/>
        </w:rPr>
      </w:pPr>
    </w:p>
    <w:p w:rsidR="00DD5D7C" w:rsidRPr="00DD5D7C" w:rsidRDefault="00DD5D7C" w:rsidP="007E418F">
      <w:pPr>
        <w:ind w:left="567" w:right="1091" w:firstLine="567"/>
        <w:rPr>
          <w:rFonts w:eastAsiaTheme="minorHAnsi"/>
          <w:b/>
          <w:bCs/>
          <w:sz w:val="24"/>
          <w:szCs w:val="24"/>
        </w:rPr>
      </w:pPr>
      <w:r w:rsidRPr="00DD5D7C">
        <w:rPr>
          <w:b/>
          <w:sz w:val="24"/>
          <w:szCs w:val="24"/>
          <w:lang w:val="sr-Cyrl-CS"/>
        </w:rPr>
        <w:t xml:space="preserve">ПРОГРАМ 15 </w:t>
      </w:r>
      <w:r w:rsidRPr="00DD5D7C">
        <w:rPr>
          <w:rFonts w:eastAsiaTheme="minorHAnsi"/>
          <w:b/>
          <w:bCs/>
          <w:sz w:val="24"/>
          <w:szCs w:val="24"/>
        </w:rPr>
        <w:t>– ОПШТЕ УСЛУГЕ ЛОКАЛНЕ САМОУПРАВЕ</w:t>
      </w:r>
    </w:p>
    <w:p w:rsidR="00DD5D7C" w:rsidRPr="00DD5D7C" w:rsidRDefault="00DD5D7C" w:rsidP="007E418F">
      <w:pPr>
        <w:ind w:left="567" w:right="1091" w:firstLine="567"/>
        <w:rPr>
          <w:rFonts w:eastAsiaTheme="minorHAnsi"/>
          <w:b/>
          <w:bCs/>
          <w:sz w:val="24"/>
          <w:szCs w:val="24"/>
        </w:rPr>
      </w:pPr>
      <w:r w:rsidRPr="00DD5D7C">
        <w:rPr>
          <w:rFonts w:eastAsiaTheme="minorHAnsi"/>
          <w:b/>
          <w:bCs/>
          <w:sz w:val="24"/>
          <w:szCs w:val="24"/>
        </w:rPr>
        <w:t>Програмска активност 0602-0002: Месне заједнице</w:t>
      </w:r>
    </w:p>
    <w:p w:rsidR="00DD5D7C" w:rsidRPr="00DD5D7C" w:rsidRDefault="00DD5D7C" w:rsidP="007E418F">
      <w:pPr>
        <w:ind w:left="567" w:right="1091" w:firstLine="567"/>
        <w:rPr>
          <w:b/>
          <w:sz w:val="24"/>
          <w:szCs w:val="24"/>
          <w:lang w:val="sr-Cyrl-CS"/>
        </w:rPr>
      </w:pPr>
      <w:r w:rsidRPr="00DD5D7C">
        <w:rPr>
          <w:rFonts w:eastAsiaTheme="minorHAnsi"/>
          <w:b/>
          <w:bCs/>
          <w:sz w:val="24"/>
          <w:szCs w:val="24"/>
        </w:rPr>
        <w:t xml:space="preserve">Функционална класификација </w:t>
      </w:r>
      <w:r w:rsidRPr="00DD5D7C">
        <w:rPr>
          <w:b/>
          <w:sz w:val="24"/>
          <w:szCs w:val="24"/>
          <w:lang w:val="sr-Cyrl-CS"/>
        </w:rPr>
        <w:t>620: Развој заједнице</w:t>
      </w:r>
    </w:p>
    <w:p w:rsidR="00DD5D7C" w:rsidRPr="00DD5D7C" w:rsidRDefault="00DD5D7C" w:rsidP="007E418F">
      <w:pPr>
        <w:ind w:left="567" w:right="1091" w:firstLine="567"/>
        <w:jc w:val="both"/>
        <w:rPr>
          <w:b/>
          <w:sz w:val="24"/>
          <w:szCs w:val="24"/>
          <w:lang w:val="sr-Cyrl-CS"/>
        </w:rPr>
      </w:pPr>
    </w:p>
    <w:p w:rsidR="00DD5D7C" w:rsidRDefault="00DD5D7C" w:rsidP="007E418F">
      <w:pPr>
        <w:pStyle w:val="BodyText"/>
        <w:spacing w:before="0" w:beforeAutospacing="0" w:after="120" w:afterAutospacing="0"/>
        <w:ind w:left="567" w:right="1091" w:firstLine="567"/>
        <w:jc w:val="both"/>
      </w:pPr>
      <w:r>
        <w:rPr>
          <w:lang w:val="sr-Cyrl-CS"/>
        </w:rPr>
        <w:t xml:space="preserve">Ребалансом </w:t>
      </w:r>
      <w:r w:rsidRPr="00DD5D7C">
        <w:t>буџета</w:t>
      </w:r>
      <w:r w:rsidRPr="00DD5D7C">
        <w:rPr>
          <w:lang w:val="sr-Cyrl-CS"/>
        </w:rPr>
        <w:t xml:space="preserve"> </w:t>
      </w:r>
      <w:r w:rsidRPr="00DD5D7C">
        <w:t xml:space="preserve">месним заједницама </w:t>
      </w:r>
      <w:r>
        <w:t>је опредељено</w:t>
      </w:r>
      <w:r w:rsidRPr="00DD5D7C">
        <w:t xml:space="preserve"> 1</w:t>
      </w:r>
      <w:r>
        <w:t>.740</w:t>
      </w:r>
      <w:r w:rsidRPr="00DD5D7C">
        <w:t>.000 динара, и то</w:t>
      </w:r>
      <w:r w:rsidR="00952A1F">
        <w:t xml:space="preserve"> </w:t>
      </w:r>
      <w:r>
        <w:t xml:space="preserve">за сталне трошкове, односно за трошкове </w:t>
      </w:r>
      <w:r w:rsidRPr="00DD5D7C">
        <w:rPr>
          <w:lang w:val="sr-Cyrl-CS"/>
        </w:rPr>
        <w:t>електричне</w:t>
      </w:r>
      <w:r>
        <w:rPr>
          <w:lang w:val="sr-Cyrl-CS"/>
        </w:rPr>
        <w:t xml:space="preserve"> </w:t>
      </w:r>
      <w:r w:rsidRPr="00DD5D7C">
        <w:rPr>
          <w:lang w:val="sr-Cyrl-CS"/>
        </w:rPr>
        <w:t>енергије</w:t>
      </w:r>
      <w:r>
        <w:rPr>
          <w:lang w:val="sr-Cyrl-CS"/>
        </w:rPr>
        <w:t xml:space="preserve"> услед </w:t>
      </w:r>
      <w:r w:rsidRPr="00DD5D7C">
        <w:rPr>
          <w:lang w:val="sr-Cyrl-CS"/>
        </w:rPr>
        <w:t>повећање цена</w:t>
      </w:r>
      <w:r>
        <w:rPr>
          <w:lang w:val="sr-Cyrl-CS"/>
        </w:rPr>
        <w:t>.</w:t>
      </w:r>
    </w:p>
    <w:p w:rsidR="00DD5D7C" w:rsidRDefault="00DD5D7C" w:rsidP="007E418F">
      <w:pPr>
        <w:ind w:left="567" w:right="1091" w:firstLine="567"/>
        <w:jc w:val="both"/>
        <w:rPr>
          <w:sz w:val="24"/>
          <w:szCs w:val="24"/>
        </w:rPr>
      </w:pPr>
      <w:r>
        <w:rPr>
          <w:sz w:val="24"/>
          <w:szCs w:val="24"/>
        </w:rPr>
        <w:t>У оквиру овог дела буџета, планарина су и средства донација грађана из претходних година у износу од 429.000 динара за изградњу водовода у МЗ Гојна Гора.</w:t>
      </w:r>
    </w:p>
    <w:p w:rsidR="00DD5D7C" w:rsidRPr="00DD5D7C" w:rsidRDefault="00DD5D7C" w:rsidP="007E418F">
      <w:pPr>
        <w:ind w:left="567" w:firstLine="567"/>
        <w:jc w:val="both"/>
        <w:rPr>
          <w:sz w:val="24"/>
          <w:szCs w:val="24"/>
        </w:rPr>
      </w:pPr>
    </w:p>
    <w:p w:rsidR="00DD5D7C" w:rsidRPr="00DD5D7C" w:rsidRDefault="00DD5D7C" w:rsidP="007E418F">
      <w:pPr>
        <w:ind w:left="567" w:right="1091" w:firstLine="567"/>
        <w:rPr>
          <w:b/>
          <w:sz w:val="24"/>
          <w:szCs w:val="24"/>
          <w:lang w:val="sr-Cyrl-CS"/>
        </w:rPr>
      </w:pPr>
      <w:r w:rsidRPr="00DD5D7C">
        <w:rPr>
          <w:rFonts w:eastAsiaTheme="minorHAnsi"/>
          <w:b/>
          <w:bCs/>
          <w:sz w:val="24"/>
          <w:szCs w:val="24"/>
        </w:rPr>
        <w:t>Глава 03. Буџетски корисник:</w:t>
      </w:r>
      <w:r w:rsidRPr="00DD5D7C">
        <w:rPr>
          <w:b/>
          <w:sz w:val="24"/>
          <w:szCs w:val="24"/>
          <w:lang w:val="sr-Cyrl-CS"/>
        </w:rPr>
        <w:t xml:space="preserve"> ПРЕДШКОЛСКА УСТАНОВА „СУНЦЕ“</w:t>
      </w:r>
    </w:p>
    <w:p w:rsidR="00DD5D7C" w:rsidRPr="00DD5D7C" w:rsidRDefault="00DD5D7C" w:rsidP="007E418F">
      <w:pPr>
        <w:ind w:left="567" w:right="1091" w:firstLine="567"/>
        <w:jc w:val="both"/>
        <w:rPr>
          <w:sz w:val="24"/>
          <w:szCs w:val="24"/>
        </w:rPr>
      </w:pPr>
    </w:p>
    <w:p w:rsidR="00DD5D7C" w:rsidRPr="00DD5D7C" w:rsidRDefault="00DD5D7C" w:rsidP="007E418F">
      <w:pPr>
        <w:ind w:left="567" w:right="1091" w:firstLine="567"/>
        <w:rPr>
          <w:b/>
          <w:sz w:val="24"/>
          <w:szCs w:val="24"/>
          <w:lang w:val="sr-Cyrl-CS"/>
        </w:rPr>
      </w:pPr>
      <w:r w:rsidRPr="00DD5D7C">
        <w:rPr>
          <w:b/>
          <w:sz w:val="24"/>
          <w:szCs w:val="24"/>
          <w:lang w:val="sr-Cyrl-CS"/>
        </w:rPr>
        <w:t xml:space="preserve">ПРОГРАМ 8 – ПРЕДШКОЛСКО ВАСПИТАЊЕ И  ОБРАЗОВАЊЕ </w:t>
      </w:r>
    </w:p>
    <w:p w:rsidR="00BA74FE" w:rsidRPr="002F76AB" w:rsidRDefault="00BA74FE" w:rsidP="007E418F">
      <w:pPr>
        <w:ind w:left="567" w:right="1091" w:firstLine="567"/>
        <w:rPr>
          <w:b/>
          <w:sz w:val="24"/>
          <w:szCs w:val="24"/>
          <w:lang w:val="sr-Cyrl-CS"/>
        </w:rPr>
      </w:pPr>
      <w:r w:rsidRPr="002F76AB">
        <w:rPr>
          <w:b/>
          <w:sz w:val="24"/>
          <w:szCs w:val="24"/>
          <w:lang w:val="sr-Cyrl-CS"/>
        </w:rPr>
        <w:t>Програмска активност 2002-0002: Функционисање  и остваривање предшколског васпитања и  образовања</w:t>
      </w:r>
    </w:p>
    <w:p w:rsidR="00BA74FE" w:rsidRPr="002F76AB" w:rsidRDefault="00BA74FE" w:rsidP="007E418F">
      <w:pPr>
        <w:ind w:left="567" w:right="1091" w:firstLine="567"/>
        <w:rPr>
          <w:b/>
          <w:sz w:val="24"/>
          <w:szCs w:val="24"/>
          <w:lang w:val="sr-Cyrl-CS"/>
        </w:rPr>
      </w:pPr>
      <w:r w:rsidRPr="004D21B4">
        <w:rPr>
          <w:b/>
          <w:sz w:val="24"/>
          <w:szCs w:val="24"/>
          <w:lang w:val="sr-Cyrl-CS"/>
        </w:rPr>
        <w:t>Функционална класификација</w:t>
      </w:r>
      <w:r w:rsidRPr="002F76AB">
        <w:rPr>
          <w:rFonts w:eastAsiaTheme="minorHAnsi"/>
          <w:b/>
          <w:bCs/>
          <w:sz w:val="24"/>
          <w:szCs w:val="24"/>
        </w:rPr>
        <w:t xml:space="preserve"> </w:t>
      </w:r>
      <w:r w:rsidRPr="002F76AB">
        <w:rPr>
          <w:b/>
          <w:sz w:val="24"/>
          <w:szCs w:val="24"/>
          <w:lang w:val="sr-Cyrl-CS"/>
        </w:rPr>
        <w:t>911: Предшколско образовање</w:t>
      </w:r>
    </w:p>
    <w:p w:rsidR="00A6609D" w:rsidRDefault="00A6609D" w:rsidP="007E418F">
      <w:pPr>
        <w:spacing w:after="240"/>
        <w:ind w:left="567" w:right="1091" w:firstLine="567"/>
        <w:jc w:val="center"/>
        <w:rPr>
          <w:b/>
          <w:sz w:val="24"/>
          <w:szCs w:val="24"/>
          <w:lang w:val="sr-Cyrl-CS"/>
        </w:rPr>
      </w:pPr>
    </w:p>
    <w:p w:rsidR="00435B89" w:rsidRDefault="009B76D1" w:rsidP="007E418F">
      <w:pPr>
        <w:ind w:left="567" w:right="1091" w:firstLine="567"/>
        <w:jc w:val="both"/>
        <w:rPr>
          <w:sz w:val="24"/>
          <w:szCs w:val="24"/>
        </w:rPr>
      </w:pPr>
      <w:r w:rsidRPr="009B76D1">
        <w:rPr>
          <w:sz w:val="24"/>
          <w:szCs w:val="24"/>
          <w:lang w:val="sr-Cyrl-CS"/>
        </w:rPr>
        <w:t>Код Предшколске установе „Сунце“ ребалансом</w:t>
      </w:r>
      <w:r w:rsidRPr="009B76D1">
        <w:rPr>
          <w:rFonts w:eastAsia="Calibri"/>
          <w:sz w:val="24"/>
          <w:szCs w:val="24"/>
          <w:lang w:val="sr-Cyrl-CS"/>
        </w:rPr>
        <w:t xml:space="preserve"> буџета за 2022. годину планирано је 1.700.000 динара </w:t>
      </w:r>
      <w:r w:rsidRPr="009B76D1">
        <w:rPr>
          <w:sz w:val="24"/>
          <w:szCs w:val="24"/>
        </w:rPr>
        <w:t>на име исплате једно</w:t>
      </w:r>
      <w:r w:rsidR="00952A1F">
        <w:rPr>
          <w:sz w:val="24"/>
          <w:szCs w:val="24"/>
        </w:rPr>
        <w:t>кратне новчане помоћи запослен</w:t>
      </w:r>
      <w:r>
        <w:rPr>
          <w:sz w:val="24"/>
          <w:szCs w:val="24"/>
        </w:rPr>
        <w:t>има</w:t>
      </w:r>
      <w:r w:rsidRPr="009B76D1">
        <w:rPr>
          <w:sz w:val="24"/>
          <w:szCs w:val="24"/>
        </w:rPr>
        <w:t xml:space="preserve"> према Закључку Владе Републике Србије број 401-</w:t>
      </w:r>
      <w:r>
        <w:rPr>
          <w:sz w:val="24"/>
          <w:szCs w:val="24"/>
        </w:rPr>
        <w:t>3388</w:t>
      </w:r>
      <w:r w:rsidRPr="009B76D1">
        <w:rPr>
          <w:sz w:val="24"/>
          <w:szCs w:val="24"/>
        </w:rPr>
        <w:t xml:space="preserve">/2022 од </w:t>
      </w:r>
      <w:r>
        <w:rPr>
          <w:sz w:val="24"/>
          <w:szCs w:val="24"/>
        </w:rPr>
        <w:t>28. априла 2022. године. Овим з</w:t>
      </w:r>
      <w:r w:rsidRPr="009B76D1">
        <w:rPr>
          <w:sz w:val="24"/>
          <w:szCs w:val="24"/>
        </w:rPr>
        <w:t>акључк</w:t>
      </w:r>
      <w:r>
        <w:rPr>
          <w:sz w:val="24"/>
          <w:szCs w:val="24"/>
        </w:rPr>
        <w:t xml:space="preserve">ом дата је </w:t>
      </w:r>
      <w:r w:rsidRPr="009B76D1">
        <w:rPr>
          <w:sz w:val="24"/>
          <w:szCs w:val="24"/>
        </w:rPr>
        <w:t>препору</w:t>
      </w:r>
      <w:r>
        <w:rPr>
          <w:sz w:val="24"/>
          <w:szCs w:val="24"/>
        </w:rPr>
        <w:t>ка</w:t>
      </w:r>
      <w:r w:rsidRPr="009B76D1">
        <w:rPr>
          <w:sz w:val="24"/>
          <w:szCs w:val="24"/>
        </w:rPr>
        <w:t xml:space="preserve"> јединицама локалне самоуправе да обезбеде средства за исплату новчане помоћи </w:t>
      </w:r>
      <w:r>
        <w:rPr>
          <w:sz w:val="24"/>
          <w:szCs w:val="24"/>
        </w:rPr>
        <w:t>у висини од по 10.000</w:t>
      </w:r>
      <w:r w:rsidR="00952A1F">
        <w:rPr>
          <w:sz w:val="24"/>
          <w:szCs w:val="24"/>
        </w:rPr>
        <w:t xml:space="preserve"> </w:t>
      </w:r>
      <w:r w:rsidRPr="009B76D1">
        <w:rPr>
          <w:sz w:val="24"/>
          <w:szCs w:val="24"/>
        </w:rPr>
        <w:t>динара по запосленом у</w:t>
      </w:r>
      <w:r>
        <w:rPr>
          <w:sz w:val="24"/>
          <w:szCs w:val="24"/>
        </w:rPr>
        <w:t xml:space="preserve"> предшколским</w:t>
      </w:r>
      <w:r w:rsidRPr="009B76D1">
        <w:rPr>
          <w:sz w:val="24"/>
          <w:szCs w:val="24"/>
        </w:rPr>
        <w:t xml:space="preserve"> установама</w:t>
      </w:r>
      <w:r w:rsidR="00FB59FA">
        <w:rPr>
          <w:sz w:val="24"/>
          <w:szCs w:val="24"/>
        </w:rPr>
        <w:t>.</w:t>
      </w:r>
      <w:r w:rsidR="00435B89">
        <w:rPr>
          <w:sz w:val="24"/>
          <w:szCs w:val="24"/>
        </w:rPr>
        <w:t xml:space="preserve"> </w:t>
      </w:r>
    </w:p>
    <w:p w:rsidR="009B76D1" w:rsidRDefault="00435B89" w:rsidP="007E418F">
      <w:pPr>
        <w:ind w:left="567" w:right="1091" w:firstLine="567"/>
        <w:jc w:val="both"/>
        <w:rPr>
          <w:rFonts w:eastAsia="Calibri"/>
          <w:sz w:val="24"/>
          <w:szCs w:val="24"/>
        </w:rPr>
      </w:pPr>
      <w:r>
        <w:rPr>
          <w:rFonts w:eastAsia="Calibri"/>
          <w:sz w:val="24"/>
          <w:szCs w:val="24"/>
        </w:rPr>
        <w:t>Услед повећања цена енергетских услуга, указала се потреба з</w:t>
      </w:r>
      <w:r w:rsidR="0060125B">
        <w:rPr>
          <w:rFonts w:eastAsia="Calibri"/>
          <w:sz w:val="24"/>
          <w:szCs w:val="24"/>
        </w:rPr>
        <w:t>а додатним средствима за трошков</w:t>
      </w:r>
      <w:r>
        <w:rPr>
          <w:rFonts w:eastAsia="Calibri"/>
          <w:sz w:val="24"/>
          <w:szCs w:val="24"/>
        </w:rPr>
        <w:t>е струје и гаса, тако да је за ове намене обе</w:t>
      </w:r>
      <w:r w:rsidR="0060125B">
        <w:rPr>
          <w:rFonts w:eastAsia="Calibri"/>
          <w:sz w:val="24"/>
          <w:szCs w:val="24"/>
        </w:rPr>
        <w:t>збеђено до</w:t>
      </w:r>
      <w:r>
        <w:rPr>
          <w:rFonts w:eastAsia="Calibri"/>
          <w:sz w:val="24"/>
          <w:szCs w:val="24"/>
        </w:rPr>
        <w:t>датних 4.500.000 динара. За трошкове набавке горива опредељено је 350.000 динара, а за</w:t>
      </w:r>
      <w:r w:rsidR="009B76D1" w:rsidRPr="009B76D1">
        <w:rPr>
          <w:rFonts w:eastAsia="Calibri"/>
          <w:sz w:val="24"/>
          <w:szCs w:val="24"/>
        </w:rPr>
        <w:t xml:space="preserve"> набавку намирница за припремање хране </w:t>
      </w:r>
      <w:r>
        <w:rPr>
          <w:rFonts w:eastAsia="Calibri"/>
          <w:sz w:val="24"/>
          <w:szCs w:val="24"/>
        </w:rPr>
        <w:t>2</w:t>
      </w:r>
      <w:r w:rsidR="009B76D1" w:rsidRPr="009B76D1">
        <w:rPr>
          <w:rFonts w:eastAsia="Calibri"/>
          <w:sz w:val="24"/>
          <w:szCs w:val="24"/>
        </w:rPr>
        <w:t>.000.000 динара, будући да је значајно повећан број деце која долазе у вртић у односу на претходну годину.</w:t>
      </w:r>
    </w:p>
    <w:p w:rsidR="00952A1F" w:rsidRPr="009B76D1" w:rsidRDefault="00952A1F" w:rsidP="00952A1F">
      <w:pPr>
        <w:ind w:left="567" w:firstLine="567"/>
        <w:jc w:val="both"/>
        <w:rPr>
          <w:rFonts w:eastAsia="Calibri"/>
          <w:sz w:val="24"/>
          <w:szCs w:val="24"/>
        </w:rPr>
      </w:pPr>
    </w:p>
    <w:p w:rsidR="009B76D1" w:rsidRPr="00B32E17" w:rsidRDefault="009B76D1" w:rsidP="00435B89">
      <w:pPr>
        <w:ind w:left="567" w:firstLine="567"/>
        <w:jc w:val="both"/>
        <w:rPr>
          <w:rFonts w:eastAsia="Calibri"/>
        </w:rPr>
      </w:pPr>
    </w:p>
    <w:p w:rsidR="00435B89" w:rsidRPr="0037314A" w:rsidRDefault="00435B89" w:rsidP="007E418F">
      <w:pPr>
        <w:ind w:left="567" w:right="1091" w:firstLine="567"/>
        <w:rPr>
          <w:b/>
          <w:sz w:val="24"/>
          <w:szCs w:val="24"/>
          <w:lang w:val="sr-Cyrl-CS"/>
        </w:rPr>
      </w:pPr>
      <w:r w:rsidRPr="0037314A">
        <w:rPr>
          <w:rFonts w:eastAsiaTheme="minorHAnsi"/>
          <w:b/>
          <w:bCs/>
          <w:sz w:val="24"/>
          <w:szCs w:val="24"/>
        </w:rPr>
        <w:t>Глава 04. Буџетски корисник:</w:t>
      </w:r>
      <w:r w:rsidRPr="0037314A">
        <w:rPr>
          <w:b/>
          <w:sz w:val="24"/>
          <w:szCs w:val="24"/>
          <w:lang w:val="sr-Cyrl-CS"/>
        </w:rPr>
        <w:t xml:space="preserve"> </w:t>
      </w:r>
      <w:r w:rsidRPr="004D21B4">
        <w:rPr>
          <w:rFonts w:ascii="MyriadPro-Bold" w:eastAsiaTheme="minorHAnsi" w:hAnsi="MyriadPro-Bold" w:cs="MyriadPro-Bold"/>
          <w:b/>
          <w:bCs/>
          <w:sz w:val="24"/>
          <w:szCs w:val="24"/>
        </w:rPr>
        <w:t>КУЛТУРНИ</w:t>
      </w:r>
      <w:r w:rsidRPr="0037314A">
        <w:rPr>
          <w:b/>
          <w:sz w:val="24"/>
          <w:szCs w:val="24"/>
          <w:lang w:val="sr-Cyrl-CS"/>
        </w:rPr>
        <w:t xml:space="preserve"> ЦЕНТАР</w:t>
      </w:r>
    </w:p>
    <w:p w:rsidR="00435B89" w:rsidRPr="00435B89" w:rsidRDefault="00435B89" w:rsidP="007E418F">
      <w:pPr>
        <w:ind w:left="567" w:right="1091" w:firstLine="567"/>
        <w:jc w:val="both"/>
        <w:rPr>
          <w:b/>
          <w:sz w:val="24"/>
          <w:szCs w:val="24"/>
          <w:lang w:val="sr-Cyrl-CS"/>
        </w:rPr>
      </w:pPr>
      <w:r w:rsidRPr="00435B89">
        <w:rPr>
          <w:b/>
          <w:sz w:val="24"/>
          <w:szCs w:val="24"/>
          <w:lang w:val="sr-Cyrl-CS"/>
        </w:rPr>
        <w:t xml:space="preserve">Програм 13 – Развој културе и информисања </w:t>
      </w:r>
    </w:p>
    <w:p w:rsidR="00435B89" w:rsidRDefault="00435B89" w:rsidP="007E418F">
      <w:pPr>
        <w:pStyle w:val="BodyText"/>
        <w:spacing w:before="0" w:beforeAutospacing="0" w:after="0" w:afterAutospacing="0"/>
        <w:ind w:left="567" w:right="1091" w:firstLine="567"/>
        <w:rPr>
          <w:b/>
        </w:rPr>
      </w:pPr>
      <w:r w:rsidRPr="00435B89">
        <w:rPr>
          <w:b/>
        </w:rPr>
        <w:t xml:space="preserve">Програмска активност 1201-0001: Функционисање локалних установа културе </w:t>
      </w:r>
    </w:p>
    <w:p w:rsidR="00533CDC" w:rsidRPr="00533CDC" w:rsidRDefault="00533CDC" w:rsidP="007E418F">
      <w:pPr>
        <w:pStyle w:val="BodyText"/>
        <w:spacing w:before="0" w:beforeAutospacing="0" w:after="0" w:afterAutospacing="0"/>
        <w:ind w:left="567" w:right="1091" w:firstLine="567"/>
        <w:rPr>
          <w:b/>
        </w:rPr>
      </w:pPr>
    </w:p>
    <w:p w:rsidR="00D15ED1" w:rsidRDefault="00AC705E" w:rsidP="007E418F">
      <w:pPr>
        <w:pStyle w:val="BodyText"/>
        <w:spacing w:before="0" w:beforeAutospacing="0" w:after="120" w:afterAutospacing="0"/>
        <w:ind w:left="567" w:right="1091" w:firstLine="567"/>
        <w:jc w:val="both"/>
        <w:rPr>
          <w:rFonts w:eastAsia="Calibri"/>
        </w:rPr>
      </w:pPr>
      <w:r>
        <w:t xml:space="preserve">За </w:t>
      </w:r>
      <w:r w:rsidRPr="00435B89">
        <w:rPr>
          <w:rFonts w:eastAsia="Calibri"/>
        </w:rPr>
        <w:t xml:space="preserve">социјална давања </w:t>
      </w:r>
      <w:r>
        <w:t xml:space="preserve">запосленима билансирано је додатних 180.000 динара, с обзирим да је </w:t>
      </w:r>
      <w:r w:rsidRPr="00435B89">
        <w:rPr>
          <w:rFonts w:eastAsia="Calibri"/>
        </w:rPr>
        <w:t xml:space="preserve">од почетка године </w:t>
      </w:r>
      <w:r>
        <w:rPr>
          <w:rFonts w:eastAsia="Calibri"/>
        </w:rPr>
        <w:t>већи број</w:t>
      </w:r>
      <w:r w:rsidRPr="00435B89">
        <w:rPr>
          <w:rFonts w:eastAsia="Calibri"/>
        </w:rPr>
        <w:t xml:space="preserve"> радник</w:t>
      </w:r>
      <w:r>
        <w:rPr>
          <w:rFonts w:eastAsia="Calibri"/>
        </w:rPr>
        <w:t>а</w:t>
      </w:r>
      <w:r w:rsidRPr="00AC705E">
        <w:rPr>
          <w:rFonts w:eastAsia="Calibri"/>
        </w:rPr>
        <w:t xml:space="preserve"> </w:t>
      </w:r>
      <w:r>
        <w:rPr>
          <w:rFonts w:eastAsia="Calibri"/>
        </w:rPr>
        <w:t xml:space="preserve">упутио </w:t>
      </w:r>
      <w:r w:rsidRPr="00435B89">
        <w:rPr>
          <w:rFonts w:eastAsia="Calibri"/>
        </w:rPr>
        <w:t>захтев</w:t>
      </w:r>
      <w:r>
        <w:rPr>
          <w:rFonts w:eastAsia="Calibri"/>
        </w:rPr>
        <w:t xml:space="preserve"> за новчану</w:t>
      </w:r>
      <w:r w:rsidRPr="00AC705E">
        <w:rPr>
          <w:rFonts w:eastAsia="Calibri"/>
        </w:rPr>
        <w:t xml:space="preserve"> </w:t>
      </w:r>
      <w:r>
        <w:rPr>
          <w:rFonts w:eastAsia="Calibri"/>
        </w:rPr>
        <w:t xml:space="preserve">помоћ </w:t>
      </w:r>
      <w:r w:rsidRPr="00435B89">
        <w:rPr>
          <w:rFonts w:eastAsia="Calibri"/>
        </w:rPr>
        <w:t xml:space="preserve">за </w:t>
      </w:r>
      <w:r>
        <w:rPr>
          <w:rFonts w:eastAsia="Calibri"/>
        </w:rPr>
        <w:t xml:space="preserve">лечење, као </w:t>
      </w:r>
      <w:r w:rsidR="00382F45">
        <w:rPr>
          <w:rFonts w:eastAsia="Calibri"/>
        </w:rPr>
        <w:t xml:space="preserve">и </w:t>
      </w:r>
      <w:r>
        <w:rPr>
          <w:rFonts w:eastAsia="Calibri"/>
        </w:rPr>
        <w:t>за лечење чланова</w:t>
      </w:r>
      <w:r w:rsidRPr="00435B89">
        <w:rPr>
          <w:rFonts w:eastAsia="Calibri"/>
        </w:rPr>
        <w:t xml:space="preserve"> породице</w:t>
      </w:r>
      <w:r>
        <w:rPr>
          <w:rFonts w:eastAsia="Calibri"/>
        </w:rPr>
        <w:t xml:space="preserve">. </w:t>
      </w:r>
    </w:p>
    <w:p w:rsidR="00435B89" w:rsidRDefault="00AC705E" w:rsidP="007E418F">
      <w:pPr>
        <w:pStyle w:val="BodyText"/>
        <w:spacing w:before="0" w:beforeAutospacing="0" w:after="120" w:afterAutospacing="0"/>
        <w:ind w:left="567" w:right="1091" w:firstLine="567"/>
        <w:jc w:val="both"/>
        <w:rPr>
          <w:rFonts w:eastAsia="Calibri"/>
        </w:rPr>
      </w:pPr>
      <w:r>
        <w:rPr>
          <w:rFonts w:eastAsia="Calibri"/>
        </w:rPr>
        <w:t xml:space="preserve">Планирани износ на позицији сталних трошкова увећан је за 250.000 динара </w:t>
      </w:r>
      <w:r w:rsidR="00D15ED1">
        <w:rPr>
          <w:rFonts w:eastAsia="Calibri"/>
        </w:rPr>
        <w:t>у</w:t>
      </w:r>
      <w:r>
        <w:rPr>
          <w:rFonts w:eastAsia="Calibri"/>
        </w:rPr>
        <w:t>с</w:t>
      </w:r>
      <w:r w:rsidR="00435B89" w:rsidRPr="00435B89">
        <w:rPr>
          <w:rFonts w:eastAsia="Calibri"/>
        </w:rPr>
        <w:t xml:space="preserve">лед најављеног повећања цене енергената </w:t>
      </w:r>
      <w:r>
        <w:rPr>
          <w:rFonts w:eastAsia="Calibri"/>
        </w:rPr>
        <w:t>(</w:t>
      </w:r>
      <w:r w:rsidR="00435B89" w:rsidRPr="00435B89">
        <w:rPr>
          <w:rFonts w:eastAsia="Calibri"/>
        </w:rPr>
        <w:t>струја, гас</w:t>
      </w:r>
      <w:r>
        <w:rPr>
          <w:rFonts w:eastAsia="Calibri"/>
        </w:rPr>
        <w:t>)</w:t>
      </w:r>
      <w:r w:rsidR="00435B89" w:rsidRPr="00435B89">
        <w:rPr>
          <w:rFonts w:eastAsia="Calibri"/>
        </w:rPr>
        <w:t>.</w:t>
      </w:r>
    </w:p>
    <w:p w:rsidR="00435B89" w:rsidRPr="00D15ED1" w:rsidRDefault="00D15ED1" w:rsidP="007E418F">
      <w:pPr>
        <w:pStyle w:val="BodyText"/>
        <w:spacing w:before="0" w:beforeAutospacing="0" w:after="120" w:afterAutospacing="0"/>
        <w:ind w:left="567" w:right="1091" w:firstLine="567"/>
        <w:jc w:val="both"/>
        <w:rPr>
          <w:rFonts w:eastAsia="Calibri"/>
        </w:rPr>
      </w:pPr>
      <w:r>
        <w:rPr>
          <w:rFonts w:eastAsia="Calibri"/>
        </w:rPr>
        <w:t>На позицији 423</w:t>
      </w:r>
      <w:r w:rsidR="0060125B">
        <w:rPr>
          <w:rFonts w:eastAsia="Calibri"/>
        </w:rPr>
        <w:t>000</w:t>
      </w:r>
      <w:r>
        <w:rPr>
          <w:rFonts w:eastAsia="Calibri"/>
        </w:rPr>
        <w:t xml:space="preserve"> – У</w:t>
      </w:r>
      <w:r w:rsidRPr="00435B89">
        <w:rPr>
          <w:rFonts w:eastAsia="Calibri"/>
        </w:rPr>
        <w:t>слуге по уговору</w:t>
      </w:r>
      <w:r>
        <w:rPr>
          <w:rFonts w:eastAsia="Calibri"/>
        </w:rPr>
        <w:t xml:space="preserve">, ребалансом је предвиђено додатних 894.000 динара за исплате накнада лицима </w:t>
      </w:r>
      <w:r w:rsidR="00435B89" w:rsidRPr="00435B89">
        <w:rPr>
          <w:rFonts w:eastAsia="Calibri"/>
        </w:rPr>
        <w:t>ангажова</w:t>
      </w:r>
      <w:r>
        <w:rPr>
          <w:rFonts w:eastAsia="Calibri"/>
        </w:rPr>
        <w:t xml:space="preserve">ним </w:t>
      </w:r>
      <w:r w:rsidR="00435B89" w:rsidRPr="00435B89">
        <w:rPr>
          <w:rFonts w:eastAsia="Calibri"/>
        </w:rPr>
        <w:t>на привременим и повременим посло</w:t>
      </w:r>
      <w:r>
        <w:rPr>
          <w:rFonts w:eastAsia="Calibri"/>
        </w:rPr>
        <w:t>вима.</w:t>
      </w:r>
    </w:p>
    <w:p w:rsidR="00D15ED1" w:rsidRDefault="00D15ED1" w:rsidP="007E418F">
      <w:pPr>
        <w:pStyle w:val="NoSpacing"/>
        <w:ind w:left="567" w:right="1091" w:firstLine="567"/>
        <w:rPr>
          <w:rFonts w:ascii="Times New Roman" w:eastAsia="Calibri" w:hAnsi="Times New Roman" w:cs="Times New Roman"/>
          <w:b/>
          <w:sz w:val="24"/>
          <w:szCs w:val="24"/>
        </w:rPr>
      </w:pPr>
    </w:p>
    <w:p w:rsidR="00D15ED1" w:rsidRPr="005C2B29" w:rsidRDefault="00382F45" w:rsidP="007E418F">
      <w:pPr>
        <w:pStyle w:val="NoSpacing"/>
        <w:spacing w:after="120"/>
        <w:ind w:left="567" w:right="1091"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Овим ребалансом су обухваћена и средства у укупном износу од 1.750.000 динара која је Културни центар Горњи Милановац добио од Министарства</w:t>
      </w:r>
      <w:r w:rsidR="0060125B">
        <w:rPr>
          <w:rFonts w:ascii="Times New Roman" w:eastAsia="Calibri" w:hAnsi="Times New Roman" w:cs="Times New Roman"/>
          <w:sz w:val="24"/>
          <w:szCs w:val="24"/>
        </w:rPr>
        <w:t xml:space="preserve"> </w:t>
      </w:r>
      <w:r w:rsidRPr="00A9652B">
        <w:rPr>
          <w:rFonts w:ascii="Times New Roman" w:eastAsia="Calibri" w:hAnsi="Times New Roman" w:cs="Times New Roman"/>
          <w:sz w:val="24"/>
          <w:szCs w:val="24"/>
        </w:rPr>
        <w:t>култур</w:t>
      </w:r>
      <w:r w:rsidR="0060125B">
        <w:rPr>
          <w:rFonts w:ascii="Times New Roman" w:eastAsia="Calibri" w:hAnsi="Times New Roman" w:cs="Times New Roman"/>
          <w:sz w:val="24"/>
          <w:szCs w:val="24"/>
        </w:rPr>
        <w:t>е и информисања</w:t>
      </w:r>
      <w:r>
        <w:rPr>
          <w:rFonts w:ascii="Times New Roman" w:eastAsia="Calibri" w:hAnsi="Times New Roman" w:cs="Times New Roman"/>
          <w:sz w:val="24"/>
          <w:szCs w:val="24"/>
        </w:rPr>
        <w:t xml:space="preserve"> </w:t>
      </w:r>
      <w:r w:rsidR="005C2B29">
        <w:rPr>
          <w:rFonts w:ascii="Times New Roman" w:eastAsia="Calibri" w:hAnsi="Times New Roman" w:cs="Times New Roman"/>
          <w:sz w:val="24"/>
          <w:szCs w:val="24"/>
        </w:rPr>
        <w:t>за финансирање сл</w:t>
      </w:r>
      <w:r>
        <w:rPr>
          <w:rFonts w:ascii="Times New Roman" w:eastAsia="Calibri" w:hAnsi="Times New Roman" w:cs="Times New Roman"/>
          <w:sz w:val="24"/>
          <w:szCs w:val="24"/>
        </w:rPr>
        <w:t>е</w:t>
      </w:r>
      <w:r w:rsidR="005C2B29">
        <w:rPr>
          <w:rFonts w:ascii="Times New Roman" w:eastAsia="Calibri" w:hAnsi="Times New Roman" w:cs="Times New Roman"/>
          <w:sz w:val="24"/>
          <w:szCs w:val="24"/>
        </w:rPr>
        <w:t>дећих  пројеката:</w:t>
      </w:r>
    </w:p>
    <w:p w:rsidR="005C2B29" w:rsidRDefault="00A9652B" w:rsidP="007E418F">
      <w:pPr>
        <w:pStyle w:val="NoSpacing"/>
        <w:numPr>
          <w:ilvl w:val="0"/>
          <w:numId w:val="26"/>
        </w:numPr>
        <w:spacing w:after="120"/>
        <w:ind w:right="1091"/>
        <w:rPr>
          <w:rFonts w:ascii="Times New Roman" w:eastAsia="Calibri" w:hAnsi="Times New Roman" w:cs="Times New Roman"/>
          <w:sz w:val="24"/>
          <w:szCs w:val="24"/>
        </w:rPr>
      </w:pPr>
      <w:r w:rsidRPr="005C2B29">
        <w:rPr>
          <w:rFonts w:ascii="Times New Roman" w:eastAsia="Calibri" w:hAnsi="Times New Roman" w:cs="Times New Roman"/>
          <w:sz w:val="24"/>
          <w:szCs w:val="24"/>
        </w:rPr>
        <w:t>П</w:t>
      </w:r>
      <w:r w:rsidR="005C2B29" w:rsidRPr="005C2B29">
        <w:rPr>
          <w:rFonts w:ascii="Times New Roman" w:eastAsia="Calibri" w:hAnsi="Times New Roman" w:cs="Times New Roman"/>
          <w:sz w:val="24"/>
          <w:szCs w:val="24"/>
        </w:rPr>
        <w:t xml:space="preserve">ројекат </w:t>
      </w:r>
      <w:r w:rsidR="0035241D" w:rsidRPr="005C2B29">
        <w:rPr>
          <w:rFonts w:ascii="Times New Roman" w:hAnsi="Times New Roman" w:cs="Times New Roman"/>
          <w:sz w:val="24"/>
          <w:szCs w:val="24"/>
        </w:rPr>
        <w:t>1201 - 4001</w:t>
      </w:r>
      <w:r w:rsidR="005C2B29" w:rsidRPr="005C2B29">
        <w:rPr>
          <w:rFonts w:ascii="Times New Roman" w:eastAsia="Calibri" w:hAnsi="Times New Roman" w:cs="Times New Roman"/>
          <w:sz w:val="24"/>
          <w:szCs w:val="24"/>
        </w:rPr>
        <w:t>:</w:t>
      </w:r>
      <w:r w:rsidR="005C2B29">
        <w:rPr>
          <w:rFonts w:ascii="Times New Roman" w:eastAsia="Calibri" w:hAnsi="Times New Roman" w:cs="Times New Roman"/>
          <w:b/>
          <w:sz w:val="24"/>
          <w:szCs w:val="24"/>
        </w:rPr>
        <w:t xml:space="preserve"> </w:t>
      </w:r>
      <w:r w:rsidRPr="00D15ED1">
        <w:rPr>
          <w:rFonts w:ascii="Times New Roman" w:eastAsia="Calibri" w:hAnsi="Times New Roman" w:cs="Times New Roman"/>
          <w:b/>
          <w:sz w:val="24"/>
          <w:szCs w:val="24"/>
        </w:rPr>
        <w:t xml:space="preserve">Међународно Бијенале </w:t>
      </w:r>
      <w:r w:rsidRPr="0060125B">
        <w:rPr>
          <w:rFonts w:ascii="Times New Roman" w:eastAsia="Calibri" w:hAnsi="Times New Roman" w:cs="Times New Roman"/>
          <w:b/>
          <w:sz w:val="24"/>
          <w:szCs w:val="24"/>
        </w:rPr>
        <w:t>минијатуре</w:t>
      </w:r>
      <w:r w:rsidR="0060125B">
        <w:rPr>
          <w:rFonts w:ascii="Times New Roman" w:eastAsia="Calibri" w:hAnsi="Times New Roman" w:cs="Times New Roman"/>
          <w:sz w:val="24"/>
          <w:szCs w:val="24"/>
        </w:rPr>
        <w:t xml:space="preserve">, </w:t>
      </w:r>
      <w:r w:rsidR="005C2B29" w:rsidRPr="0060125B">
        <w:rPr>
          <w:rFonts w:ascii="Times New Roman" w:eastAsia="Calibri" w:hAnsi="Times New Roman" w:cs="Times New Roman"/>
          <w:sz w:val="24"/>
          <w:szCs w:val="24"/>
        </w:rPr>
        <w:t>400</w:t>
      </w:r>
      <w:r w:rsidR="005C2B29">
        <w:rPr>
          <w:rFonts w:ascii="Times New Roman" w:eastAsia="Calibri" w:hAnsi="Times New Roman" w:cs="Times New Roman"/>
          <w:sz w:val="24"/>
          <w:szCs w:val="24"/>
        </w:rPr>
        <w:t>.000 динара;</w:t>
      </w:r>
    </w:p>
    <w:p w:rsidR="00A9652B" w:rsidRDefault="005C2B29" w:rsidP="007E418F">
      <w:pPr>
        <w:pStyle w:val="NoSpacing"/>
        <w:numPr>
          <w:ilvl w:val="0"/>
          <w:numId w:val="26"/>
        </w:numPr>
        <w:spacing w:after="120"/>
        <w:ind w:right="1091"/>
        <w:rPr>
          <w:rFonts w:ascii="Times New Roman" w:eastAsia="Calibri" w:hAnsi="Times New Roman" w:cs="Times New Roman"/>
          <w:sz w:val="24"/>
          <w:szCs w:val="24"/>
        </w:rPr>
      </w:pPr>
      <w:r w:rsidRPr="005C2B29">
        <w:rPr>
          <w:rFonts w:ascii="Times New Roman" w:eastAsia="Calibri" w:hAnsi="Times New Roman" w:cs="Times New Roman"/>
          <w:sz w:val="24"/>
          <w:szCs w:val="24"/>
        </w:rPr>
        <w:t>Пројекат</w:t>
      </w:r>
      <w:r w:rsidR="00A9652B" w:rsidRPr="005C2B29">
        <w:rPr>
          <w:rFonts w:ascii="Times New Roman" w:eastAsia="Calibri" w:hAnsi="Times New Roman" w:cs="Times New Roman"/>
          <w:i/>
          <w:sz w:val="24"/>
          <w:szCs w:val="24"/>
        </w:rPr>
        <w:t xml:space="preserve"> </w:t>
      </w:r>
      <w:r w:rsidR="0035241D" w:rsidRPr="005C2B29">
        <w:rPr>
          <w:rFonts w:ascii="Times New Roman" w:eastAsia="Calibri" w:hAnsi="Times New Roman" w:cs="Times New Roman"/>
          <w:sz w:val="24"/>
          <w:szCs w:val="24"/>
        </w:rPr>
        <w:t>1201</w:t>
      </w:r>
      <w:r w:rsidRPr="005C2B29">
        <w:rPr>
          <w:rFonts w:ascii="Times New Roman" w:eastAsia="Calibri" w:hAnsi="Times New Roman" w:cs="Times New Roman"/>
          <w:sz w:val="24"/>
          <w:szCs w:val="24"/>
        </w:rPr>
        <w:t xml:space="preserve"> </w:t>
      </w:r>
      <w:r w:rsidR="0035241D" w:rsidRPr="005C2B29">
        <w:rPr>
          <w:rFonts w:ascii="Times New Roman" w:eastAsia="Calibri" w:hAnsi="Times New Roman" w:cs="Times New Roman"/>
          <w:sz w:val="24"/>
          <w:szCs w:val="24"/>
        </w:rPr>
        <w:t>-</w:t>
      </w:r>
      <w:r w:rsidRPr="005C2B29">
        <w:rPr>
          <w:rFonts w:ascii="Times New Roman" w:eastAsia="Calibri" w:hAnsi="Times New Roman" w:cs="Times New Roman"/>
          <w:sz w:val="24"/>
          <w:szCs w:val="24"/>
        </w:rPr>
        <w:t xml:space="preserve"> </w:t>
      </w:r>
      <w:r w:rsidR="0035241D" w:rsidRPr="005C2B29">
        <w:rPr>
          <w:rFonts w:ascii="Times New Roman" w:eastAsia="Calibri" w:hAnsi="Times New Roman" w:cs="Times New Roman"/>
          <w:sz w:val="24"/>
          <w:szCs w:val="24"/>
        </w:rPr>
        <w:t>4003:</w:t>
      </w:r>
      <w:r w:rsidR="00A9652B" w:rsidRPr="005C2B29">
        <w:rPr>
          <w:rFonts w:ascii="Times New Roman" w:eastAsia="Calibri" w:hAnsi="Times New Roman" w:cs="Times New Roman"/>
          <w:b/>
          <w:sz w:val="24"/>
          <w:szCs w:val="24"/>
          <w:lang w:val="en-US"/>
        </w:rPr>
        <w:t xml:space="preserve"> Међународни</w:t>
      </w:r>
      <w:r w:rsidR="00A9652B" w:rsidRPr="0035241D">
        <w:rPr>
          <w:rFonts w:ascii="Times New Roman" w:eastAsia="Calibri" w:hAnsi="Times New Roman" w:cs="Times New Roman"/>
          <w:b/>
          <w:sz w:val="24"/>
          <w:szCs w:val="24"/>
          <w:lang w:val="en-US"/>
        </w:rPr>
        <w:t xml:space="preserve"> фестивал кратког филма</w:t>
      </w:r>
      <w:r w:rsidR="00A9652B" w:rsidRPr="0035241D">
        <w:rPr>
          <w:rFonts w:ascii="Times New Roman" w:eastAsia="Calibri" w:hAnsi="Times New Roman" w:cs="Times New Roman"/>
          <w:b/>
          <w:sz w:val="24"/>
          <w:szCs w:val="24"/>
        </w:rPr>
        <w:t xml:space="preserve"> „Кратка форма“</w:t>
      </w:r>
      <w:r>
        <w:rPr>
          <w:rFonts w:ascii="Times New Roman" w:eastAsia="Calibri" w:hAnsi="Times New Roman" w:cs="Times New Roman"/>
          <w:sz w:val="24"/>
          <w:szCs w:val="24"/>
        </w:rPr>
        <w:t>, 600.000 динара;</w:t>
      </w:r>
    </w:p>
    <w:p w:rsidR="005C2B29" w:rsidRPr="00533CDC" w:rsidRDefault="00A9652B" w:rsidP="007E418F">
      <w:pPr>
        <w:pStyle w:val="NoSpacing"/>
        <w:numPr>
          <w:ilvl w:val="0"/>
          <w:numId w:val="26"/>
        </w:numPr>
        <w:spacing w:after="120"/>
        <w:ind w:right="1091"/>
        <w:rPr>
          <w:rFonts w:ascii="Times New Roman" w:eastAsia="Calibri" w:hAnsi="Times New Roman" w:cs="Times New Roman"/>
          <w:sz w:val="24"/>
          <w:szCs w:val="24"/>
        </w:rPr>
      </w:pPr>
      <w:r w:rsidRPr="005C2B29">
        <w:rPr>
          <w:rFonts w:ascii="Times New Roman" w:eastAsia="Calibri" w:hAnsi="Times New Roman" w:cs="Times New Roman"/>
          <w:sz w:val="24"/>
          <w:szCs w:val="24"/>
        </w:rPr>
        <w:t>П</w:t>
      </w:r>
      <w:r w:rsidR="005C2B29" w:rsidRPr="005C2B29">
        <w:rPr>
          <w:rFonts w:ascii="Times New Roman" w:eastAsia="Calibri" w:hAnsi="Times New Roman" w:cs="Times New Roman"/>
          <w:sz w:val="24"/>
          <w:szCs w:val="24"/>
        </w:rPr>
        <w:t>ројекат</w:t>
      </w:r>
      <w:r w:rsidRPr="005C2B29">
        <w:rPr>
          <w:rFonts w:ascii="Times New Roman" w:eastAsia="Calibri" w:hAnsi="Times New Roman" w:cs="Times New Roman"/>
          <w:sz w:val="24"/>
          <w:szCs w:val="24"/>
        </w:rPr>
        <w:t xml:space="preserve"> </w:t>
      </w:r>
      <w:r w:rsidR="00687BC0" w:rsidRPr="00533CDC">
        <w:rPr>
          <w:rFonts w:ascii="Times New Roman" w:eastAsia="Calibri" w:hAnsi="Times New Roman" w:cs="Times New Roman"/>
          <w:sz w:val="24"/>
          <w:szCs w:val="24"/>
        </w:rPr>
        <w:t>1201 - 4008</w:t>
      </w:r>
      <w:r w:rsidR="00687BC0" w:rsidRPr="005C2B29">
        <w:rPr>
          <w:rFonts w:ascii="Times New Roman" w:eastAsia="Calibri" w:hAnsi="Times New Roman" w:cs="Times New Roman"/>
          <w:sz w:val="24"/>
          <w:szCs w:val="24"/>
        </w:rPr>
        <w:t>:</w:t>
      </w:r>
      <w:r w:rsidR="00687BC0" w:rsidRPr="00533CDC">
        <w:rPr>
          <w:rFonts w:ascii="Times New Roman" w:eastAsia="Calibri" w:hAnsi="Times New Roman" w:cs="Times New Roman"/>
          <w:sz w:val="24"/>
          <w:szCs w:val="24"/>
        </w:rPr>
        <w:t xml:space="preserve"> </w:t>
      </w:r>
      <w:r w:rsidRPr="0060125B">
        <w:rPr>
          <w:rFonts w:ascii="Times New Roman" w:eastAsia="Calibri" w:hAnsi="Times New Roman" w:cs="Times New Roman"/>
          <w:b/>
          <w:sz w:val="24"/>
          <w:szCs w:val="24"/>
        </w:rPr>
        <w:t>Сабор народног стварал</w:t>
      </w:r>
      <w:r w:rsidR="00687BC0" w:rsidRPr="0060125B">
        <w:rPr>
          <w:rFonts w:ascii="Times New Roman" w:eastAsia="Calibri" w:hAnsi="Times New Roman" w:cs="Times New Roman"/>
          <w:b/>
          <w:sz w:val="24"/>
          <w:szCs w:val="24"/>
        </w:rPr>
        <w:t>аштва</w:t>
      </w:r>
      <w:r w:rsidRPr="0060125B">
        <w:rPr>
          <w:rFonts w:ascii="Times New Roman" w:eastAsia="Calibri" w:hAnsi="Times New Roman" w:cs="Times New Roman"/>
          <w:b/>
          <w:sz w:val="24"/>
          <w:szCs w:val="24"/>
        </w:rPr>
        <w:t xml:space="preserve"> Србиј</w:t>
      </w:r>
      <w:r w:rsidR="005C2B29" w:rsidRPr="0060125B">
        <w:rPr>
          <w:rFonts w:ascii="Times New Roman" w:eastAsia="Calibri" w:hAnsi="Times New Roman" w:cs="Times New Roman"/>
          <w:b/>
          <w:sz w:val="24"/>
          <w:szCs w:val="24"/>
        </w:rPr>
        <w:t>е</w:t>
      </w:r>
      <w:r w:rsidR="005C2B29" w:rsidRPr="00533CDC">
        <w:rPr>
          <w:rFonts w:ascii="Times New Roman" w:eastAsia="Calibri" w:hAnsi="Times New Roman" w:cs="Times New Roman"/>
          <w:sz w:val="24"/>
          <w:szCs w:val="24"/>
        </w:rPr>
        <w:t>, 500.000 динара;</w:t>
      </w:r>
    </w:p>
    <w:p w:rsidR="00A9652B" w:rsidRDefault="00A9652B" w:rsidP="007E418F">
      <w:pPr>
        <w:pStyle w:val="NoSpacing"/>
        <w:numPr>
          <w:ilvl w:val="0"/>
          <w:numId w:val="26"/>
        </w:numPr>
        <w:spacing w:after="120"/>
        <w:ind w:right="1091"/>
        <w:rPr>
          <w:rFonts w:ascii="Times New Roman" w:eastAsia="Calibri" w:hAnsi="Times New Roman" w:cs="Times New Roman"/>
          <w:b/>
          <w:sz w:val="24"/>
          <w:szCs w:val="24"/>
        </w:rPr>
      </w:pPr>
      <w:r w:rsidRPr="005C2B29">
        <w:rPr>
          <w:rFonts w:ascii="Times New Roman" w:eastAsia="Calibri" w:hAnsi="Times New Roman" w:cs="Times New Roman"/>
          <w:sz w:val="24"/>
          <w:szCs w:val="24"/>
        </w:rPr>
        <w:t>П</w:t>
      </w:r>
      <w:r w:rsidR="005C2B29" w:rsidRPr="005C2B29">
        <w:rPr>
          <w:rFonts w:ascii="Times New Roman" w:eastAsia="Calibri" w:hAnsi="Times New Roman" w:cs="Times New Roman"/>
          <w:sz w:val="24"/>
          <w:szCs w:val="24"/>
        </w:rPr>
        <w:t>ројекат</w:t>
      </w:r>
      <w:r w:rsidRPr="005C2B29">
        <w:rPr>
          <w:rFonts w:ascii="Times New Roman" w:eastAsia="Calibri" w:hAnsi="Times New Roman" w:cs="Times New Roman"/>
          <w:sz w:val="24"/>
          <w:szCs w:val="24"/>
        </w:rPr>
        <w:t xml:space="preserve"> </w:t>
      </w:r>
      <w:r w:rsidR="00AB4B68" w:rsidRPr="005C2B29">
        <w:rPr>
          <w:rFonts w:ascii="Times New Roman" w:eastAsia="Calibri" w:hAnsi="Times New Roman" w:cs="Times New Roman"/>
          <w:sz w:val="24"/>
          <w:szCs w:val="24"/>
        </w:rPr>
        <w:t>1201</w:t>
      </w:r>
      <w:r w:rsidR="005C2B29" w:rsidRPr="005C2B29">
        <w:rPr>
          <w:rFonts w:ascii="Times New Roman" w:eastAsia="Calibri" w:hAnsi="Times New Roman" w:cs="Times New Roman"/>
          <w:sz w:val="24"/>
          <w:szCs w:val="24"/>
        </w:rPr>
        <w:t xml:space="preserve"> </w:t>
      </w:r>
      <w:r w:rsidR="00AB4B68" w:rsidRPr="005C2B29">
        <w:rPr>
          <w:rFonts w:ascii="Times New Roman" w:eastAsia="Calibri" w:hAnsi="Times New Roman" w:cs="Times New Roman"/>
          <w:sz w:val="24"/>
          <w:szCs w:val="24"/>
        </w:rPr>
        <w:t>-</w:t>
      </w:r>
      <w:r w:rsidR="005C2B29">
        <w:rPr>
          <w:rFonts w:ascii="Times New Roman" w:eastAsia="Calibri" w:hAnsi="Times New Roman" w:cs="Times New Roman"/>
          <w:sz w:val="24"/>
          <w:szCs w:val="24"/>
        </w:rPr>
        <w:t xml:space="preserve"> </w:t>
      </w:r>
      <w:r w:rsidR="00AB4B68" w:rsidRPr="005C2B29">
        <w:rPr>
          <w:rFonts w:ascii="Times New Roman" w:eastAsia="Calibri" w:hAnsi="Times New Roman" w:cs="Times New Roman"/>
          <w:sz w:val="24"/>
          <w:szCs w:val="24"/>
        </w:rPr>
        <w:t>4014</w:t>
      </w:r>
      <w:r w:rsidRPr="005C2B29">
        <w:rPr>
          <w:rFonts w:ascii="Times New Roman" w:eastAsia="Calibri" w:hAnsi="Times New Roman" w:cs="Times New Roman"/>
          <w:sz w:val="24"/>
          <w:szCs w:val="24"/>
        </w:rPr>
        <w:t>:</w:t>
      </w:r>
      <w:r w:rsidRPr="00A9652B">
        <w:rPr>
          <w:rFonts w:ascii="Times New Roman" w:eastAsia="Calibri" w:hAnsi="Times New Roman" w:cs="Times New Roman"/>
          <w:b/>
          <w:sz w:val="24"/>
          <w:szCs w:val="24"/>
        </w:rPr>
        <w:t xml:space="preserve"> „Минијатурно бијенале“</w:t>
      </w:r>
      <w:r w:rsidRPr="00A9652B">
        <w:rPr>
          <w:rFonts w:ascii="Times New Roman" w:eastAsia="Calibri" w:hAnsi="Times New Roman" w:cs="Times New Roman"/>
          <w:b/>
          <w:sz w:val="24"/>
          <w:szCs w:val="24"/>
          <w:lang w:val="en-US"/>
        </w:rPr>
        <w:t>-</w:t>
      </w:r>
      <w:r w:rsidR="005C2B29">
        <w:rPr>
          <w:rFonts w:ascii="Times New Roman" w:eastAsia="Calibri" w:hAnsi="Times New Roman" w:cs="Times New Roman"/>
          <w:b/>
          <w:sz w:val="24"/>
          <w:szCs w:val="24"/>
        </w:rPr>
        <w:t xml:space="preserve"> </w:t>
      </w:r>
      <w:r w:rsidRPr="00A9652B">
        <w:rPr>
          <w:rFonts w:ascii="Times New Roman" w:eastAsia="Calibri" w:hAnsi="Times New Roman" w:cs="Times New Roman"/>
          <w:b/>
          <w:sz w:val="24"/>
          <w:szCs w:val="24"/>
          <w:lang w:val="en-US"/>
        </w:rPr>
        <w:t>путујућа изложба</w:t>
      </w:r>
      <w:r w:rsidR="005C2B29">
        <w:rPr>
          <w:rFonts w:ascii="Times New Roman" w:eastAsia="Calibri" w:hAnsi="Times New Roman" w:cs="Times New Roman"/>
          <w:sz w:val="24"/>
          <w:szCs w:val="24"/>
        </w:rPr>
        <w:t>, 250.000 динара</w:t>
      </w:r>
      <w:r w:rsidR="00533CDC">
        <w:rPr>
          <w:rFonts w:ascii="Times New Roman" w:eastAsia="Calibri" w:hAnsi="Times New Roman" w:cs="Times New Roman"/>
          <w:sz w:val="24"/>
          <w:szCs w:val="24"/>
        </w:rPr>
        <w:t>.</w:t>
      </w:r>
    </w:p>
    <w:p w:rsidR="00AB4B68" w:rsidRPr="00AB4B68" w:rsidRDefault="00AB4B68" w:rsidP="007E418F">
      <w:pPr>
        <w:pStyle w:val="NoSpacing"/>
        <w:spacing w:after="120"/>
        <w:ind w:left="567" w:firstLine="567"/>
        <w:rPr>
          <w:rFonts w:ascii="Times New Roman" w:eastAsia="Calibri" w:hAnsi="Times New Roman" w:cs="Times New Roman"/>
          <w:b/>
          <w:sz w:val="24"/>
          <w:szCs w:val="24"/>
        </w:rPr>
      </w:pPr>
    </w:p>
    <w:p w:rsidR="00A9652B" w:rsidRPr="00A9652B" w:rsidRDefault="00382F45" w:rsidP="007E418F">
      <w:pPr>
        <w:ind w:left="567" w:right="1091" w:firstLine="567"/>
        <w:jc w:val="both"/>
        <w:rPr>
          <w:sz w:val="24"/>
          <w:szCs w:val="24"/>
        </w:rPr>
      </w:pPr>
      <w:r>
        <w:rPr>
          <w:sz w:val="24"/>
          <w:szCs w:val="24"/>
        </w:rPr>
        <w:t xml:space="preserve">Осим тога, планирана су и средства донација </w:t>
      </w:r>
      <w:r w:rsidR="00482FEE">
        <w:rPr>
          <w:sz w:val="24"/>
          <w:szCs w:val="24"/>
        </w:rPr>
        <w:t xml:space="preserve">од мреже европских биоскопских приказивача </w:t>
      </w:r>
      <w:r w:rsidR="00482FEE" w:rsidRPr="00A9652B">
        <w:rPr>
          <w:sz w:val="24"/>
          <w:szCs w:val="24"/>
        </w:rPr>
        <w:t xml:space="preserve">„Europa Cinemas“ </w:t>
      </w:r>
      <w:r w:rsidR="00482FEE">
        <w:rPr>
          <w:sz w:val="24"/>
          <w:szCs w:val="24"/>
        </w:rPr>
        <w:t xml:space="preserve"> у износу од 120.000 динара, која су опредељена за услуге по уговору (60.000 динара) и трошкове службених путовања у иностранство (60.000 динар</w:t>
      </w:r>
      <w:r w:rsidR="0060125B">
        <w:rPr>
          <w:sz w:val="24"/>
          <w:szCs w:val="24"/>
        </w:rPr>
        <w:t>а) са извором финансирања 08 – Д</w:t>
      </w:r>
      <w:r w:rsidR="00482FEE">
        <w:rPr>
          <w:sz w:val="24"/>
          <w:szCs w:val="24"/>
        </w:rPr>
        <w:t xml:space="preserve">обровољни трансфери </w:t>
      </w:r>
      <w:r w:rsidR="00482FEE" w:rsidRPr="00482FEE">
        <w:rPr>
          <w:bCs/>
          <w:color w:val="000000"/>
          <w:sz w:val="24"/>
          <w:szCs w:val="24"/>
        </w:rPr>
        <w:t>од физичких и правних лица</w:t>
      </w:r>
      <w:r w:rsidR="00482FEE" w:rsidRPr="00482FEE">
        <w:rPr>
          <w:sz w:val="24"/>
          <w:szCs w:val="24"/>
        </w:rPr>
        <w:t>.</w:t>
      </w:r>
      <w:r w:rsidR="00482FEE">
        <w:rPr>
          <w:sz w:val="24"/>
          <w:szCs w:val="24"/>
        </w:rPr>
        <w:t xml:space="preserve"> </w:t>
      </w:r>
    </w:p>
    <w:p w:rsidR="00A9652B" w:rsidRPr="00A9652B" w:rsidRDefault="00A9652B" w:rsidP="007E418F">
      <w:pPr>
        <w:ind w:left="567" w:right="1091" w:firstLine="567"/>
        <w:jc w:val="both"/>
        <w:rPr>
          <w:sz w:val="24"/>
          <w:szCs w:val="24"/>
        </w:rPr>
      </w:pPr>
    </w:p>
    <w:p w:rsidR="00A9652B" w:rsidRPr="000B565A" w:rsidRDefault="00482FEE" w:rsidP="007E418F">
      <w:pPr>
        <w:ind w:left="567" w:right="1091" w:firstLine="567"/>
        <w:jc w:val="both"/>
        <w:rPr>
          <w:sz w:val="24"/>
          <w:szCs w:val="24"/>
        </w:rPr>
      </w:pPr>
      <w:r>
        <w:rPr>
          <w:sz w:val="24"/>
          <w:szCs w:val="24"/>
        </w:rPr>
        <w:t xml:space="preserve">Пренета неутрошена средства Културног центра </w:t>
      </w:r>
      <w:r w:rsidR="00A9652B" w:rsidRPr="00A9652B">
        <w:rPr>
          <w:sz w:val="24"/>
          <w:szCs w:val="24"/>
        </w:rPr>
        <w:t>износ</w:t>
      </w:r>
      <w:r>
        <w:rPr>
          <w:sz w:val="24"/>
          <w:szCs w:val="24"/>
        </w:rPr>
        <w:t>е</w:t>
      </w:r>
      <w:r w:rsidR="00A9652B" w:rsidRPr="00A9652B">
        <w:rPr>
          <w:sz w:val="24"/>
          <w:szCs w:val="24"/>
        </w:rPr>
        <w:t xml:space="preserve"> од 957.000 динара. </w:t>
      </w:r>
      <w:r>
        <w:rPr>
          <w:sz w:val="24"/>
          <w:szCs w:val="24"/>
        </w:rPr>
        <w:t>Она су распоређена за услуге по уговору</w:t>
      </w:r>
      <w:r w:rsidR="000B565A">
        <w:rPr>
          <w:sz w:val="24"/>
          <w:szCs w:val="24"/>
        </w:rPr>
        <w:t xml:space="preserve"> </w:t>
      </w:r>
      <w:r>
        <w:rPr>
          <w:sz w:val="24"/>
          <w:szCs w:val="24"/>
        </w:rPr>
        <w:t xml:space="preserve">535.000 динара, текуће поправке и одржавање 200.000 динара и </w:t>
      </w:r>
      <w:r w:rsidR="000B565A">
        <w:rPr>
          <w:sz w:val="24"/>
          <w:szCs w:val="24"/>
        </w:rPr>
        <w:t>за набавку опреме 222.000 динара.</w:t>
      </w:r>
    </w:p>
    <w:p w:rsidR="000B565A" w:rsidRDefault="000B565A" w:rsidP="007E418F">
      <w:pPr>
        <w:pStyle w:val="NoSpacing"/>
        <w:ind w:left="567" w:firstLine="567"/>
        <w:jc w:val="both"/>
        <w:rPr>
          <w:rFonts w:ascii="Calibri" w:eastAsia="Calibri" w:hAnsi="Calibri" w:cs="Times New Roman"/>
          <w:b/>
          <w:sz w:val="24"/>
          <w:szCs w:val="24"/>
        </w:rPr>
      </w:pPr>
    </w:p>
    <w:p w:rsidR="00C2303E" w:rsidRDefault="00C2303E" w:rsidP="007E418F">
      <w:pPr>
        <w:tabs>
          <w:tab w:val="left" w:pos="567"/>
        </w:tabs>
        <w:ind w:left="1168" w:hanging="34"/>
        <w:rPr>
          <w:rFonts w:ascii="MyriadPro-Bold" w:eastAsiaTheme="minorHAnsi" w:hAnsi="MyriadPro-Bold" w:cs="MyriadPro-Bold"/>
          <w:b/>
          <w:bCs/>
          <w:sz w:val="24"/>
          <w:szCs w:val="24"/>
        </w:rPr>
      </w:pPr>
    </w:p>
    <w:p w:rsidR="000B565A" w:rsidRPr="004D21B4" w:rsidRDefault="000B565A" w:rsidP="007E418F">
      <w:pPr>
        <w:tabs>
          <w:tab w:val="left" w:pos="567"/>
        </w:tabs>
        <w:ind w:left="1168" w:right="1091" w:hanging="34"/>
        <w:rPr>
          <w:b/>
          <w:iCs/>
          <w:color w:val="000000"/>
          <w:sz w:val="24"/>
          <w:szCs w:val="24"/>
        </w:rPr>
      </w:pPr>
      <w:r w:rsidRPr="00A84F63">
        <w:rPr>
          <w:rFonts w:ascii="MyriadPro-Bold" w:eastAsiaTheme="minorHAnsi" w:hAnsi="MyriadPro-Bold" w:cs="MyriadPro-Bold"/>
          <w:b/>
          <w:bCs/>
          <w:sz w:val="24"/>
          <w:szCs w:val="24"/>
        </w:rPr>
        <w:t xml:space="preserve">Глава 05. Буџетски </w:t>
      </w:r>
      <w:r w:rsidRPr="004D21B4">
        <w:rPr>
          <w:b/>
          <w:iCs/>
          <w:color w:val="000000"/>
          <w:sz w:val="24"/>
          <w:szCs w:val="24"/>
        </w:rPr>
        <w:t>корисник: БИБЛИОТЕКА „БРАЋА НАСТАСИЈЕВИЋ“</w:t>
      </w:r>
    </w:p>
    <w:p w:rsidR="000B565A" w:rsidRPr="004D21B4" w:rsidRDefault="000B565A" w:rsidP="007E418F">
      <w:pPr>
        <w:tabs>
          <w:tab w:val="left" w:pos="567"/>
        </w:tabs>
        <w:ind w:left="1168" w:right="1091" w:hanging="34"/>
        <w:rPr>
          <w:b/>
          <w:iCs/>
          <w:color w:val="000000"/>
          <w:sz w:val="24"/>
          <w:szCs w:val="24"/>
        </w:rPr>
      </w:pPr>
    </w:p>
    <w:p w:rsidR="000B565A" w:rsidRPr="004D21B4" w:rsidRDefault="000B565A" w:rsidP="007E418F">
      <w:pPr>
        <w:tabs>
          <w:tab w:val="left" w:pos="567"/>
        </w:tabs>
        <w:ind w:left="1168" w:right="1091" w:hanging="34"/>
        <w:rPr>
          <w:b/>
          <w:iCs/>
          <w:color w:val="000000"/>
          <w:sz w:val="24"/>
          <w:szCs w:val="24"/>
        </w:rPr>
      </w:pPr>
      <w:r w:rsidRPr="004D21B4">
        <w:rPr>
          <w:b/>
          <w:iCs/>
          <w:color w:val="000000"/>
          <w:sz w:val="24"/>
          <w:szCs w:val="24"/>
        </w:rPr>
        <w:t>ПРОГРАМ 13 – РАЗВОЈ КУЛТУРЕ И ИНФОРМИСАЊА</w:t>
      </w:r>
    </w:p>
    <w:p w:rsidR="000B565A" w:rsidRPr="00A84F63" w:rsidRDefault="000B565A" w:rsidP="007E418F">
      <w:pPr>
        <w:tabs>
          <w:tab w:val="left" w:pos="567"/>
        </w:tabs>
        <w:ind w:left="1168" w:right="1091" w:hanging="34"/>
        <w:rPr>
          <w:b/>
          <w:sz w:val="24"/>
          <w:szCs w:val="24"/>
          <w:lang w:val="sr-Cyrl-CS"/>
        </w:rPr>
      </w:pPr>
      <w:r w:rsidRPr="004D21B4">
        <w:rPr>
          <w:b/>
          <w:iCs/>
          <w:color w:val="000000"/>
          <w:sz w:val="24"/>
          <w:szCs w:val="24"/>
        </w:rPr>
        <w:t>Програмска активност 1201-0001</w:t>
      </w:r>
      <w:r w:rsidRPr="00A84F63">
        <w:rPr>
          <w:b/>
          <w:sz w:val="24"/>
          <w:szCs w:val="24"/>
          <w:lang w:val="sr-Cyrl-CS"/>
        </w:rPr>
        <w:t>: Функционисање локалних установа културе</w:t>
      </w:r>
    </w:p>
    <w:p w:rsidR="000B565A" w:rsidRPr="00A84F63" w:rsidRDefault="000B565A" w:rsidP="007E418F">
      <w:pPr>
        <w:tabs>
          <w:tab w:val="left" w:pos="567"/>
        </w:tabs>
        <w:ind w:left="1168" w:right="1091" w:hanging="34"/>
        <w:rPr>
          <w:b/>
          <w:sz w:val="24"/>
          <w:szCs w:val="24"/>
          <w:lang w:val="sr-Cyrl-CS"/>
        </w:rPr>
      </w:pPr>
      <w:r w:rsidRPr="00A84F63">
        <w:rPr>
          <w:rFonts w:eastAsiaTheme="minorHAnsi"/>
          <w:b/>
          <w:bCs/>
          <w:sz w:val="24"/>
          <w:szCs w:val="24"/>
        </w:rPr>
        <w:t xml:space="preserve">Функционална </w:t>
      </w:r>
      <w:r w:rsidRPr="004D21B4">
        <w:rPr>
          <w:b/>
          <w:iCs/>
          <w:color w:val="000000"/>
          <w:sz w:val="24"/>
          <w:szCs w:val="24"/>
        </w:rPr>
        <w:t>класификација</w:t>
      </w:r>
      <w:r w:rsidRPr="00A84F63">
        <w:rPr>
          <w:rFonts w:eastAsiaTheme="minorHAnsi"/>
          <w:b/>
          <w:bCs/>
          <w:sz w:val="24"/>
          <w:szCs w:val="24"/>
        </w:rPr>
        <w:t xml:space="preserve"> </w:t>
      </w:r>
      <w:r w:rsidRPr="00A84F63">
        <w:rPr>
          <w:b/>
          <w:sz w:val="24"/>
          <w:szCs w:val="24"/>
          <w:lang w:val="sr-Cyrl-CS"/>
        </w:rPr>
        <w:t>820: Услуге културе</w:t>
      </w:r>
    </w:p>
    <w:p w:rsidR="000B565A" w:rsidRDefault="000B565A" w:rsidP="007E418F">
      <w:pPr>
        <w:tabs>
          <w:tab w:val="left" w:pos="567"/>
        </w:tabs>
        <w:ind w:hanging="34"/>
        <w:jc w:val="both"/>
        <w:rPr>
          <w:b/>
          <w:sz w:val="24"/>
          <w:szCs w:val="24"/>
          <w:lang w:val="sr-Cyrl-CS"/>
        </w:rPr>
      </w:pPr>
    </w:p>
    <w:p w:rsidR="00F80EB3" w:rsidRPr="00F80EB3" w:rsidRDefault="00F80EB3" w:rsidP="007E418F">
      <w:pPr>
        <w:tabs>
          <w:tab w:val="left" w:pos="567"/>
        </w:tabs>
        <w:ind w:left="567" w:right="1091" w:firstLine="567"/>
        <w:jc w:val="both"/>
        <w:rPr>
          <w:bCs/>
          <w:sz w:val="24"/>
          <w:szCs w:val="24"/>
        </w:rPr>
      </w:pPr>
      <w:r w:rsidRPr="003505DD">
        <w:rPr>
          <w:bCs/>
          <w:sz w:val="24"/>
          <w:szCs w:val="24"/>
        </w:rPr>
        <w:lastRenderedPageBreak/>
        <w:t xml:space="preserve">Код </w:t>
      </w:r>
      <w:r>
        <w:rPr>
          <w:bCs/>
          <w:sz w:val="24"/>
          <w:szCs w:val="24"/>
        </w:rPr>
        <w:t>Библиотеке „</w:t>
      </w:r>
      <w:r w:rsidR="00C2303E">
        <w:rPr>
          <w:bCs/>
          <w:sz w:val="24"/>
          <w:szCs w:val="24"/>
        </w:rPr>
        <w:t>Браћ</w:t>
      </w:r>
      <w:r>
        <w:rPr>
          <w:bCs/>
          <w:sz w:val="24"/>
          <w:szCs w:val="24"/>
        </w:rPr>
        <w:t>а Настасијевић“</w:t>
      </w:r>
      <w:r w:rsidRPr="003505DD">
        <w:rPr>
          <w:bCs/>
          <w:sz w:val="24"/>
          <w:szCs w:val="24"/>
        </w:rPr>
        <w:t xml:space="preserve"> планирана</w:t>
      </w:r>
      <w:r>
        <w:rPr>
          <w:bCs/>
          <w:sz w:val="24"/>
          <w:szCs w:val="24"/>
        </w:rPr>
        <w:t xml:space="preserve"> су додатна средства у износу од 3</w:t>
      </w:r>
      <w:r w:rsidRPr="003505DD">
        <w:rPr>
          <w:bCs/>
          <w:sz w:val="24"/>
          <w:szCs w:val="24"/>
        </w:rPr>
        <w:t xml:space="preserve">00.000 динара за </w:t>
      </w:r>
      <w:r>
        <w:rPr>
          <w:bCs/>
          <w:sz w:val="24"/>
          <w:szCs w:val="24"/>
        </w:rPr>
        <w:t>енергетске услуге и одржавање компјутерског програма.</w:t>
      </w:r>
    </w:p>
    <w:p w:rsidR="000B565A" w:rsidRDefault="000B565A" w:rsidP="007E418F">
      <w:pPr>
        <w:tabs>
          <w:tab w:val="left" w:pos="567"/>
        </w:tabs>
        <w:ind w:left="567" w:right="1091" w:firstLine="567"/>
        <w:jc w:val="both"/>
        <w:rPr>
          <w:b/>
          <w:sz w:val="24"/>
          <w:szCs w:val="24"/>
          <w:lang w:val="sr-Cyrl-CS"/>
        </w:rPr>
      </w:pPr>
    </w:p>
    <w:p w:rsidR="000B565A" w:rsidRDefault="00F80EB3" w:rsidP="007E418F">
      <w:pPr>
        <w:tabs>
          <w:tab w:val="left" w:pos="567"/>
        </w:tabs>
        <w:ind w:left="567" w:right="1091" w:firstLine="567"/>
        <w:jc w:val="both"/>
        <w:rPr>
          <w:sz w:val="24"/>
          <w:szCs w:val="24"/>
          <w:lang w:val="sr-Cyrl-CS"/>
        </w:rPr>
      </w:pPr>
      <w:r w:rsidRPr="00F80EB3">
        <w:rPr>
          <w:sz w:val="24"/>
          <w:szCs w:val="24"/>
          <w:lang w:val="sr-Cyrl-CS"/>
        </w:rPr>
        <w:t>Предм</w:t>
      </w:r>
      <w:r>
        <w:rPr>
          <w:sz w:val="24"/>
          <w:szCs w:val="24"/>
          <w:lang w:val="sr-Cyrl-CS"/>
        </w:rPr>
        <w:t xml:space="preserve">ет овог ребаланса је и 200.000 динара </w:t>
      </w:r>
      <w:r w:rsidR="0054383C">
        <w:rPr>
          <w:sz w:val="24"/>
          <w:szCs w:val="24"/>
          <w:lang w:val="sr-Cyrl-CS"/>
        </w:rPr>
        <w:t xml:space="preserve">одобрених </w:t>
      </w:r>
      <w:r>
        <w:rPr>
          <w:sz w:val="24"/>
          <w:szCs w:val="24"/>
          <w:lang w:val="sr-Cyrl-CS"/>
        </w:rPr>
        <w:t xml:space="preserve">од </w:t>
      </w:r>
      <w:r w:rsidR="0054383C">
        <w:rPr>
          <w:sz w:val="24"/>
          <w:szCs w:val="24"/>
          <w:lang w:val="sr-Cyrl-CS"/>
        </w:rPr>
        <w:t xml:space="preserve">стране </w:t>
      </w:r>
      <w:r w:rsidR="0060125B">
        <w:rPr>
          <w:sz w:val="24"/>
          <w:szCs w:val="24"/>
          <w:lang w:val="sr-Cyrl-CS"/>
        </w:rPr>
        <w:t>Министраства</w:t>
      </w:r>
      <w:r>
        <w:rPr>
          <w:sz w:val="24"/>
          <w:szCs w:val="24"/>
          <w:lang w:val="sr-Cyrl-CS"/>
        </w:rPr>
        <w:t xml:space="preserve"> култур</w:t>
      </w:r>
      <w:r w:rsidR="0060125B">
        <w:rPr>
          <w:sz w:val="24"/>
          <w:szCs w:val="24"/>
          <w:lang w:val="sr-Cyrl-CS"/>
        </w:rPr>
        <w:t>е и информисања</w:t>
      </w:r>
      <w:r>
        <w:rPr>
          <w:sz w:val="24"/>
          <w:szCs w:val="24"/>
          <w:lang w:val="sr-Cyrl-CS"/>
        </w:rPr>
        <w:t xml:space="preserve"> за финансирање пројекта „Откуп пибликација и</w:t>
      </w:r>
      <w:r w:rsidR="0054383C">
        <w:rPr>
          <w:sz w:val="24"/>
          <w:szCs w:val="24"/>
          <w:lang w:val="sr-Cyrl-CS"/>
        </w:rPr>
        <w:t xml:space="preserve"> </w:t>
      </w:r>
      <w:r>
        <w:rPr>
          <w:sz w:val="24"/>
          <w:szCs w:val="24"/>
          <w:lang w:val="sr-Cyrl-CS"/>
        </w:rPr>
        <w:t>к</w:t>
      </w:r>
      <w:r w:rsidR="0054383C">
        <w:rPr>
          <w:sz w:val="24"/>
          <w:szCs w:val="24"/>
          <w:lang w:val="sr-Cyrl-CS"/>
        </w:rPr>
        <w:t>њ</w:t>
      </w:r>
      <w:r>
        <w:rPr>
          <w:sz w:val="24"/>
          <w:szCs w:val="24"/>
          <w:lang w:val="sr-Cyrl-CS"/>
        </w:rPr>
        <w:t>ига за 2022. годину“</w:t>
      </w:r>
      <w:r w:rsidR="0054383C">
        <w:rPr>
          <w:sz w:val="24"/>
          <w:szCs w:val="24"/>
          <w:lang w:val="sr-Cyrl-CS"/>
        </w:rPr>
        <w:t>, а целокупан износ је билансиран на економском конту 515</w:t>
      </w:r>
      <w:r w:rsidR="0060125B">
        <w:rPr>
          <w:sz w:val="24"/>
          <w:szCs w:val="24"/>
          <w:lang w:val="sr-Cyrl-CS"/>
        </w:rPr>
        <w:t>000</w:t>
      </w:r>
      <w:r w:rsidR="0054383C">
        <w:rPr>
          <w:sz w:val="24"/>
          <w:szCs w:val="24"/>
          <w:lang w:val="sr-Cyrl-CS"/>
        </w:rPr>
        <w:t xml:space="preserve"> – Нематеријална имовина, за набавку књига.</w:t>
      </w:r>
    </w:p>
    <w:p w:rsidR="0054383C" w:rsidRDefault="0054383C" w:rsidP="007E418F">
      <w:pPr>
        <w:tabs>
          <w:tab w:val="left" w:pos="567"/>
        </w:tabs>
        <w:ind w:left="567" w:right="1091" w:firstLine="567"/>
        <w:jc w:val="both"/>
        <w:rPr>
          <w:sz w:val="24"/>
          <w:szCs w:val="24"/>
          <w:lang w:val="sr-Cyrl-CS"/>
        </w:rPr>
      </w:pPr>
    </w:p>
    <w:p w:rsidR="0054383C" w:rsidRPr="00F80EB3" w:rsidRDefault="0054383C" w:rsidP="007E418F">
      <w:pPr>
        <w:tabs>
          <w:tab w:val="left" w:pos="567"/>
        </w:tabs>
        <w:ind w:left="567" w:right="1091" w:firstLine="567"/>
        <w:jc w:val="both"/>
        <w:rPr>
          <w:sz w:val="24"/>
          <w:szCs w:val="24"/>
          <w:lang w:val="sr-Cyrl-CS"/>
        </w:rPr>
      </w:pPr>
      <w:r>
        <w:rPr>
          <w:sz w:val="24"/>
          <w:szCs w:val="24"/>
          <w:lang w:val="sr-Cyrl-CS"/>
        </w:rPr>
        <w:t>Када је реч о сопственим средствима, Библиотека је остварила суфицит у износу од 263.000 динара</w:t>
      </w:r>
      <w:r w:rsidR="00D67214">
        <w:rPr>
          <w:sz w:val="24"/>
          <w:szCs w:val="24"/>
          <w:lang w:val="sr-Cyrl-CS"/>
        </w:rPr>
        <w:t xml:space="preserve">, тако да су и она </w:t>
      </w:r>
      <w:r>
        <w:rPr>
          <w:sz w:val="24"/>
          <w:szCs w:val="24"/>
          <w:lang w:val="sr-Cyrl-CS"/>
        </w:rPr>
        <w:t xml:space="preserve">обухваћена ребалансом </w:t>
      </w:r>
      <w:r w:rsidR="00D67214">
        <w:rPr>
          <w:sz w:val="24"/>
          <w:szCs w:val="24"/>
          <w:lang w:val="sr-Cyrl-CS"/>
        </w:rPr>
        <w:t xml:space="preserve">као пренета неутрошена средства из ранијих година </w:t>
      </w:r>
      <w:r>
        <w:rPr>
          <w:sz w:val="24"/>
          <w:szCs w:val="24"/>
          <w:lang w:val="sr-Cyrl-CS"/>
        </w:rPr>
        <w:t>и ра</w:t>
      </w:r>
      <w:r w:rsidR="00D67214">
        <w:rPr>
          <w:sz w:val="24"/>
          <w:szCs w:val="24"/>
          <w:lang w:val="sr-Cyrl-CS"/>
        </w:rPr>
        <w:t>споређена су на економску класификаију 523</w:t>
      </w:r>
      <w:r w:rsidR="0060125B">
        <w:rPr>
          <w:sz w:val="24"/>
          <w:szCs w:val="24"/>
          <w:lang w:val="sr-Cyrl-CS"/>
        </w:rPr>
        <w:t>000</w:t>
      </w:r>
      <w:r w:rsidR="00D67214">
        <w:rPr>
          <w:sz w:val="24"/>
          <w:szCs w:val="24"/>
          <w:lang w:val="sr-Cyrl-CS"/>
        </w:rPr>
        <w:t xml:space="preserve"> – Залихе робе за даљу продају, за набавку књига.</w:t>
      </w:r>
    </w:p>
    <w:p w:rsidR="000B565A" w:rsidRDefault="000B565A" w:rsidP="007E418F">
      <w:pPr>
        <w:tabs>
          <w:tab w:val="left" w:pos="567"/>
        </w:tabs>
        <w:ind w:hanging="34"/>
        <w:jc w:val="both"/>
        <w:rPr>
          <w:b/>
          <w:sz w:val="24"/>
          <w:szCs w:val="24"/>
          <w:lang w:val="sr-Cyrl-CS"/>
        </w:rPr>
      </w:pPr>
    </w:p>
    <w:p w:rsidR="000B565A" w:rsidRDefault="000B565A" w:rsidP="007E418F">
      <w:pPr>
        <w:tabs>
          <w:tab w:val="left" w:pos="567"/>
        </w:tabs>
        <w:ind w:hanging="34"/>
        <w:jc w:val="both"/>
        <w:rPr>
          <w:b/>
          <w:sz w:val="24"/>
          <w:szCs w:val="24"/>
          <w:lang w:val="sr-Cyrl-CS"/>
        </w:rPr>
      </w:pPr>
    </w:p>
    <w:p w:rsidR="005E3181" w:rsidRPr="00A84F63" w:rsidRDefault="005E3181" w:rsidP="007E418F">
      <w:pPr>
        <w:ind w:left="567" w:right="1091" w:firstLine="567"/>
        <w:rPr>
          <w:b/>
          <w:sz w:val="24"/>
          <w:szCs w:val="24"/>
          <w:lang w:val="sr-Cyrl-CS"/>
        </w:rPr>
      </w:pPr>
      <w:r w:rsidRPr="00A84F63">
        <w:rPr>
          <w:rFonts w:ascii="MyriadPro-Bold" w:eastAsiaTheme="minorHAnsi" w:hAnsi="MyriadPro-Bold" w:cs="MyriadPro-Bold"/>
          <w:b/>
          <w:bCs/>
          <w:sz w:val="24"/>
          <w:szCs w:val="24"/>
        </w:rPr>
        <w:t xml:space="preserve">Глава 06. Буџетски </w:t>
      </w:r>
      <w:r w:rsidRPr="004D21B4">
        <w:rPr>
          <w:b/>
          <w:iCs/>
          <w:color w:val="000000"/>
          <w:sz w:val="24"/>
          <w:szCs w:val="24"/>
        </w:rPr>
        <w:t>корисник</w:t>
      </w:r>
      <w:r w:rsidRPr="00A84F63">
        <w:rPr>
          <w:rFonts w:ascii="MyriadPro-Bold" w:eastAsiaTheme="minorHAnsi" w:hAnsi="MyriadPro-Bold" w:cs="MyriadPro-Bold"/>
          <w:b/>
          <w:bCs/>
          <w:sz w:val="24"/>
          <w:szCs w:val="24"/>
        </w:rPr>
        <w:t>:</w:t>
      </w:r>
      <w:r w:rsidRPr="00A84F63">
        <w:rPr>
          <w:b/>
          <w:sz w:val="24"/>
          <w:szCs w:val="24"/>
          <w:lang w:val="sr-Cyrl-CS"/>
        </w:rPr>
        <w:t xml:space="preserve"> МУЗЕЈ РУДНИЧКО-ТАКОВСКОГ КРАЈА</w:t>
      </w:r>
    </w:p>
    <w:p w:rsidR="005E3181" w:rsidRPr="00A84F63" w:rsidRDefault="005E3181" w:rsidP="007E418F">
      <w:pPr>
        <w:tabs>
          <w:tab w:val="left" w:pos="14742"/>
        </w:tabs>
        <w:ind w:left="567" w:right="1091" w:firstLine="567"/>
        <w:jc w:val="both"/>
        <w:rPr>
          <w:sz w:val="24"/>
          <w:szCs w:val="24"/>
        </w:rPr>
      </w:pPr>
    </w:p>
    <w:p w:rsidR="005E3181" w:rsidRPr="004D21B4" w:rsidRDefault="005E3181" w:rsidP="007E418F">
      <w:pPr>
        <w:ind w:left="567" w:right="1091" w:firstLine="567"/>
        <w:rPr>
          <w:b/>
          <w:iCs/>
          <w:color w:val="000000"/>
          <w:sz w:val="24"/>
          <w:szCs w:val="24"/>
        </w:rPr>
      </w:pPr>
      <w:r w:rsidRPr="00A84F63">
        <w:rPr>
          <w:b/>
          <w:sz w:val="24"/>
          <w:szCs w:val="24"/>
          <w:lang w:val="sr-Cyrl-CS"/>
        </w:rPr>
        <w:t xml:space="preserve">ПРОГРАМ 13 – РАЗВОЈ </w:t>
      </w:r>
      <w:r w:rsidRPr="004D21B4">
        <w:rPr>
          <w:b/>
          <w:iCs/>
          <w:color w:val="000000"/>
          <w:sz w:val="24"/>
          <w:szCs w:val="24"/>
        </w:rPr>
        <w:t>КУЛТУРЕ И ИНФОРМИСАЊА</w:t>
      </w:r>
    </w:p>
    <w:p w:rsidR="005E3181" w:rsidRPr="004D21B4" w:rsidRDefault="005E3181" w:rsidP="007E418F">
      <w:pPr>
        <w:ind w:left="567" w:right="1091" w:firstLine="567"/>
        <w:rPr>
          <w:b/>
          <w:iCs/>
          <w:color w:val="000000"/>
          <w:sz w:val="24"/>
          <w:szCs w:val="24"/>
        </w:rPr>
      </w:pPr>
      <w:r w:rsidRPr="004D21B4">
        <w:rPr>
          <w:b/>
          <w:iCs/>
          <w:color w:val="000000"/>
          <w:sz w:val="24"/>
          <w:szCs w:val="24"/>
        </w:rPr>
        <w:t>Програмска активност 1201-0001: Функционисање локалних установа културе</w:t>
      </w:r>
    </w:p>
    <w:p w:rsidR="005E3181" w:rsidRDefault="005E3181" w:rsidP="007E418F">
      <w:pPr>
        <w:ind w:left="567" w:right="1091" w:firstLine="567"/>
        <w:rPr>
          <w:b/>
          <w:sz w:val="24"/>
          <w:szCs w:val="24"/>
          <w:lang w:val="sr-Cyrl-CS"/>
        </w:rPr>
      </w:pPr>
      <w:r w:rsidRPr="004D21B4">
        <w:rPr>
          <w:b/>
          <w:iCs/>
          <w:color w:val="000000"/>
          <w:sz w:val="24"/>
          <w:szCs w:val="24"/>
        </w:rPr>
        <w:t>Функционална класификација</w:t>
      </w:r>
      <w:r w:rsidRPr="00A84F63">
        <w:rPr>
          <w:rFonts w:eastAsiaTheme="minorHAnsi"/>
          <w:b/>
          <w:bCs/>
          <w:sz w:val="24"/>
          <w:szCs w:val="24"/>
        </w:rPr>
        <w:t xml:space="preserve"> </w:t>
      </w:r>
      <w:r w:rsidRPr="00A84F63">
        <w:rPr>
          <w:b/>
          <w:sz w:val="24"/>
          <w:szCs w:val="24"/>
          <w:lang w:val="sr-Cyrl-CS"/>
        </w:rPr>
        <w:t>820: Услуге културе</w:t>
      </w:r>
    </w:p>
    <w:p w:rsidR="005E3181" w:rsidRPr="00003AAD" w:rsidRDefault="005E3181" w:rsidP="007E418F">
      <w:pPr>
        <w:ind w:left="1168" w:right="1091" w:firstLine="720"/>
        <w:rPr>
          <w:b/>
          <w:sz w:val="24"/>
          <w:szCs w:val="24"/>
        </w:rPr>
      </w:pPr>
    </w:p>
    <w:p w:rsidR="005E3181" w:rsidRPr="00C2303E" w:rsidRDefault="005E3181" w:rsidP="007E418F">
      <w:pPr>
        <w:pStyle w:val="BodyText"/>
        <w:spacing w:before="0" w:beforeAutospacing="0" w:after="120" w:afterAutospacing="0"/>
        <w:ind w:left="567" w:right="1091" w:firstLine="567"/>
        <w:jc w:val="both"/>
        <w:rPr>
          <w:rFonts w:eastAsia="Times New Roman"/>
          <w:b/>
        </w:rPr>
      </w:pPr>
      <w:r w:rsidRPr="00C2303E">
        <w:rPr>
          <w:rFonts w:eastAsiaTheme="minorHAnsi"/>
          <w:bCs/>
        </w:rPr>
        <w:t xml:space="preserve">Буџетском </w:t>
      </w:r>
      <w:r w:rsidRPr="00C2303E">
        <w:rPr>
          <w:lang w:val="sr-Cyrl-CS"/>
        </w:rPr>
        <w:t xml:space="preserve">кориснику, Музеју рудничко-таковског </w:t>
      </w:r>
      <w:r w:rsidR="0071414B">
        <w:rPr>
          <w:lang w:val="sr-Cyrl-CS"/>
        </w:rPr>
        <w:t xml:space="preserve">краја </w:t>
      </w:r>
      <w:r w:rsidR="00C2303E">
        <w:rPr>
          <w:lang w:val="sr-Cyrl-CS"/>
        </w:rPr>
        <w:t>ребалансом су предвиђена додатни средства у износу</w:t>
      </w:r>
      <w:r w:rsidRPr="00C2303E">
        <w:rPr>
          <w:lang w:val="sr-Cyrl-CS"/>
        </w:rPr>
        <w:t xml:space="preserve"> </w:t>
      </w:r>
      <w:r w:rsidR="00C2303E">
        <w:t xml:space="preserve">од </w:t>
      </w:r>
      <w:r w:rsidR="00C2303E" w:rsidRPr="00C2303E">
        <w:rPr>
          <w:rFonts w:eastAsia="Times New Roman"/>
        </w:rPr>
        <w:t>400.000 динара</w:t>
      </w:r>
      <w:r w:rsidR="00C2303E">
        <w:t xml:space="preserve"> за исплату отпремнине з</w:t>
      </w:r>
      <w:r w:rsidRPr="00C2303E">
        <w:rPr>
          <w:rFonts w:eastAsia="Times New Roman"/>
        </w:rPr>
        <w:t>а одлазак у пензију</w:t>
      </w:r>
      <w:r w:rsidR="00C2303E">
        <w:t xml:space="preserve">, 400.000 динара за сталне трошкове, као и </w:t>
      </w:r>
      <w:r w:rsidR="00C2303E" w:rsidRPr="00C2303E">
        <w:rPr>
          <w:rFonts w:eastAsia="Times New Roman"/>
        </w:rPr>
        <w:t xml:space="preserve">220.000 динара </w:t>
      </w:r>
      <w:r w:rsidR="00C2303E">
        <w:t xml:space="preserve">за </w:t>
      </w:r>
      <w:r w:rsidRPr="00C2303E">
        <w:rPr>
          <w:rFonts w:eastAsia="Times New Roman"/>
        </w:rPr>
        <w:t>услуге одржавања на Спомен простору Таково</w:t>
      </w:r>
      <w:r w:rsidR="00C2303E">
        <w:t xml:space="preserve"> и </w:t>
      </w:r>
      <w:r w:rsidRPr="00C2303E">
        <w:rPr>
          <w:rFonts w:eastAsia="Times New Roman"/>
        </w:rPr>
        <w:t>репарацију и санирање Старог храста</w:t>
      </w:r>
      <w:r w:rsidR="00C2303E">
        <w:t xml:space="preserve">. </w:t>
      </w:r>
    </w:p>
    <w:p w:rsidR="005E3181" w:rsidRDefault="005E3181" w:rsidP="007E418F">
      <w:pPr>
        <w:pStyle w:val="NoSpacing"/>
        <w:ind w:left="567" w:right="1091" w:firstLine="567"/>
        <w:jc w:val="both"/>
        <w:rPr>
          <w:rFonts w:ascii="Calibri" w:eastAsia="Calibri" w:hAnsi="Calibri" w:cs="Times New Roman"/>
          <w:sz w:val="24"/>
          <w:szCs w:val="24"/>
        </w:rPr>
      </w:pPr>
    </w:p>
    <w:p w:rsidR="0071414B" w:rsidRPr="0071414B" w:rsidRDefault="0060125B" w:rsidP="007E418F">
      <w:pPr>
        <w:pStyle w:val="NoSpacing"/>
        <w:spacing w:after="120"/>
        <w:ind w:left="567" w:right="1091" w:firstLine="567"/>
        <w:jc w:val="both"/>
        <w:rPr>
          <w:rFonts w:ascii="Times New Roman" w:hAnsi="Times New Roman" w:cs="Times New Roman"/>
          <w:sz w:val="24"/>
          <w:szCs w:val="24"/>
          <w:lang w:val="sr-Cyrl-CS"/>
        </w:rPr>
      </w:pPr>
      <w:r>
        <w:rPr>
          <w:rFonts w:ascii="Times New Roman" w:hAnsi="Times New Roman" w:cs="Times New Roman"/>
          <w:sz w:val="24"/>
          <w:szCs w:val="24"/>
        </w:rPr>
        <w:t>Министарство</w:t>
      </w:r>
      <w:r w:rsidR="0071414B">
        <w:rPr>
          <w:rFonts w:ascii="Times New Roman" w:hAnsi="Times New Roman" w:cs="Times New Roman"/>
          <w:sz w:val="24"/>
          <w:szCs w:val="24"/>
        </w:rPr>
        <w:t xml:space="preserve"> култур</w:t>
      </w:r>
      <w:r>
        <w:rPr>
          <w:rFonts w:ascii="Times New Roman" w:hAnsi="Times New Roman" w:cs="Times New Roman"/>
          <w:sz w:val="24"/>
          <w:szCs w:val="24"/>
        </w:rPr>
        <w:t>е</w:t>
      </w:r>
      <w:r w:rsidR="0071414B">
        <w:rPr>
          <w:rFonts w:ascii="Times New Roman" w:hAnsi="Times New Roman" w:cs="Times New Roman"/>
          <w:sz w:val="24"/>
          <w:szCs w:val="24"/>
        </w:rPr>
        <w:t xml:space="preserve"> и информисање одобрило је 3.300.000 динара на име наменских </w:t>
      </w:r>
      <w:r w:rsidR="0071414B" w:rsidRPr="0071414B">
        <w:rPr>
          <w:rFonts w:ascii="Times New Roman" w:hAnsi="Times New Roman" w:cs="Times New Roman"/>
          <w:sz w:val="24"/>
          <w:szCs w:val="24"/>
        </w:rPr>
        <w:t xml:space="preserve">трансфера </w:t>
      </w:r>
      <w:r w:rsidR="0071414B" w:rsidRPr="0071414B">
        <w:rPr>
          <w:rFonts w:ascii="Times New Roman" w:hAnsi="Times New Roman" w:cs="Times New Roman"/>
          <w:sz w:val="24"/>
          <w:szCs w:val="24"/>
          <w:lang w:val="sr-Cyrl-CS"/>
        </w:rPr>
        <w:t>Музеју рудничко-таковског краја</w:t>
      </w:r>
      <w:r w:rsidR="0071414B">
        <w:rPr>
          <w:rFonts w:ascii="Times New Roman" w:hAnsi="Times New Roman" w:cs="Times New Roman"/>
          <w:sz w:val="24"/>
          <w:szCs w:val="24"/>
          <w:lang w:val="sr-Cyrl-CS"/>
        </w:rPr>
        <w:t xml:space="preserve"> за финансирање следећих пројеката:</w:t>
      </w:r>
    </w:p>
    <w:p w:rsidR="0071414B" w:rsidRDefault="0071414B" w:rsidP="007E418F">
      <w:pPr>
        <w:pStyle w:val="NoSpacing"/>
        <w:spacing w:after="120"/>
        <w:ind w:left="567" w:right="1091" w:firstLine="567"/>
        <w:jc w:val="both"/>
        <w:rPr>
          <w:rFonts w:ascii="Times New Roman" w:hAnsi="Times New Roman" w:cs="Times New Roman"/>
          <w:b/>
          <w:sz w:val="24"/>
          <w:szCs w:val="24"/>
        </w:rPr>
      </w:pPr>
      <w:r w:rsidRPr="0071414B">
        <w:rPr>
          <w:rFonts w:ascii="Times New Roman" w:hAnsi="Times New Roman" w:cs="Times New Roman"/>
          <w:sz w:val="24"/>
          <w:szCs w:val="24"/>
        </w:rPr>
        <w:t>Пројекат 1201-4009</w:t>
      </w:r>
      <w:r w:rsidRPr="0071414B">
        <w:rPr>
          <w:rFonts w:ascii="Times New Roman" w:eastAsia="Calibri" w:hAnsi="Times New Roman" w:cs="Times New Roman"/>
          <w:sz w:val="24"/>
          <w:szCs w:val="24"/>
        </w:rPr>
        <w:t>:</w:t>
      </w:r>
      <w:r w:rsidRPr="0071414B">
        <w:rPr>
          <w:rFonts w:ascii="Times New Roman" w:eastAsia="Calibri" w:hAnsi="Times New Roman" w:cs="Times New Roman"/>
          <w:b/>
          <w:sz w:val="24"/>
          <w:szCs w:val="24"/>
        </w:rPr>
        <w:t xml:space="preserve"> </w:t>
      </w:r>
      <w:r>
        <w:rPr>
          <w:rFonts w:ascii="Times New Roman" w:hAnsi="Times New Roman" w:cs="Times New Roman"/>
          <w:b/>
          <w:sz w:val="24"/>
          <w:szCs w:val="24"/>
        </w:rPr>
        <w:t>А</w:t>
      </w:r>
      <w:r w:rsidRPr="0071414B">
        <w:rPr>
          <w:rFonts w:ascii="Times New Roman" w:eastAsia="Calibri" w:hAnsi="Times New Roman" w:cs="Times New Roman"/>
          <w:b/>
          <w:sz w:val="24"/>
          <w:szCs w:val="24"/>
        </w:rPr>
        <w:t>рхеолошка истраживања на планини Рудник</w:t>
      </w:r>
      <w:r>
        <w:rPr>
          <w:rFonts w:ascii="Times New Roman" w:hAnsi="Times New Roman" w:cs="Times New Roman"/>
          <w:sz w:val="24"/>
          <w:szCs w:val="24"/>
        </w:rPr>
        <w:t>, 1.200.000 динара;</w:t>
      </w:r>
      <w:r w:rsidRPr="0071414B">
        <w:rPr>
          <w:rFonts w:ascii="Times New Roman" w:eastAsia="Calibri" w:hAnsi="Times New Roman" w:cs="Times New Roman"/>
          <w:b/>
          <w:sz w:val="24"/>
          <w:szCs w:val="24"/>
        </w:rPr>
        <w:t xml:space="preserve"> </w:t>
      </w:r>
    </w:p>
    <w:p w:rsidR="0071414B" w:rsidRDefault="0071414B" w:rsidP="007E418F">
      <w:pPr>
        <w:pStyle w:val="NoSpacing"/>
        <w:spacing w:after="120"/>
        <w:ind w:left="567" w:right="1091" w:firstLine="567"/>
        <w:jc w:val="both"/>
        <w:rPr>
          <w:rFonts w:ascii="Times New Roman" w:hAnsi="Times New Roman" w:cs="Times New Roman"/>
          <w:sz w:val="24"/>
          <w:szCs w:val="24"/>
        </w:rPr>
      </w:pPr>
      <w:r w:rsidRPr="0071414B">
        <w:rPr>
          <w:rFonts w:ascii="Times New Roman" w:hAnsi="Times New Roman" w:cs="Times New Roman"/>
          <w:sz w:val="24"/>
          <w:szCs w:val="24"/>
        </w:rPr>
        <w:t>Пројекат 1201-40</w:t>
      </w:r>
      <w:r>
        <w:rPr>
          <w:rFonts w:ascii="Times New Roman" w:hAnsi="Times New Roman" w:cs="Times New Roman"/>
          <w:sz w:val="24"/>
          <w:szCs w:val="24"/>
        </w:rPr>
        <w:t>11</w:t>
      </w:r>
      <w:r w:rsidRPr="0071414B">
        <w:rPr>
          <w:rFonts w:ascii="Times New Roman" w:eastAsia="Calibri" w:hAnsi="Times New Roman" w:cs="Times New Roman"/>
          <w:sz w:val="24"/>
          <w:szCs w:val="24"/>
        </w:rPr>
        <w:t>:</w:t>
      </w:r>
      <w:r w:rsidRPr="0071414B">
        <w:rPr>
          <w:rFonts w:ascii="Times New Roman" w:eastAsia="Calibri" w:hAnsi="Times New Roman" w:cs="Times New Roman"/>
          <w:b/>
          <w:sz w:val="24"/>
          <w:szCs w:val="24"/>
        </w:rPr>
        <w:t xml:space="preserve"> Дигитализација </w:t>
      </w:r>
      <w:r>
        <w:rPr>
          <w:rFonts w:ascii="Times New Roman" w:hAnsi="Times New Roman" w:cs="Times New Roman"/>
          <w:b/>
          <w:sz w:val="24"/>
          <w:szCs w:val="24"/>
        </w:rPr>
        <w:t>утврђења на</w:t>
      </w:r>
      <w:r w:rsidRPr="0071414B">
        <w:rPr>
          <w:rFonts w:ascii="Times New Roman" w:eastAsia="Calibri" w:hAnsi="Times New Roman" w:cs="Times New Roman"/>
          <w:b/>
          <w:sz w:val="24"/>
          <w:szCs w:val="24"/>
        </w:rPr>
        <w:t xml:space="preserve"> </w:t>
      </w:r>
      <w:r w:rsidRPr="0071414B">
        <w:rPr>
          <w:rFonts w:ascii="Times New Roman" w:eastAsia="Calibri" w:hAnsi="Times New Roman" w:cs="Times New Roman"/>
          <w:b/>
          <w:sz w:val="24"/>
          <w:szCs w:val="24"/>
          <w:lang w:val="en-US"/>
        </w:rPr>
        <w:t>O</w:t>
      </w:r>
      <w:r w:rsidRPr="0071414B">
        <w:rPr>
          <w:rFonts w:ascii="Times New Roman" w:eastAsia="Calibri" w:hAnsi="Times New Roman" w:cs="Times New Roman"/>
          <w:b/>
          <w:sz w:val="24"/>
          <w:szCs w:val="24"/>
        </w:rPr>
        <w:t>стрвиц</w:t>
      </w:r>
      <w:r>
        <w:rPr>
          <w:rFonts w:ascii="Times New Roman" w:hAnsi="Times New Roman" w:cs="Times New Roman"/>
          <w:b/>
          <w:sz w:val="24"/>
          <w:szCs w:val="24"/>
        </w:rPr>
        <w:t>и</w:t>
      </w:r>
      <w:r>
        <w:rPr>
          <w:rFonts w:ascii="Times New Roman" w:hAnsi="Times New Roman" w:cs="Times New Roman"/>
          <w:sz w:val="24"/>
          <w:szCs w:val="24"/>
        </w:rPr>
        <w:t>, 450.000 динара;</w:t>
      </w:r>
    </w:p>
    <w:p w:rsidR="00564A02" w:rsidRPr="0071414B" w:rsidRDefault="00564A02" w:rsidP="007E418F">
      <w:pPr>
        <w:pStyle w:val="NoSpacing"/>
        <w:spacing w:after="120"/>
        <w:ind w:left="567" w:right="1091" w:firstLine="567"/>
        <w:jc w:val="both"/>
        <w:rPr>
          <w:rFonts w:ascii="Times New Roman" w:eastAsia="Calibri" w:hAnsi="Times New Roman" w:cs="Times New Roman"/>
          <w:sz w:val="24"/>
          <w:szCs w:val="24"/>
        </w:rPr>
      </w:pPr>
      <w:r w:rsidRPr="0071414B">
        <w:rPr>
          <w:rFonts w:ascii="Times New Roman" w:hAnsi="Times New Roman" w:cs="Times New Roman"/>
          <w:sz w:val="24"/>
          <w:szCs w:val="24"/>
        </w:rPr>
        <w:t>Пројекат</w:t>
      </w:r>
      <w:r>
        <w:rPr>
          <w:rFonts w:ascii="Times New Roman" w:hAnsi="Times New Roman" w:cs="Times New Roman"/>
          <w:sz w:val="24"/>
          <w:szCs w:val="24"/>
        </w:rPr>
        <w:t xml:space="preserve"> 1201-4016</w:t>
      </w:r>
      <w:r w:rsidRPr="0071414B">
        <w:rPr>
          <w:rFonts w:ascii="Times New Roman" w:eastAsia="Calibri" w:hAnsi="Times New Roman" w:cs="Times New Roman"/>
          <w:sz w:val="24"/>
          <w:szCs w:val="24"/>
        </w:rPr>
        <w:t>:</w:t>
      </w:r>
      <w:r>
        <w:rPr>
          <w:rFonts w:ascii="Times New Roman" w:hAnsi="Times New Roman" w:cs="Times New Roman"/>
          <w:sz w:val="24"/>
          <w:szCs w:val="24"/>
        </w:rPr>
        <w:t xml:space="preserve"> </w:t>
      </w:r>
      <w:r w:rsidRPr="0071414B">
        <w:rPr>
          <w:rFonts w:ascii="Times New Roman" w:eastAsia="Calibri" w:hAnsi="Times New Roman" w:cs="Times New Roman"/>
          <w:b/>
          <w:sz w:val="24"/>
          <w:szCs w:val="24"/>
        </w:rPr>
        <w:t>Ризнице цркава и ма</w:t>
      </w:r>
      <w:r>
        <w:rPr>
          <w:rFonts w:ascii="Times New Roman" w:hAnsi="Times New Roman" w:cs="Times New Roman"/>
          <w:b/>
          <w:sz w:val="24"/>
          <w:szCs w:val="24"/>
        </w:rPr>
        <w:t>настира рудничко таковског краја</w:t>
      </w:r>
      <w:r>
        <w:rPr>
          <w:rFonts w:ascii="Times New Roman" w:hAnsi="Times New Roman" w:cs="Times New Roman"/>
          <w:sz w:val="24"/>
          <w:szCs w:val="24"/>
        </w:rPr>
        <w:t>, 500.000 динара;</w:t>
      </w:r>
    </w:p>
    <w:p w:rsidR="0071414B" w:rsidRPr="0060125B" w:rsidRDefault="0071414B" w:rsidP="007E418F">
      <w:pPr>
        <w:pStyle w:val="NoSpacing"/>
        <w:spacing w:after="120"/>
        <w:ind w:left="567" w:right="1091" w:firstLine="567"/>
        <w:jc w:val="both"/>
        <w:rPr>
          <w:rFonts w:ascii="Times New Roman" w:eastAsia="Calibri" w:hAnsi="Times New Roman" w:cs="Times New Roman"/>
          <w:sz w:val="24"/>
          <w:szCs w:val="24"/>
        </w:rPr>
      </w:pPr>
      <w:r w:rsidRPr="0071414B">
        <w:rPr>
          <w:rFonts w:ascii="Times New Roman" w:hAnsi="Times New Roman" w:cs="Times New Roman"/>
          <w:sz w:val="24"/>
          <w:szCs w:val="24"/>
        </w:rPr>
        <w:t>Пројекат 1201-40</w:t>
      </w:r>
      <w:r w:rsidR="00564A02">
        <w:rPr>
          <w:rFonts w:ascii="Times New Roman" w:hAnsi="Times New Roman" w:cs="Times New Roman"/>
          <w:sz w:val="24"/>
          <w:szCs w:val="24"/>
        </w:rPr>
        <w:t xml:space="preserve">17: </w:t>
      </w:r>
      <w:r w:rsidRPr="0071414B">
        <w:rPr>
          <w:rFonts w:ascii="Times New Roman" w:eastAsia="Calibri" w:hAnsi="Times New Roman" w:cs="Times New Roman"/>
          <w:b/>
          <w:sz w:val="24"/>
          <w:szCs w:val="24"/>
        </w:rPr>
        <w:t>Опремање депоа</w:t>
      </w:r>
      <w:r w:rsidR="00564A02">
        <w:rPr>
          <w:rFonts w:ascii="Times New Roman" w:hAnsi="Times New Roman" w:cs="Times New Roman"/>
          <w:sz w:val="24"/>
          <w:szCs w:val="24"/>
        </w:rPr>
        <w:t>, 700.000 динара</w:t>
      </w:r>
      <w:r w:rsidR="0060125B">
        <w:rPr>
          <w:rFonts w:ascii="Times New Roman" w:hAnsi="Times New Roman" w:cs="Times New Roman"/>
          <w:sz w:val="24"/>
          <w:szCs w:val="24"/>
        </w:rPr>
        <w:t>;</w:t>
      </w:r>
    </w:p>
    <w:p w:rsidR="0071414B" w:rsidRDefault="00564A02" w:rsidP="007E418F">
      <w:pPr>
        <w:pStyle w:val="NoSpacing"/>
        <w:spacing w:after="120"/>
        <w:ind w:left="567" w:right="1091" w:firstLine="567"/>
        <w:jc w:val="both"/>
        <w:rPr>
          <w:rFonts w:ascii="Times New Roman" w:hAnsi="Times New Roman" w:cs="Times New Roman"/>
          <w:sz w:val="24"/>
          <w:szCs w:val="24"/>
        </w:rPr>
      </w:pPr>
      <w:r w:rsidRPr="0071414B">
        <w:rPr>
          <w:rFonts w:ascii="Times New Roman" w:hAnsi="Times New Roman" w:cs="Times New Roman"/>
          <w:sz w:val="24"/>
          <w:szCs w:val="24"/>
        </w:rPr>
        <w:t>Пројекат 1201-40</w:t>
      </w:r>
      <w:r>
        <w:rPr>
          <w:rFonts w:ascii="Times New Roman" w:hAnsi="Times New Roman" w:cs="Times New Roman"/>
          <w:sz w:val="24"/>
          <w:szCs w:val="24"/>
        </w:rPr>
        <w:t xml:space="preserve">18: </w:t>
      </w:r>
      <w:r w:rsidRPr="00564A02">
        <w:rPr>
          <w:rFonts w:ascii="Times New Roman" w:hAnsi="Times New Roman" w:cs="Times New Roman"/>
          <w:b/>
          <w:sz w:val="24"/>
          <w:szCs w:val="24"/>
        </w:rPr>
        <w:t>Д</w:t>
      </w:r>
      <w:r>
        <w:rPr>
          <w:rFonts w:ascii="Times New Roman" w:hAnsi="Times New Roman" w:cs="Times New Roman"/>
          <w:b/>
          <w:sz w:val="24"/>
          <w:szCs w:val="24"/>
        </w:rPr>
        <w:t>игитализована</w:t>
      </w:r>
      <w:r w:rsidR="0071414B" w:rsidRPr="0071414B">
        <w:rPr>
          <w:rFonts w:ascii="Times New Roman" w:eastAsia="Calibri" w:hAnsi="Times New Roman" w:cs="Times New Roman"/>
          <w:b/>
          <w:sz w:val="24"/>
          <w:szCs w:val="24"/>
        </w:rPr>
        <w:t xml:space="preserve"> презентациј</w:t>
      </w:r>
      <w:r>
        <w:rPr>
          <w:rFonts w:ascii="Times New Roman" w:hAnsi="Times New Roman" w:cs="Times New Roman"/>
          <w:b/>
          <w:sz w:val="24"/>
          <w:szCs w:val="24"/>
        </w:rPr>
        <w:t>а</w:t>
      </w:r>
      <w:r w:rsidR="0071414B" w:rsidRPr="0071414B">
        <w:rPr>
          <w:rFonts w:ascii="Times New Roman" w:eastAsia="Calibri" w:hAnsi="Times New Roman" w:cs="Times New Roman"/>
          <w:b/>
          <w:sz w:val="24"/>
          <w:szCs w:val="24"/>
        </w:rPr>
        <w:t xml:space="preserve"> сталне поставке Музеја и унапређење web презентације</w:t>
      </w:r>
      <w:r>
        <w:rPr>
          <w:rFonts w:ascii="Times New Roman" w:hAnsi="Times New Roman" w:cs="Times New Roman"/>
          <w:sz w:val="24"/>
          <w:szCs w:val="24"/>
        </w:rPr>
        <w:t>, 450.000 динара.</w:t>
      </w:r>
    </w:p>
    <w:p w:rsidR="0060125B" w:rsidRPr="0060125B" w:rsidRDefault="0060125B" w:rsidP="007E418F">
      <w:pPr>
        <w:pStyle w:val="NoSpacing"/>
        <w:spacing w:after="120"/>
        <w:ind w:left="567" w:right="1091" w:firstLine="567"/>
        <w:jc w:val="both"/>
        <w:rPr>
          <w:rFonts w:ascii="Times New Roman" w:eastAsia="Calibri" w:hAnsi="Times New Roman" w:cs="Times New Roman"/>
          <w:sz w:val="24"/>
          <w:szCs w:val="24"/>
        </w:rPr>
      </w:pPr>
    </w:p>
    <w:p w:rsidR="00564A02" w:rsidRPr="00564A02" w:rsidRDefault="00564A02" w:rsidP="007E418F">
      <w:pPr>
        <w:ind w:left="567" w:right="1091" w:firstLine="567"/>
        <w:jc w:val="both"/>
        <w:rPr>
          <w:sz w:val="24"/>
          <w:szCs w:val="24"/>
        </w:rPr>
      </w:pPr>
      <w:r>
        <w:rPr>
          <w:sz w:val="24"/>
          <w:szCs w:val="24"/>
        </w:rPr>
        <w:t>Неутрошена средства из ранијих го</w:t>
      </w:r>
      <w:r w:rsidR="0060125B">
        <w:rPr>
          <w:sz w:val="24"/>
          <w:szCs w:val="24"/>
        </w:rPr>
        <w:t>д</w:t>
      </w:r>
      <w:r>
        <w:rPr>
          <w:sz w:val="24"/>
          <w:szCs w:val="24"/>
        </w:rPr>
        <w:t>ина у износу од 18.000 динара планирана су на економској класификацији 423</w:t>
      </w:r>
      <w:r w:rsidR="0060125B">
        <w:rPr>
          <w:sz w:val="24"/>
          <w:szCs w:val="24"/>
        </w:rPr>
        <w:t>000</w:t>
      </w:r>
      <w:r>
        <w:rPr>
          <w:sz w:val="24"/>
          <w:szCs w:val="24"/>
        </w:rPr>
        <w:t>– Услуге по уго</w:t>
      </w:r>
      <w:r w:rsidR="0060125B">
        <w:rPr>
          <w:sz w:val="24"/>
          <w:szCs w:val="24"/>
        </w:rPr>
        <w:t>в</w:t>
      </w:r>
      <w:r>
        <w:rPr>
          <w:sz w:val="24"/>
          <w:szCs w:val="24"/>
        </w:rPr>
        <w:t>ору.</w:t>
      </w:r>
    </w:p>
    <w:p w:rsidR="00564A02" w:rsidRDefault="00564A02" w:rsidP="007E418F">
      <w:pPr>
        <w:ind w:left="1168" w:firstLine="720"/>
        <w:rPr>
          <w:rFonts w:ascii="MyriadPro-Bold" w:eastAsiaTheme="minorHAnsi" w:hAnsi="MyriadPro-Bold" w:cs="MyriadPro-Bold"/>
          <w:b/>
          <w:bCs/>
          <w:sz w:val="24"/>
          <w:szCs w:val="24"/>
        </w:rPr>
      </w:pPr>
    </w:p>
    <w:p w:rsidR="00564A02" w:rsidRDefault="00564A02" w:rsidP="00564A02">
      <w:pPr>
        <w:ind w:left="1168" w:firstLine="720"/>
        <w:rPr>
          <w:rFonts w:ascii="MyriadPro-Bold" w:eastAsiaTheme="minorHAnsi" w:hAnsi="MyriadPro-Bold" w:cs="MyriadPro-Bold"/>
          <w:b/>
          <w:bCs/>
          <w:sz w:val="24"/>
          <w:szCs w:val="24"/>
        </w:rPr>
      </w:pPr>
    </w:p>
    <w:p w:rsidR="00564A02" w:rsidRDefault="00564A02" w:rsidP="00564A02">
      <w:pPr>
        <w:ind w:left="1168" w:firstLine="720"/>
        <w:rPr>
          <w:rFonts w:ascii="MyriadPro-Bold" w:eastAsiaTheme="minorHAnsi" w:hAnsi="MyriadPro-Bold" w:cs="MyriadPro-Bold"/>
          <w:b/>
          <w:bCs/>
          <w:sz w:val="24"/>
          <w:szCs w:val="24"/>
        </w:rPr>
      </w:pPr>
    </w:p>
    <w:p w:rsidR="00564A02" w:rsidRPr="00564A02" w:rsidRDefault="00564A02" w:rsidP="00564A02">
      <w:pPr>
        <w:ind w:left="567" w:firstLine="567"/>
        <w:rPr>
          <w:b/>
          <w:sz w:val="24"/>
          <w:szCs w:val="24"/>
          <w:lang w:val="sr-Cyrl-CS"/>
        </w:rPr>
      </w:pPr>
      <w:r w:rsidRPr="00564A02">
        <w:rPr>
          <w:rFonts w:eastAsiaTheme="minorHAnsi"/>
          <w:b/>
          <w:bCs/>
          <w:sz w:val="24"/>
          <w:szCs w:val="24"/>
        </w:rPr>
        <w:t xml:space="preserve">Глава 07. Буџетски </w:t>
      </w:r>
      <w:r w:rsidRPr="00564A02">
        <w:rPr>
          <w:b/>
          <w:iCs/>
          <w:color w:val="000000"/>
          <w:sz w:val="24"/>
          <w:szCs w:val="24"/>
        </w:rPr>
        <w:t>корисник</w:t>
      </w:r>
      <w:r w:rsidRPr="00564A02">
        <w:rPr>
          <w:rFonts w:eastAsiaTheme="minorHAnsi"/>
          <w:b/>
          <w:bCs/>
          <w:sz w:val="24"/>
          <w:szCs w:val="24"/>
        </w:rPr>
        <w:t>:</w:t>
      </w:r>
      <w:r w:rsidRPr="00564A02">
        <w:rPr>
          <w:b/>
          <w:sz w:val="24"/>
          <w:szCs w:val="24"/>
          <w:lang w:val="sr-Cyrl-CS"/>
        </w:rPr>
        <w:t xml:space="preserve"> ТУРИСТИЧКА ОРГАНИЗАЦИЈА</w:t>
      </w:r>
    </w:p>
    <w:p w:rsidR="00564A02" w:rsidRPr="00564A02" w:rsidRDefault="00564A02" w:rsidP="00564A02">
      <w:pPr>
        <w:ind w:left="567" w:firstLine="567"/>
        <w:jc w:val="both"/>
        <w:rPr>
          <w:b/>
          <w:sz w:val="24"/>
          <w:szCs w:val="24"/>
          <w:lang w:val="sr-Cyrl-CS"/>
        </w:rPr>
      </w:pPr>
    </w:p>
    <w:p w:rsidR="00564A02" w:rsidRPr="00564A02" w:rsidRDefault="00564A02" w:rsidP="007E418F">
      <w:pPr>
        <w:ind w:left="567" w:right="1091" w:firstLine="567"/>
        <w:rPr>
          <w:b/>
          <w:iCs/>
          <w:color w:val="000000"/>
          <w:sz w:val="24"/>
          <w:szCs w:val="24"/>
        </w:rPr>
      </w:pPr>
      <w:r w:rsidRPr="00564A02">
        <w:rPr>
          <w:b/>
          <w:sz w:val="24"/>
          <w:szCs w:val="24"/>
          <w:lang w:val="sr-Cyrl-CS"/>
        </w:rPr>
        <w:t xml:space="preserve">ПРОГРАМ 4 – </w:t>
      </w:r>
      <w:r w:rsidRPr="00564A02">
        <w:rPr>
          <w:b/>
          <w:iCs/>
          <w:color w:val="000000"/>
          <w:sz w:val="24"/>
          <w:szCs w:val="24"/>
        </w:rPr>
        <w:t>РАЗВОЈ ТУРИЗМА</w:t>
      </w:r>
    </w:p>
    <w:p w:rsidR="00564A02" w:rsidRPr="00564A02" w:rsidRDefault="00564A02" w:rsidP="007E418F">
      <w:pPr>
        <w:ind w:left="567" w:right="1091" w:firstLine="567"/>
        <w:rPr>
          <w:b/>
          <w:sz w:val="24"/>
          <w:szCs w:val="24"/>
          <w:lang w:val="sr-Cyrl-CS"/>
        </w:rPr>
      </w:pPr>
      <w:r w:rsidRPr="00564A02">
        <w:rPr>
          <w:b/>
          <w:iCs/>
          <w:color w:val="000000"/>
          <w:sz w:val="24"/>
          <w:szCs w:val="24"/>
        </w:rPr>
        <w:t>Програмска активност</w:t>
      </w:r>
      <w:r w:rsidRPr="00564A02">
        <w:rPr>
          <w:b/>
          <w:sz w:val="24"/>
          <w:szCs w:val="24"/>
          <w:lang w:val="sr-Cyrl-CS"/>
        </w:rPr>
        <w:t xml:space="preserve"> 1502-0002: Туристичка промоција</w:t>
      </w:r>
    </w:p>
    <w:p w:rsidR="00564A02" w:rsidRPr="00564A02" w:rsidRDefault="00564A02" w:rsidP="007E418F">
      <w:pPr>
        <w:ind w:left="567" w:right="1091" w:firstLine="567"/>
        <w:rPr>
          <w:b/>
          <w:sz w:val="24"/>
          <w:szCs w:val="24"/>
          <w:lang w:val="sr-Cyrl-CS"/>
        </w:rPr>
      </w:pPr>
      <w:r w:rsidRPr="00564A02">
        <w:rPr>
          <w:b/>
          <w:iCs/>
          <w:color w:val="000000"/>
          <w:sz w:val="24"/>
          <w:szCs w:val="24"/>
        </w:rPr>
        <w:t>Функционална</w:t>
      </w:r>
      <w:r w:rsidRPr="00564A02">
        <w:rPr>
          <w:rFonts w:eastAsiaTheme="minorHAnsi"/>
          <w:b/>
          <w:bCs/>
          <w:sz w:val="24"/>
          <w:szCs w:val="24"/>
        </w:rPr>
        <w:t xml:space="preserve"> класификација </w:t>
      </w:r>
      <w:r w:rsidRPr="00564A02">
        <w:rPr>
          <w:b/>
          <w:sz w:val="24"/>
          <w:szCs w:val="24"/>
          <w:lang w:val="sr-Cyrl-CS"/>
        </w:rPr>
        <w:t>473: Туризам</w:t>
      </w:r>
    </w:p>
    <w:p w:rsidR="00564A02" w:rsidRPr="00564A02" w:rsidRDefault="00564A02" w:rsidP="007E418F">
      <w:pPr>
        <w:ind w:left="567" w:right="1091" w:firstLine="567"/>
        <w:jc w:val="both"/>
        <w:rPr>
          <w:b/>
          <w:sz w:val="24"/>
          <w:szCs w:val="24"/>
        </w:rPr>
      </w:pPr>
    </w:p>
    <w:p w:rsidR="00564A02" w:rsidRDefault="00564A02" w:rsidP="007E418F">
      <w:pPr>
        <w:pStyle w:val="BodyText"/>
        <w:spacing w:before="0" w:beforeAutospacing="0" w:after="120" w:afterAutospacing="0"/>
        <w:ind w:left="567" w:right="1157" w:firstLine="567"/>
        <w:jc w:val="both"/>
      </w:pPr>
      <w:r>
        <w:t>З</w:t>
      </w:r>
      <w:r w:rsidRPr="00564A02">
        <w:t xml:space="preserve">а финансирање Туристичке организације, </w:t>
      </w:r>
      <w:r>
        <w:t>ребалансом је опредељено додатних 6.295.000 динара за редовне актиности и реализацију пројеката.</w:t>
      </w:r>
    </w:p>
    <w:p w:rsidR="00564A02" w:rsidRPr="00C80379" w:rsidRDefault="00C80379" w:rsidP="007E418F">
      <w:pPr>
        <w:pStyle w:val="NoSpacing"/>
        <w:spacing w:after="120"/>
        <w:ind w:left="567" w:right="1089" w:firstLine="567"/>
        <w:jc w:val="both"/>
        <w:rPr>
          <w:rFonts w:ascii="Times New Roman" w:hAnsi="Times New Roman" w:cs="Times New Roman"/>
          <w:sz w:val="24"/>
          <w:szCs w:val="24"/>
        </w:rPr>
      </w:pPr>
      <w:r>
        <w:rPr>
          <w:rFonts w:ascii="Times New Roman" w:hAnsi="Times New Roman" w:cs="Times New Roman"/>
          <w:sz w:val="24"/>
          <w:szCs w:val="24"/>
        </w:rPr>
        <w:t xml:space="preserve">На услугама по уговору планирано је увећање расхода за одржавање компјутерског програма за 20.000 динара, за </w:t>
      </w:r>
      <w:r w:rsidRPr="00564A02">
        <w:rPr>
          <w:rFonts w:ascii="Times New Roman" w:hAnsi="Times New Roman" w:cs="Times New Roman"/>
          <w:sz w:val="24"/>
          <w:szCs w:val="24"/>
        </w:rPr>
        <w:t>услуге штампе</w:t>
      </w:r>
      <w:r>
        <w:rPr>
          <w:rFonts w:ascii="Times New Roman" w:hAnsi="Times New Roman" w:cs="Times New Roman"/>
          <w:sz w:val="24"/>
          <w:szCs w:val="24"/>
        </w:rPr>
        <w:t xml:space="preserve"> </w:t>
      </w:r>
      <w:r w:rsidRPr="00564A02">
        <w:rPr>
          <w:rFonts w:ascii="Times New Roman" w:hAnsi="Times New Roman" w:cs="Times New Roman"/>
          <w:sz w:val="24"/>
          <w:szCs w:val="24"/>
        </w:rPr>
        <w:t>300.000 динара</w:t>
      </w:r>
      <w:r>
        <w:rPr>
          <w:rFonts w:ascii="Times New Roman" w:hAnsi="Times New Roman" w:cs="Times New Roman"/>
          <w:sz w:val="24"/>
          <w:szCs w:val="24"/>
        </w:rPr>
        <w:t>, за накнаде лицима ангажованим по основу уговора</w:t>
      </w:r>
      <w:r w:rsidRPr="00C80379">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564A02">
        <w:rPr>
          <w:rFonts w:ascii="Times New Roman" w:hAnsi="Times New Roman" w:cs="Times New Roman"/>
          <w:sz w:val="24"/>
          <w:szCs w:val="24"/>
        </w:rPr>
        <w:t>привременим и повременим пословима</w:t>
      </w:r>
      <w:r>
        <w:rPr>
          <w:rFonts w:ascii="Times New Roman" w:hAnsi="Times New Roman" w:cs="Times New Roman"/>
          <w:sz w:val="24"/>
          <w:szCs w:val="24"/>
        </w:rPr>
        <w:t xml:space="preserve"> 1.230.000 динара, као и </w:t>
      </w:r>
      <w:r w:rsidR="00564A02" w:rsidRPr="00564A02">
        <w:rPr>
          <w:rFonts w:ascii="Times New Roman" w:hAnsi="Times New Roman" w:cs="Times New Roman"/>
          <w:sz w:val="24"/>
          <w:szCs w:val="24"/>
        </w:rPr>
        <w:t>за израду пројектне документ</w:t>
      </w:r>
      <w:r>
        <w:rPr>
          <w:rFonts w:ascii="Times New Roman" w:hAnsi="Times New Roman" w:cs="Times New Roman"/>
          <w:sz w:val="24"/>
          <w:szCs w:val="24"/>
        </w:rPr>
        <w:t>ације и других стручних услуга 500.000 динара</w:t>
      </w:r>
      <w:r w:rsidR="00564A02" w:rsidRPr="00564A02">
        <w:rPr>
          <w:rFonts w:ascii="Times New Roman" w:hAnsi="Times New Roman" w:cs="Times New Roman"/>
          <w:sz w:val="24"/>
          <w:szCs w:val="24"/>
        </w:rPr>
        <w:t>.</w:t>
      </w:r>
    </w:p>
    <w:p w:rsidR="00564A02" w:rsidRDefault="00564A02" w:rsidP="007E418F">
      <w:pPr>
        <w:ind w:left="567" w:right="1091" w:firstLine="567"/>
        <w:rPr>
          <w:sz w:val="24"/>
          <w:szCs w:val="24"/>
        </w:rPr>
      </w:pPr>
      <w:r w:rsidRPr="00564A02">
        <w:rPr>
          <w:sz w:val="24"/>
          <w:szCs w:val="24"/>
        </w:rPr>
        <w:t xml:space="preserve">За </w:t>
      </w:r>
      <w:r w:rsidR="00C80379">
        <w:rPr>
          <w:sz w:val="24"/>
          <w:szCs w:val="24"/>
        </w:rPr>
        <w:t xml:space="preserve">набавку службеног аутомобила опредељено је 1.900.000 динара, а за његову регистрацију 35.000 динара.  </w:t>
      </w:r>
    </w:p>
    <w:p w:rsidR="003B0C33" w:rsidRPr="003B0C33" w:rsidRDefault="003B0C33" w:rsidP="007E418F">
      <w:pPr>
        <w:ind w:left="567" w:right="1091" w:firstLine="567"/>
        <w:rPr>
          <w:sz w:val="24"/>
          <w:szCs w:val="24"/>
        </w:rPr>
      </w:pPr>
    </w:p>
    <w:p w:rsidR="00564A02" w:rsidRDefault="00C80379" w:rsidP="007E418F">
      <w:pPr>
        <w:spacing w:after="120"/>
        <w:ind w:left="567" w:right="1089" w:firstLine="567"/>
        <w:rPr>
          <w:sz w:val="24"/>
          <w:szCs w:val="24"/>
        </w:rPr>
      </w:pPr>
      <w:r>
        <w:rPr>
          <w:sz w:val="24"/>
          <w:szCs w:val="24"/>
        </w:rPr>
        <w:t xml:space="preserve">Код </w:t>
      </w:r>
      <w:r w:rsidRPr="003B0C33">
        <w:rPr>
          <w:sz w:val="24"/>
          <w:szCs w:val="24"/>
        </w:rPr>
        <w:t>пројекта 1502-4001:</w:t>
      </w:r>
      <w:r w:rsidRPr="00C80379">
        <w:rPr>
          <w:b/>
          <w:sz w:val="24"/>
          <w:szCs w:val="24"/>
        </w:rPr>
        <w:t xml:space="preserve"> „Присуство на сајмовима“</w:t>
      </w:r>
      <w:r>
        <w:rPr>
          <w:b/>
          <w:sz w:val="24"/>
          <w:szCs w:val="24"/>
        </w:rPr>
        <w:t xml:space="preserve"> </w:t>
      </w:r>
      <w:r>
        <w:rPr>
          <w:sz w:val="24"/>
          <w:szCs w:val="24"/>
        </w:rPr>
        <w:t xml:space="preserve"> планирана су </w:t>
      </w:r>
      <w:r w:rsidR="00564A02" w:rsidRPr="00564A02">
        <w:rPr>
          <w:sz w:val="24"/>
          <w:szCs w:val="24"/>
        </w:rPr>
        <w:t>додатна средства у износу од 200.000</w:t>
      </w:r>
      <w:r>
        <w:rPr>
          <w:sz w:val="24"/>
          <w:szCs w:val="24"/>
        </w:rPr>
        <w:t xml:space="preserve"> динара за трошкове</w:t>
      </w:r>
      <w:r w:rsidR="00564A02" w:rsidRPr="00564A02">
        <w:rPr>
          <w:sz w:val="24"/>
          <w:szCs w:val="24"/>
        </w:rPr>
        <w:t xml:space="preserve"> путовања </w:t>
      </w:r>
      <w:r>
        <w:rPr>
          <w:sz w:val="24"/>
          <w:szCs w:val="24"/>
        </w:rPr>
        <w:t xml:space="preserve">и </w:t>
      </w:r>
      <w:r w:rsidR="00564A02" w:rsidRPr="00564A02">
        <w:rPr>
          <w:sz w:val="24"/>
          <w:szCs w:val="24"/>
        </w:rPr>
        <w:t>услуге по уговору</w:t>
      </w:r>
      <w:r>
        <w:rPr>
          <w:sz w:val="24"/>
          <w:szCs w:val="24"/>
        </w:rPr>
        <w:t xml:space="preserve">. </w:t>
      </w:r>
    </w:p>
    <w:p w:rsidR="001E5051" w:rsidRDefault="00C80379" w:rsidP="007E418F">
      <w:pPr>
        <w:spacing w:after="120"/>
        <w:ind w:left="567" w:right="1089" w:firstLine="567"/>
        <w:rPr>
          <w:sz w:val="24"/>
          <w:szCs w:val="24"/>
        </w:rPr>
      </w:pPr>
      <w:r>
        <w:rPr>
          <w:sz w:val="24"/>
          <w:szCs w:val="24"/>
        </w:rPr>
        <w:t>Овим ребалансом планирана су и два нова пројекта ко</w:t>
      </w:r>
      <w:r w:rsidR="001E5051">
        <w:rPr>
          <w:sz w:val="24"/>
          <w:szCs w:val="24"/>
        </w:rPr>
        <w:t>д</w:t>
      </w:r>
      <w:r>
        <w:rPr>
          <w:sz w:val="24"/>
          <w:szCs w:val="24"/>
        </w:rPr>
        <w:t xml:space="preserve"> Туристичке организације, и то</w:t>
      </w:r>
      <w:r w:rsidR="001E5051">
        <w:rPr>
          <w:sz w:val="24"/>
          <w:szCs w:val="24"/>
        </w:rPr>
        <w:t>:</w:t>
      </w:r>
    </w:p>
    <w:p w:rsidR="001E5051" w:rsidRDefault="003B0C33" w:rsidP="007E418F">
      <w:pPr>
        <w:spacing w:after="120"/>
        <w:ind w:left="567" w:right="1089" w:firstLine="567"/>
        <w:jc w:val="both"/>
        <w:rPr>
          <w:sz w:val="24"/>
          <w:szCs w:val="24"/>
        </w:rPr>
      </w:pPr>
      <w:r>
        <w:rPr>
          <w:sz w:val="24"/>
          <w:szCs w:val="24"/>
        </w:rPr>
        <w:t xml:space="preserve">Пројекат 1502-4003: </w:t>
      </w:r>
      <w:r>
        <w:rPr>
          <w:b/>
          <w:sz w:val="24"/>
          <w:szCs w:val="24"/>
        </w:rPr>
        <w:t>„</w:t>
      </w:r>
      <w:r w:rsidR="00C80379" w:rsidRPr="001E5051">
        <w:rPr>
          <w:b/>
          <w:sz w:val="24"/>
          <w:szCs w:val="24"/>
        </w:rPr>
        <w:t>Шилопајс</w:t>
      </w:r>
      <w:r w:rsidR="001E5051" w:rsidRPr="001E5051">
        <w:rPr>
          <w:b/>
          <w:sz w:val="24"/>
          <w:szCs w:val="24"/>
        </w:rPr>
        <w:t>ка</w:t>
      </w:r>
      <w:r w:rsidR="00C80379" w:rsidRPr="001E5051">
        <w:rPr>
          <w:b/>
          <w:sz w:val="24"/>
          <w:szCs w:val="24"/>
        </w:rPr>
        <w:t xml:space="preserve"> панорама</w:t>
      </w:r>
      <w:r w:rsidR="00C80379">
        <w:rPr>
          <w:sz w:val="24"/>
          <w:szCs w:val="24"/>
        </w:rPr>
        <w:t>“</w:t>
      </w:r>
      <w:r w:rsidR="001E5051">
        <w:rPr>
          <w:sz w:val="24"/>
          <w:szCs w:val="24"/>
        </w:rPr>
        <w:t xml:space="preserve"> </w:t>
      </w:r>
      <w:r w:rsidR="001E5051" w:rsidRPr="001E5051">
        <w:rPr>
          <w:sz w:val="24"/>
          <w:szCs w:val="24"/>
        </w:rPr>
        <w:t xml:space="preserve">- </w:t>
      </w:r>
      <w:r w:rsidR="00C80379" w:rsidRPr="001E5051">
        <w:rPr>
          <w:sz w:val="24"/>
          <w:szCs w:val="24"/>
        </w:rPr>
        <w:t xml:space="preserve"> </w:t>
      </w:r>
      <w:r w:rsidR="001E5051" w:rsidRPr="001E5051">
        <w:rPr>
          <w:sz w:val="24"/>
          <w:szCs w:val="24"/>
        </w:rPr>
        <w:t>културно</w:t>
      </w:r>
      <w:r w:rsidR="001E5051">
        <w:rPr>
          <w:sz w:val="24"/>
          <w:szCs w:val="24"/>
        </w:rPr>
        <w:t>-</w:t>
      </w:r>
      <w:r w:rsidR="001E5051" w:rsidRPr="001E5051">
        <w:rPr>
          <w:sz w:val="24"/>
          <w:szCs w:val="24"/>
        </w:rPr>
        <w:t>туристичка манифестација која се одржава у месту Шилопај</w:t>
      </w:r>
      <w:r w:rsidR="001E5051">
        <w:rPr>
          <w:sz w:val="24"/>
          <w:szCs w:val="24"/>
        </w:rPr>
        <w:t xml:space="preserve">, чији је основни циљ развој села и његове </w:t>
      </w:r>
      <w:r w:rsidR="001E5051" w:rsidRPr="001E5051">
        <w:rPr>
          <w:sz w:val="24"/>
          <w:szCs w:val="24"/>
        </w:rPr>
        <w:t>туристичк</w:t>
      </w:r>
      <w:r w:rsidR="001E5051">
        <w:rPr>
          <w:sz w:val="24"/>
          <w:szCs w:val="24"/>
        </w:rPr>
        <w:t>е</w:t>
      </w:r>
      <w:r w:rsidR="001E5051" w:rsidRPr="001E5051">
        <w:rPr>
          <w:sz w:val="24"/>
          <w:szCs w:val="24"/>
        </w:rPr>
        <w:t xml:space="preserve"> понуд</w:t>
      </w:r>
      <w:r w:rsidR="001E5051">
        <w:rPr>
          <w:sz w:val="24"/>
          <w:szCs w:val="24"/>
        </w:rPr>
        <w:t>е, за који је предвиђено 450.000 динара;</w:t>
      </w:r>
    </w:p>
    <w:p w:rsidR="00564A02" w:rsidRPr="001E5051" w:rsidRDefault="001E5051" w:rsidP="007E418F">
      <w:pPr>
        <w:spacing w:after="120"/>
        <w:ind w:left="567" w:right="1089" w:firstLine="567"/>
        <w:jc w:val="both"/>
        <w:rPr>
          <w:sz w:val="24"/>
          <w:szCs w:val="24"/>
        </w:rPr>
      </w:pPr>
      <w:r>
        <w:rPr>
          <w:sz w:val="24"/>
          <w:szCs w:val="24"/>
        </w:rPr>
        <w:t xml:space="preserve">Пројекат 1502-4004: </w:t>
      </w:r>
      <w:r w:rsidR="00C80379" w:rsidRPr="001E5051">
        <w:rPr>
          <w:b/>
          <w:sz w:val="24"/>
          <w:szCs w:val="24"/>
        </w:rPr>
        <w:t>Промоција подофицира Војске Србије</w:t>
      </w:r>
      <w:r>
        <w:rPr>
          <w:sz w:val="24"/>
          <w:szCs w:val="24"/>
        </w:rPr>
        <w:t xml:space="preserve"> - </w:t>
      </w:r>
      <w:r w:rsidR="00564A02" w:rsidRPr="001E5051">
        <w:rPr>
          <w:color w:val="000000" w:themeColor="text1"/>
          <w:sz w:val="24"/>
          <w:szCs w:val="24"/>
        </w:rPr>
        <w:t>манифестациј</w:t>
      </w:r>
      <w:r>
        <w:rPr>
          <w:color w:val="000000" w:themeColor="text1"/>
          <w:sz w:val="24"/>
          <w:szCs w:val="24"/>
        </w:rPr>
        <w:t>а</w:t>
      </w:r>
      <w:r w:rsidR="00564A02" w:rsidRPr="001E5051">
        <w:rPr>
          <w:color w:val="000000" w:themeColor="text1"/>
          <w:sz w:val="24"/>
          <w:szCs w:val="24"/>
        </w:rPr>
        <w:t xml:space="preserve"> </w:t>
      </w:r>
      <w:r>
        <w:rPr>
          <w:color w:val="000000" w:themeColor="text1"/>
          <w:sz w:val="24"/>
          <w:szCs w:val="24"/>
        </w:rPr>
        <w:t xml:space="preserve">за коју </w:t>
      </w:r>
      <w:r w:rsidRPr="001E5051">
        <w:rPr>
          <w:color w:val="000000" w:themeColor="text1"/>
          <w:sz w:val="24"/>
          <w:szCs w:val="24"/>
        </w:rPr>
        <w:t xml:space="preserve">Туристичка организација </w:t>
      </w:r>
      <w:r w:rsidR="00564A02" w:rsidRPr="001E5051">
        <w:rPr>
          <w:color w:val="000000" w:themeColor="text1"/>
          <w:sz w:val="24"/>
          <w:szCs w:val="24"/>
        </w:rPr>
        <w:t xml:space="preserve">обезбеђује превоз, бину, програм, угоститељске услуге за грађанство  и другу пратећу подршку </w:t>
      </w:r>
      <w:r>
        <w:rPr>
          <w:color w:val="000000" w:themeColor="text1"/>
          <w:sz w:val="24"/>
          <w:szCs w:val="24"/>
        </w:rPr>
        <w:t xml:space="preserve">, за шта је планирано </w:t>
      </w:r>
      <w:r w:rsidR="00564A02" w:rsidRPr="001E5051">
        <w:rPr>
          <w:color w:val="000000" w:themeColor="text1"/>
          <w:sz w:val="24"/>
          <w:szCs w:val="24"/>
        </w:rPr>
        <w:t>1.</w:t>
      </w:r>
      <w:r>
        <w:rPr>
          <w:color w:val="000000" w:themeColor="text1"/>
          <w:sz w:val="24"/>
          <w:szCs w:val="24"/>
        </w:rPr>
        <w:t>6</w:t>
      </w:r>
      <w:r w:rsidR="00564A02" w:rsidRPr="001E5051">
        <w:rPr>
          <w:color w:val="000000" w:themeColor="text1"/>
          <w:sz w:val="24"/>
          <w:szCs w:val="24"/>
        </w:rPr>
        <w:t>60.000</w:t>
      </w:r>
      <w:r>
        <w:rPr>
          <w:color w:val="000000" w:themeColor="text1"/>
          <w:sz w:val="24"/>
          <w:szCs w:val="24"/>
        </w:rPr>
        <w:t xml:space="preserve"> динара</w:t>
      </w:r>
      <w:r w:rsidR="00564A02" w:rsidRPr="001E5051">
        <w:rPr>
          <w:color w:val="000000" w:themeColor="text1"/>
          <w:sz w:val="24"/>
          <w:szCs w:val="24"/>
        </w:rPr>
        <w:t xml:space="preserve">.   </w:t>
      </w:r>
    </w:p>
    <w:p w:rsidR="00564A02" w:rsidRDefault="00564A02" w:rsidP="001E5051">
      <w:pPr>
        <w:spacing w:after="240"/>
        <w:ind w:left="567" w:right="1091" w:firstLine="567"/>
        <w:jc w:val="center"/>
        <w:rPr>
          <w:b/>
          <w:sz w:val="24"/>
          <w:szCs w:val="24"/>
          <w:lang w:val="sr-Cyrl-CS"/>
        </w:rPr>
      </w:pPr>
    </w:p>
    <w:p w:rsidR="001E5051" w:rsidRDefault="001E5051" w:rsidP="003B0C33">
      <w:pPr>
        <w:ind w:left="567" w:right="1091" w:firstLine="567"/>
        <w:rPr>
          <w:rFonts w:ascii="MyriadPro-Bold" w:eastAsiaTheme="minorHAnsi" w:hAnsi="MyriadPro-Bold" w:cs="MyriadPro-Bold"/>
          <w:b/>
          <w:bCs/>
          <w:sz w:val="24"/>
          <w:szCs w:val="24"/>
        </w:rPr>
      </w:pPr>
    </w:p>
    <w:p w:rsidR="001E5051" w:rsidRPr="00A84F63" w:rsidRDefault="001E5051" w:rsidP="003B0C33">
      <w:pPr>
        <w:ind w:left="567" w:right="1091" w:firstLine="567"/>
        <w:rPr>
          <w:b/>
          <w:sz w:val="24"/>
          <w:szCs w:val="24"/>
          <w:lang w:val="sr-Cyrl-CS"/>
        </w:rPr>
      </w:pPr>
      <w:r w:rsidRPr="00A84F63">
        <w:rPr>
          <w:rFonts w:ascii="MyriadPro-Bold" w:eastAsiaTheme="minorHAnsi" w:hAnsi="MyriadPro-Bold" w:cs="MyriadPro-Bold"/>
          <w:b/>
          <w:bCs/>
          <w:sz w:val="24"/>
          <w:szCs w:val="24"/>
        </w:rPr>
        <w:t>Глава 08. Буџетски корисник:</w:t>
      </w:r>
      <w:r w:rsidRPr="00A84F63">
        <w:rPr>
          <w:b/>
          <w:sz w:val="24"/>
          <w:szCs w:val="24"/>
          <w:lang w:val="sr-Cyrl-CS"/>
        </w:rPr>
        <w:t xml:space="preserve"> УСТАНОВА „СПОРТСКО-РЕКРЕАТИВНИ</w:t>
      </w:r>
      <w:r w:rsidRPr="00A84F63">
        <w:rPr>
          <w:b/>
          <w:sz w:val="24"/>
          <w:szCs w:val="24"/>
        </w:rPr>
        <w:t xml:space="preserve"> </w:t>
      </w:r>
      <w:r w:rsidRPr="00A84F63">
        <w:rPr>
          <w:b/>
          <w:sz w:val="24"/>
          <w:szCs w:val="24"/>
          <w:lang w:val="sr-Cyrl-CS"/>
        </w:rPr>
        <w:t>ЦЕНТАР“</w:t>
      </w:r>
    </w:p>
    <w:p w:rsidR="001E5051" w:rsidRPr="00A84F63" w:rsidRDefault="001E5051" w:rsidP="003B0C33">
      <w:pPr>
        <w:ind w:left="567" w:right="1091" w:firstLine="567"/>
        <w:jc w:val="both"/>
        <w:rPr>
          <w:b/>
          <w:sz w:val="24"/>
          <w:szCs w:val="24"/>
          <w:lang w:val="sr-Cyrl-CS"/>
        </w:rPr>
      </w:pPr>
    </w:p>
    <w:p w:rsidR="001E5051" w:rsidRPr="00003AAD" w:rsidRDefault="001E5051" w:rsidP="007E418F">
      <w:pPr>
        <w:ind w:left="567" w:right="1091" w:firstLine="567"/>
        <w:rPr>
          <w:rFonts w:ascii="MyriadPro-Bold" w:eastAsiaTheme="minorHAnsi" w:hAnsi="MyriadPro-Bold" w:cs="MyriadPro-Bold"/>
          <w:b/>
          <w:bCs/>
          <w:sz w:val="24"/>
          <w:szCs w:val="24"/>
        </w:rPr>
      </w:pPr>
      <w:r w:rsidRPr="00A84F63">
        <w:rPr>
          <w:b/>
          <w:sz w:val="24"/>
          <w:szCs w:val="24"/>
          <w:lang w:val="sr-Cyrl-CS"/>
        </w:rPr>
        <w:t xml:space="preserve">ПРОГРАМ 14 – </w:t>
      </w:r>
      <w:r w:rsidRPr="00003AAD">
        <w:rPr>
          <w:rFonts w:ascii="MyriadPro-Bold" w:eastAsiaTheme="minorHAnsi" w:hAnsi="MyriadPro-Bold" w:cs="MyriadPro-Bold"/>
          <w:b/>
          <w:bCs/>
          <w:sz w:val="24"/>
          <w:szCs w:val="24"/>
        </w:rPr>
        <w:t>РАЗВОЈ СПОРТА И ОМЛАДИНЕ</w:t>
      </w:r>
    </w:p>
    <w:p w:rsidR="001E5051" w:rsidRPr="00003AAD" w:rsidRDefault="001E5051" w:rsidP="007E418F">
      <w:pPr>
        <w:ind w:left="567" w:right="1091" w:firstLine="567"/>
        <w:rPr>
          <w:rFonts w:ascii="MyriadPro-Bold" w:eastAsiaTheme="minorHAnsi" w:hAnsi="MyriadPro-Bold" w:cs="MyriadPro-Bold"/>
          <w:b/>
          <w:bCs/>
          <w:sz w:val="24"/>
          <w:szCs w:val="24"/>
        </w:rPr>
      </w:pPr>
      <w:r w:rsidRPr="00003AAD">
        <w:rPr>
          <w:rFonts w:ascii="MyriadPro-Bold" w:eastAsiaTheme="minorHAnsi" w:hAnsi="MyriadPro-Bold" w:cs="MyriadPro-Bold"/>
          <w:b/>
          <w:bCs/>
          <w:sz w:val="24"/>
          <w:szCs w:val="24"/>
        </w:rPr>
        <w:t>Програмска активност 1301-0004: Функционисање локалних спортских установа</w:t>
      </w:r>
    </w:p>
    <w:p w:rsidR="001E5051" w:rsidRPr="00A84F63" w:rsidRDefault="001E5051" w:rsidP="007E418F">
      <w:pPr>
        <w:ind w:left="567" w:right="1091" w:firstLine="567"/>
        <w:rPr>
          <w:b/>
          <w:sz w:val="24"/>
          <w:szCs w:val="24"/>
          <w:lang w:val="sr-Cyrl-CS"/>
        </w:rPr>
      </w:pPr>
      <w:r w:rsidRPr="00003AAD">
        <w:rPr>
          <w:rFonts w:ascii="MyriadPro-Bold" w:eastAsiaTheme="minorHAnsi" w:hAnsi="MyriadPro-Bold" w:cs="MyriadPro-Bold"/>
          <w:b/>
          <w:bCs/>
          <w:sz w:val="24"/>
          <w:szCs w:val="24"/>
        </w:rPr>
        <w:t>Функционална класификација</w:t>
      </w:r>
      <w:r w:rsidRPr="00A84F63">
        <w:rPr>
          <w:rFonts w:eastAsiaTheme="minorHAnsi"/>
          <w:b/>
          <w:bCs/>
          <w:sz w:val="24"/>
          <w:szCs w:val="24"/>
        </w:rPr>
        <w:t xml:space="preserve"> 810: У</w:t>
      </w:r>
      <w:r w:rsidRPr="00A84F63">
        <w:rPr>
          <w:b/>
          <w:sz w:val="24"/>
          <w:szCs w:val="24"/>
          <w:lang w:val="sr-Cyrl-CS"/>
        </w:rPr>
        <w:t>слуге рекреације и спорта</w:t>
      </w:r>
    </w:p>
    <w:p w:rsidR="001E5051" w:rsidRDefault="001E5051" w:rsidP="007E418F">
      <w:pPr>
        <w:pStyle w:val="BodyText"/>
        <w:spacing w:before="0" w:beforeAutospacing="0" w:after="120" w:afterAutospacing="0"/>
        <w:ind w:left="567" w:right="1091" w:firstLine="567"/>
        <w:jc w:val="both"/>
        <w:rPr>
          <w:lang w:val="sr-Cyrl-CS"/>
        </w:rPr>
      </w:pPr>
    </w:p>
    <w:p w:rsidR="001E5051" w:rsidRDefault="001E5051" w:rsidP="007E418F">
      <w:pPr>
        <w:pStyle w:val="BodyText"/>
        <w:spacing w:before="0" w:beforeAutospacing="0" w:after="120" w:afterAutospacing="0"/>
        <w:ind w:left="567" w:right="1091" w:firstLine="567"/>
        <w:jc w:val="both"/>
        <w:rPr>
          <w:lang w:val="sr-Cyrl-CS"/>
        </w:rPr>
      </w:pPr>
      <w:r w:rsidRPr="00003AAD">
        <w:rPr>
          <w:lang w:val="sr-Cyrl-CS"/>
        </w:rPr>
        <w:t xml:space="preserve">За рад и функционисање Установе, односно Програмску активност 1301-0004: Функционисање локалних спортских установа, </w:t>
      </w:r>
      <w:r w:rsidR="00082C55">
        <w:rPr>
          <w:lang w:val="sr-Cyrl-CS"/>
        </w:rPr>
        <w:t xml:space="preserve">ребалансом </w:t>
      </w:r>
      <w:r w:rsidRPr="00003AAD">
        <w:rPr>
          <w:lang w:val="sr-Cyrl-CS"/>
        </w:rPr>
        <w:t xml:space="preserve"> буџета </w:t>
      </w:r>
      <w:r w:rsidR="00082C55">
        <w:rPr>
          <w:lang w:val="sr-Cyrl-CS"/>
        </w:rPr>
        <w:t xml:space="preserve">су опредељна додатна средства од </w:t>
      </w:r>
      <w:r w:rsidRPr="00003AAD">
        <w:rPr>
          <w:lang w:val="sr-Cyrl-CS"/>
        </w:rPr>
        <w:t>3.8</w:t>
      </w:r>
      <w:r w:rsidR="00082C55">
        <w:rPr>
          <w:lang w:val="sr-Cyrl-CS"/>
        </w:rPr>
        <w:t>50.000 динара.</w:t>
      </w:r>
    </w:p>
    <w:p w:rsidR="00082C55" w:rsidRDefault="00082C55" w:rsidP="007E418F">
      <w:pPr>
        <w:spacing w:after="120"/>
        <w:ind w:left="567" w:right="1089" w:firstLine="567"/>
        <w:jc w:val="both"/>
        <w:rPr>
          <w:sz w:val="24"/>
          <w:szCs w:val="24"/>
        </w:rPr>
      </w:pPr>
      <w:r w:rsidRPr="00082C55">
        <w:rPr>
          <w:sz w:val="24"/>
          <w:szCs w:val="24"/>
        </w:rPr>
        <w:t>На економској класификацији 421000 – Стални трошкови (синтетички конто 421200 – Енергетске услуге) предвиђено је додатних 1.000.000 динара, а на  конту 423</w:t>
      </w:r>
      <w:r w:rsidR="003B0C33">
        <w:rPr>
          <w:sz w:val="24"/>
          <w:szCs w:val="24"/>
        </w:rPr>
        <w:t>000</w:t>
      </w:r>
      <w:r w:rsidRPr="00082C55">
        <w:rPr>
          <w:sz w:val="24"/>
          <w:szCs w:val="24"/>
        </w:rPr>
        <w:t xml:space="preserve"> – Услуге по уговору 1.500.000 динара</w:t>
      </w:r>
      <w:r>
        <w:rPr>
          <w:sz w:val="24"/>
          <w:szCs w:val="24"/>
        </w:rPr>
        <w:t>, за организацију спасилачке службе и помоћног особља</w:t>
      </w:r>
      <w:r>
        <w:t xml:space="preserve"> </w:t>
      </w:r>
      <w:r w:rsidRPr="00082C55">
        <w:rPr>
          <w:sz w:val="24"/>
          <w:szCs w:val="24"/>
        </w:rPr>
        <w:lastRenderedPageBreak/>
        <w:t>анга</w:t>
      </w:r>
      <w:r>
        <w:rPr>
          <w:sz w:val="24"/>
          <w:szCs w:val="24"/>
        </w:rPr>
        <w:t>жов</w:t>
      </w:r>
      <w:r w:rsidRPr="00082C55">
        <w:rPr>
          <w:sz w:val="24"/>
          <w:szCs w:val="24"/>
        </w:rPr>
        <w:t>аног на</w:t>
      </w:r>
      <w:r>
        <w:t xml:space="preserve"> </w:t>
      </w:r>
      <w:r>
        <w:rPr>
          <w:sz w:val="24"/>
          <w:szCs w:val="24"/>
        </w:rPr>
        <w:t>градском базену у оквиру комплекса Установе „ Спортско – рекреативни центар“, као и на базену на Руднику, чији почетак рада је планиран од ове купалишне сезоне.</w:t>
      </w:r>
      <w:r w:rsidR="003B0C33">
        <w:t xml:space="preserve"> </w:t>
      </w:r>
      <w:r>
        <w:rPr>
          <w:sz w:val="24"/>
          <w:szCs w:val="24"/>
        </w:rPr>
        <w:t xml:space="preserve">У складу са тим, обезбеђена су и средства за потребе физичко – хемијског испитивања и анализе базенске воде у износу од </w:t>
      </w:r>
      <w:r w:rsidRPr="00082C55">
        <w:rPr>
          <w:sz w:val="24"/>
          <w:szCs w:val="24"/>
        </w:rPr>
        <w:t>150.000 динара</w:t>
      </w:r>
      <w:r>
        <w:rPr>
          <w:sz w:val="24"/>
          <w:szCs w:val="24"/>
        </w:rPr>
        <w:t>, као и  200.000 динара за набавку течног х</w:t>
      </w:r>
      <w:r w:rsidR="002F7677">
        <w:rPr>
          <w:sz w:val="24"/>
          <w:szCs w:val="24"/>
        </w:rPr>
        <w:t>лора, алгицида, сулфата и осталих средстава</w:t>
      </w:r>
      <w:r>
        <w:rPr>
          <w:sz w:val="24"/>
          <w:szCs w:val="24"/>
        </w:rPr>
        <w:t xml:space="preserve"> потребн</w:t>
      </w:r>
      <w:r w:rsidR="002F7677">
        <w:rPr>
          <w:sz w:val="24"/>
          <w:szCs w:val="24"/>
        </w:rPr>
        <w:t>их</w:t>
      </w:r>
      <w:r>
        <w:rPr>
          <w:sz w:val="24"/>
          <w:szCs w:val="24"/>
        </w:rPr>
        <w:t xml:space="preserve"> за филтер станицу на базену на Руднику</w:t>
      </w:r>
      <w:r w:rsidR="002F7677">
        <w:rPr>
          <w:sz w:val="24"/>
          <w:szCs w:val="24"/>
        </w:rPr>
        <w:t>.</w:t>
      </w:r>
    </w:p>
    <w:p w:rsidR="00082C55" w:rsidRPr="000D1F23" w:rsidRDefault="00082C55" w:rsidP="007E418F">
      <w:pPr>
        <w:ind w:left="567" w:right="1091" w:firstLine="567"/>
        <w:jc w:val="both"/>
        <w:rPr>
          <w:sz w:val="24"/>
          <w:szCs w:val="24"/>
        </w:rPr>
      </w:pPr>
      <w:r w:rsidRPr="007E418F">
        <w:rPr>
          <w:sz w:val="24"/>
          <w:szCs w:val="24"/>
        </w:rPr>
        <w:t xml:space="preserve">За куповину фискалне касе, </w:t>
      </w:r>
      <w:r w:rsidR="002F7677" w:rsidRPr="007E418F">
        <w:rPr>
          <w:sz w:val="24"/>
          <w:szCs w:val="24"/>
        </w:rPr>
        <w:t xml:space="preserve">опремање </w:t>
      </w:r>
      <w:r w:rsidRPr="007E418F">
        <w:rPr>
          <w:sz w:val="24"/>
          <w:szCs w:val="24"/>
        </w:rPr>
        <w:t xml:space="preserve">билетарнице и </w:t>
      </w:r>
      <w:r w:rsidR="002F7677" w:rsidRPr="007E418F">
        <w:rPr>
          <w:sz w:val="24"/>
          <w:szCs w:val="24"/>
        </w:rPr>
        <w:t xml:space="preserve">осталих </w:t>
      </w:r>
      <w:r w:rsidRPr="007E418F">
        <w:rPr>
          <w:sz w:val="24"/>
          <w:szCs w:val="24"/>
        </w:rPr>
        <w:t>службених просторија на базену на Руднику на економској класификацији 512000 –</w:t>
      </w:r>
      <w:r w:rsidRPr="003B0C33">
        <w:rPr>
          <w:sz w:val="24"/>
          <w:szCs w:val="24"/>
        </w:rPr>
        <w:t xml:space="preserve"> Машине и опрема</w:t>
      </w:r>
      <w:r w:rsidR="002F7677">
        <w:rPr>
          <w:sz w:val="24"/>
          <w:szCs w:val="24"/>
        </w:rPr>
        <w:t xml:space="preserve"> (</w:t>
      </w:r>
      <w:r>
        <w:rPr>
          <w:sz w:val="24"/>
          <w:szCs w:val="24"/>
        </w:rPr>
        <w:t xml:space="preserve">синтетички конто 512200 – Административна опрема ) </w:t>
      </w:r>
      <w:r w:rsidR="002F7677">
        <w:rPr>
          <w:sz w:val="24"/>
          <w:szCs w:val="24"/>
        </w:rPr>
        <w:t>планирано је</w:t>
      </w:r>
      <w:r>
        <w:rPr>
          <w:sz w:val="24"/>
          <w:szCs w:val="24"/>
        </w:rPr>
        <w:t xml:space="preserve"> </w:t>
      </w:r>
      <w:r w:rsidRPr="003B0C33">
        <w:rPr>
          <w:sz w:val="24"/>
          <w:szCs w:val="24"/>
        </w:rPr>
        <w:t>1.000.000,00 динара.</w:t>
      </w:r>
    </w:p>
    <w:p w:rsidR="00082C55" w:rsidRDefault="00082C55" w:rsidP="007E418F">
      <w:pPr>
        <w:ind w:left="567" w:firstLine="567"/>
        <w:jc w:val="both"/>
        <w:rPr>
          <w:sz w:val="24"/>
          <w:szCs w:val="24"/>
        </w:rPr>
      </w:pPr>
    </w:p>
    <w:p w:rsidR="00082C55" w:rsidRPr="00564A02" w:rsidRDefault="00082C55" w:rsidP="002F7677">
      <w:pPr>
        <w:pStyle w:val="BodyText"/>
        <w:spacing w:before="0" w:beforeAutospacing="0" w:after="120" w:afterAutospacing="0"/>
        <w:ind w:left="567" w:right="1157" w:firstLine="567"/>
        <w:jc w:val="both"/>
        <w:rPr>
          <w:b/>
          <w:lang w:val="sr-Cyrl-CS"/>
        </w:rPr>
      </w:pPr>
    </w:p>
    <w:p w:rsidR="00CB7178" w:rsidRPr="00DE078C" w:rsidRDefault="00CB7178" w:rsidP="004C7144">
      <w:pPr>
        <w:spacing w:after="240"/>
        <w:ind w:left="567" w:right="1091" w:firstLine="567"/>
        <w:jc w:val="center"/>
        <w:rPr>
          <w:b/>
          <w:sz w:val="24"/>
          <w:szCs w:val="24"/>
          <w:lang w:val="sr-Cyrl-CS"/>
        </w:rPr>
      </w:pPr>
      <w:r w:rsidRPr="00DE078C">
        <w:rPr>
          <w:b/>
          <w:sz w:val="24"/>
          <w:szCs w:val="24"/>
          <w:lang w:val="sr-Cyrl-CS"/>
        </w:rPr>
        <w:t>ПРОГРАМСКЕ ИНФОРМАЦИЈЕ</w:t>
      </w:r>
    </w:p>
    <w:p w:rsidR="00CB7178" w:rsidRPr="00D25076" w:rsidRDefault="00CB7178" w:rsidP="007E418F">
      <w:pPr>
        <w:ind w:left="567" w:right="1057" w:firstLine="567"/>
        <w:jc w:val="both"/>
        <w:rPr>
          <w:b/>
          <w:bCs/>
          <w:color w:val="000000"/>
          <w:sz w:val="24"/>
          <w:szCs w:val="24"/>
        </w:rPr>
      </w:pPr>
      <w:r w:rsidRPr="00D25076">
        <w:rPr>
          <w:sz w:val="24"/>
          <w:szCs w:val="24"/>
          <w:lang w:val="sr-Cyrl-CS"/>
        </w:rPr>
        <w:t>Средства</w:t>
      </w:r>
      <w:r w:rsidRPr="00D25076">
        <w:rPr>
          <w:color w:val="000000"/>
          <w:sz w:val="24"/>
          <w:szCs w:val="24"/>
        </w:rPr>
        <w:t xml:space="preserve"> буџета у износу од </w:t>
      </w:r>
      <w:r w:rsidR="006D4F31">
        <w:rPr>
          <w:color w:val="000000"/>
          <w:sz w:val="24"/>
          <w:szCs w:val="24"/>
        </w:rPr>
        <w:t>1.699.235.000</w:t>
      </w:r>
      <w:r w:rsidRPr="001D462F">
        <w:rPr>
          <w:color w:val="000000"/>
          <w:sz w:val="24"/>
          <w:szCs w:val="24"/>
        </w:rPr>
        <w:t xml:space="preserve"> динара</w:t>
      </w:r>
      <w:r w:rsidRPr="00D25076">
        <w:rPr>
          <w:color w:val="000000"/>
          <w:sz w:val="24"/>
          <w:szCs w:val="24"/>
        </w:rPr>
        <w:t xml:space="preserve">, средства из сопствених извора у износу од </w:t>
      </w:r>
      <w:r w:rsidRPr="001D462F">
        <w:rPr>
          <w:color w:val="000000"/>
          <w:sz w:val="24"/>
          <w:szCs w:val="24"/>
        </w:rPr>
        <w:t>13.600.000 динара</w:t>
      </w:r>
      <w:r w:rsidRPr="00D25076">
        <w:rPr>
          <w:color w:val="000000"/>
          <w:sz w:val="24"/>
          <w:szCs w:val="24"/>
        </w:rPr>
        <w:t xml:space="preserve"> и средства из осталих извора у износу од </w:t>
      </w:r>
      <w:r w:rsidR="006D4F31">
        <w:rPr>
          <w:color w:val="000000"/>
          <w:sz w:val="24"/>
          <w:szCs w:val="24"/>
        </w:rPr>
        <w:t>478.312.840</w:t>
      </w:r>
      <w:r w:rsidRPr="00D25076">
        <w:rPr>
          <w:color w:val="000000"/>
          <w:sz w:val="24"/>
          <w:szCs w:val="24"/>
        </w:rPr>
        <w:t xml:space="preserve"> динара, утврђена су и распоређена по програмској класификацији, и то:</w:t>
      </w:r>
    </w:p>
    <w:p w:rsidR="00CB7178" w:rsidRDefault="00CB7178" w:rsidP="007E418F"/>
    <w:p w:rsidR="00CB7178" w:rsidRDefault="00CB7178"/>
    <w:p w:rsidR="00CB7178" w:rsidRDefault="00CB7178"/>
    <w:tbl>
      <w:tblPr>
        <w:tblW w:w="15878"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057"/>
        <w:gridCol w:w="2448"/>
        <w:gridCol w:w="2590"/>
        <w:gridCol w:w="2625"/>
        <w:gridCol w:w="1264"/>
        <w:gridCol w:w="1079"/>
        <w:gridCol w:w="1168"/>
        <w:gridCol w:w="1079"/>
        <w:gridCol w:w="1149"/>
        <w:gridCol w:w="1419"/>
      </w:tblGrid>
      <w:tr w:rsidR="006D4F31" w:rsidRPr="001D64AB" w:rsidTr="006D4F31">
        <w:trPr>
          <w:trHeight w:val="231"/>
        </w:trPr>
        <w:tc>
          <w:tcPr>
            <w:tcW w:w="1057" w:type="dxa"/>
            <w:tcBorders>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spacing w:before="4" w:line="207" w:lineRule="exact"/>
              <w:ind w:right="178"/>
              <w:jc w:val="right"/>
              <w:rPr>
                <w:b/>
              </w:rPr>
            </w:pPr>
            <w:r w:rsidRPr="001D64AB">
              <w:rPr>
                <w:b/>
                <w:w w:val="95"/>
                <w:szCs w:val="22"/>
              </w:rPr>
              <w:t>Шифра</w:t>
            </w:r>
          </w:p>
        </w:tc>
        <w:tc>
          <w:tcPr>
            <w:tcW w:w="2448" w:type="dxa"/>
            <w:vMerge w:val="restart"/>
            <w:tcBorders>
              <w:left w:val="single" w:sz="4" w:space="0" w:color="000000"/>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7"/>
              <w:rPr>
                <w:b/>
                <w:sz w:val="17"/>
              </w:rPr>
            </w:pPr>
          </w:p>
          <w:p w:rsidR="006D4F31" w:rsidRPr="001D64AB" w:rsidRDefault="006D4F31" w:rsidP="006D4F31">
            <w:pPr>
              <w:widowControl w:val="0"/>
              <w:autoSpaceDE w:val="0"/>
              <w:autoSpaceDN w:val="0"/>
              <w:ind w:right="915"/>
              <w:jc w:val="center"/>
              <w:rPr>
                <w:b/>
              </w:rPr>
            </w:pPr>
            <w:r w:rsidRPr="001D64AB">
              <w:rPr>
                <w:b/>
                <w:szCs w:val="22"/>
              </w:rPr>
              <w:t>Назив</w:t>
            </w:r>
          </w:p>
        </w:tc>
        <w:tc>
          <w:tcPr>
            <w:tcW w:w="2590" w:type="dxa"/>
            <w:vMerge w:val="restart"/>
            <w:tcBorders>
              <w:left w:val="single" w:sz="4" w:space="0" w:color="000000"/>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7"/>
              <w:rPr>
                <w:b/>
                <w:sz w:val="17"/>
              </w:rPr>
            </w:pPr>
          </w:p>
          <w:p w:rsidR="006D4F31" w:rsidRPr="001D64AB" w:rsidRDefault="006D4F31" w:rsidP="006D4F31">
            <w:pPr>
              <w:widowControl w:val="0"/>
              <w:autoSpaceDE w:val="0"/>
              <w:autoSpaceDN w:val="0"/>
              <w:ind w:right="1108"/>
              <w:jc w:val="center"/>
              <w:rPr>
                <w:b/>
              </w:rPr>
            </w:pPr>
            <w:r w:rsidRPr="001D64AB">
              <w:rPr>
                <w:b/>
                <w:szCs w:val="22"/>
              </w:rPr>
              <w:t>Циљ</w:t>
            </w:r>
          </w:p>
        </w:tc>
        <w:tc>
          <w:tcPr>
            <w:tcW w:w="2625" w:type="dxa"/>
            <w:vMerge w:val="restart"/>
            <w:tcBorders>
              <w:left w:val="single" w:sz="4" w:space="0" w:color="000000"/>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7"/>
              <w:rPr>
                <w:b/>
                <w:sz w:val="17"/>
              </w:rPr>
            </w:pPr>
          </w:p>
          <w:p w:rsidR="006D4F31" w:rsidRPr="001D64AB" w:rsidRDefault="006D4F31" w:rsidP="006D4F31">
            <w:pPr>
              <w:widowControl w:val="0"/>
              <w:autoSpaceDE w:val="0"/>
              <w:autoSpaceDN w:val="0"/>
              <w:rPr>
                <w:b/>
              </w:rPr>
            </w:pPr>
            <w:r w:rsidRPr="001D64AB">
              <w:rPr>
                <w:b/>
                <w:szCs w:val="22"/>
              </w:rPr>
              <w:t>Назив индикатора</w:t>
            </w:r>
          </w:p>
        </w:tc>
        <w:tc>
          <w:tcPr>
            <w:tcW w:w="1264" w:type="dxa"/>
            <w:vMerge w:val="restart"/>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spacing w:before="9"/>
              <w:jc w:val="center"/>
              <w:rPr>
                <w:b/>
                <w:sz w:val="19"/>
              </w:rPr>
            </w:pPr>
          </w:p>
          <w:p w:rsidR="006D4F31" w:rsidRPr="001D64AB" w:rsidRDefault="006D4F31" w:rsidP="006D4F31">
            <w:pPr>
              <w:widowControl w:val="0"/>
              <w:autoSpaceDE w:val="0"/>
              <w:autoSpaceDN w:val="0"/>
              <w:ind w:right="124"/>
              <w:jc w:val="center"/>
              <w:rPr>
                <w:b/>
              </w:rPr>
            </w:pPr>
            <w:r w:rsidRPr="001D64AB">
              <w:rPr>
                <w:b/>
                <w:szCs w:val="22"/>
              </w:rPr>
              <w:t>Базна година (2020)</w:t>
            </w:r>
          </w:p>
        </w:tc>
        <w:tc>
          <w:tcPr>
            <w:tcW w:w="1079" w:type="dxa"/>
            <w:vMerge w:val="restart"/>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spacing w:before="9"/>
              <w:jc w:val="center"/>
              <w:rPr>
                <w:b/>
                <w:sz w:val="19"/>
              </w:rPr>
            </w:pPr>
          </w:p>
          <w:p w:rsidR="006D4F31" w:rsidRPr="001D64AB" w:rsidRDefault="006D4F31" w:rsidP="006D4F31">
            <w:pPr>
              <w:widowControl w:val="0"/>
              <w:autoSpaceDE w:val="0"/>
              <w:autoSpaceDN w:val="0"/>
              <w:ind w:right="124"/>
              <w:jc w:val="center"/>
              <w:rPr>
                <w:b/>
              </w:rPr>
            </w:pPr>
            <w:r w:rsidRPr="001D64AB">
              <w:rPr>
                <w:b/>
                <w:szCs w:val="22"/>
              </w:rPr>
              <w:t xml:space="preserve">Очекив. </w:t>
            </w:r>
            <w:r w:rsidRPr="001D64AB">
              <w:rPr>
                <w:b/>
                <w:w w:val="95"/>
                <w:szCs w:val="22"/>
              </w:rPr>
              <w:t xml:space="preserve">вредност </w:t>
            </w:r>
            <w:r w:rsidRPr="001D64AB">
              <w:rPr>
                <w:b/>
                <w:szCs w:val="22"/>
              </w:rPr>
              <w:t>(2021)</w:t>
            </w:r>
          </w:p>
        </w:tc>
        <w:tc>
          <w:tcPr>
            <w:tcW w:w="1168" w:type="dxa"/>
            <w:vMerge w:val="restart"/>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spacing w:before="9"/>
              <w:jc w:val="center"/>
              <w:rPr>
                <w:b/>
                <w:sz w:val="19"/>
              </w:rPr>
            </w:pPr>
          </w:p>
          <w:p w:rsidR="006D4F31" w:rsidRPr="001D64AB" w:rsidRDefault="006D4F31" w:rsidP="006D4F31">
            <w:pPr>
              <w:widowControl w:val="0"/>
              <w:autoSpaceDE w:val="0"/>
              <w:autoSpaceDN w:val="0"/>
              <w:ind w:right="146"/>
              <w:jc w:val="center"/>
              <w:rPr>
                <w:b/>
              </w:rPr>
            </w:pPr>
            <w:r w:rsidRPr="001D64AB">
              <w:rPr>
                <w:b/>
                <w:szCs w:val="22"/>
              </w:rPr>
              <w:t>Циљана вредност (2022)</w:t>
            </w:r>
          </w:p>
        </w:tc>
        <w:tc>
          <w:tcPr>
            <w:tcW w:w="1079" w:type="dxa"/>
            <w:vMerge w:val="restart"/>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spacing w:before="9"/>
              <w:jc w:val="center"/>
              <w:rPr>
                <w:b/>
                <w:sz w:val="19"/>
              </w:rPr>
            </w:pPr>
          </w:p>
          <w:p w:rsidR="006D4F31" w:rsidRPr="001D64AB" w:rsidRDefault="006D4F31" w:rsidP="006D4F31">
            <w:pPr>
              <w:widowControl w:val="0"/>
              <w:autoSpaceDE w:val="0"/>
              <w:autoSpaceDN w:val="0"/>
              <w:ind w:right="122"/>
              <w:jc w:val="center"/>
              <w:rPr>
                <w:b/>
              </w:rPr>
            </w:pPr>
            <w:r w:rsidRPr="001D64AB">
              <w:rPr>
                <w:b/>
                <w:szCs w:val="22"/>
              </w:rPr>
              <w:t xml:space="preserve">Циљана </w:t>
            </w:r>
            <w:r w:rsidRPr="001D64AB">
              <w:rPr>
                <w:b/>
                <w:w w:val="95"/>
                <w:szCs w:val="22"/>
              </w:rPr>
              <w:t xml:space="preserve">вредност </w:t>
            </w:r>
            <w:r w:rsidRPr="001D64AB">
              <w:rPr>
                <w:b/>
                <w:szCs w:val="22"/>
              </w:rPr>
              <w:t>(2023)</w:t>
            </w:r>
          </w:p>
        </w:tc>
        <w:tc>
          <w:tcPr>
            <w:tcW w:w="1149" w:type="dxa"/>
            <w:vMerge w:val="restart"/>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spacing w:before="9"/>
              <w:jc w:val="center"/>
              <w:rPr>
                <w:b/>
                <w:sz w:val="19"/>
              </w:rPr>
            </w:pPr>
          </w:p>
          <w:p w:rsidR="006D4F31" w:rsidRPr="001D64AB" w:rsidRDefault="006D4F31" w:rsidP="006D4F31">
            <w:pPr>
              <w:widowControl w:val="0"/>
              <w:autoSpaceDE w:val="0"/>
              <w:autoSpaceDN w:val="0"/>
              <w:ind w:right="166"/>
              <w:jc w:val="center"/>
              <w:rPr>
                <w:b/>
              </w:rPr>
            </w:pPr>
            <w:r w:rsidRPr="001D64AB">
              <w:rPr>
                <w:b/>
                <w:szCs w:val="22"/>
              </w:rPr>
              <w:t xml:space="preserve">Циљана </w:t>
            </w:r>
            <w:r w:rsidRPr="001D64AB">
              <w:rPr>
                <w:b/>
                <w:w w:val="95"/>
                <w:szCs w:val="22"/>
              </w:rPr>
              <w:t xml:space="preserve">вредност </w:t>
            </w:r>
            <w:r w:rsidRPr="001D64AB">
              <w:rPr>
                <w:b/>
                <w:szCs w:val="22"/>
              </w:rPr>
              <w:t>(2024)</w:t>
            </w:r>
          </w:p>
        </w:tc>
        <w:tc>
          <w:tcPr>
            <w:tcW w:w="1419" w:type="dxa"/>
            <w:vMerge w:val="restart"/>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spacing w:before="9"/>
              <w:jc w:val="right"/>
              <w:rPr>
                <w:b/>
                <w:sz w:val="19"/>
              </w:rPr>
            </w:pPr>
          </w:p>
          <w:p w:rsidR="006D4F31" w:rsidRDefault="006D4F31" w:rsidP="006D4F31">
            <w:pPr>
              <w:widowControl w:val="0"/>
              <w:autoSpaceDE w:val="0"/>
              <w:autoSpaceDN w:val="0"/>
              <w:ind w:right="394"/>
              <w:jc w:val="right"/>
              <w:rPr>
                <w:b/>
              </w:rPr>
            </w:pPr>
            <w:r w:rsidRPr="001D64AB">
              <w:rPr>
                <w:b/>
                <w:szCs w:val="22"/>
              </w:rPr>
              <w:t>Укупна средства</w:t>
            </w:r>
          </w:p>
          <w:p w:rsidR="006D4F31" w:rsidRPr="001D64AB" w:rsidRDefault="006D4F31" w:rsidP="006D4F31">
            <w:pPr>
              <w:widowControl w:val="0"/>
              <w:autoSpaceDE w:val="0"/>
              <w:autoSpaceDN w:val="0"/>
              <w:ind w:right="394"/>
              <w:jc w:val="right"/>
              <w:rPr>
                <w:b/>
              </w:rPr>
            </w:pPr>
            <w:r w:rsidRPr="001D64AB">
              <w:rPr>
                <w:b/>
                <w:szCs w:val="22"/>
              </w:rPr>
              <w:t>за 2022.</w:t>
            </w:r>
          </w:p>
        </w:tc>
      </w:tr>
      <w:tr w:rsidR="006D4F31" w:rsidRPr="001D64AB" w:rsidTr="006D4F31">
        <w:trPr>
          <w:trHeight w:val="884"/>
        </w:trPr>
        <w:tc>
          <w:tcPr>
            <w:tcW w:w="1057" w:type="dxa"/>
            <w:tcBorders>
              <w:top w:val="single" w:sz="4" w:space="0" w:color="000000"/>
              <w:left w:val="single" w:sz="4" w:space="0" w:color="000000"/>
              <w:right w:val="single" w:sz="4" w:space="0" w:color="000000"/>
            </w:tcBorders>
          </w:tcPr>
          <w:p w:rsidR="006D4F31" w:rsidRPr="001D64AB" w:rsidRDefault="006D4F31" w:rsidP="006D4F31">
            <w:pPr>
              <w:widowControl w:val="0"/>
              <w:autoSpaceDE w:val="0"/>
              <w:autoSpaceDN w:val="0"/>
              <w:spacing w:before="91"/>
              <w:ind w:right="89"/>
              <w:rPr>
                <w:b/>
              </w:rPr>
            </w:pPr>
            <w:r w:rsidRPr="001D64AB">
              <w:rPr>
                <w:b/>
                <w:szCs w:val="22"/>
              </w:rPr>
              <w:t>Програм/ Прог.акт Пројекат</w:t>
            </w:r>
          </w:p>
        </w:tc>
        <w:tc>
          <w:tcPr>
            <w:tcW w:w="2448" w:type="dxa"/>
            <w:vMerge/>
            <w:tcBorders>
              <w:top w:val="nil"/>
              <w:left w:val="single" w:sz="4" w:space="0" w:color="000000"/>
              <w:right w:val="single" w:sz="4" w:space="0" w:color="000000"/>
            </w:tcBorders>
          </w:tcPr>
          <w:p w:rsidR="006D4F31" w:rsidRPr="001D64AB" w:rsidRDefault="006D4F31" w:rsidP="006D4F31">
            <w:pPr>
              <w:rPr>
                <w:sz w:val="2"/>
                <w:szCs w:val="2"/>
              </w:rPr>
            </w:pPr>
          </w:p>
        </w:tc>
        <w:tc>
          <w:tcPr>
            <w:tcW w:w="2590" w:type="dxa"/>
            <w:vMerge/>
            <w:tcBorders>
              <w:top w:val="nil"/>
              <w:left w:val="single" w:sz="4" w:space="0" w:color="000000"/>
              <w:right w:val="single" w:sz="4" w:space="0" w:color="000000"/>
            </w:tcBorders>
          </w:tcPr>
          <w:p w:rsidR="006D4F31" w:rsidRPr="001D64AB" w:rsidRDefault="006D4F31" w:rsidP="006D4F31">
            <w:pPr>
              <w:rPr>
                <w:sz w:val="2"/>
                <w:szCs w:val="2"/>
              </w:rPr>
            </w:pPr>
          </w:p>
        </w:tc>
        <w:tc>
          <w:tcPr>
            <w:tcW w:w="2625" w:type="dxa"/>
            <w:vMerge/>
            <w:tcBorders>
              <w:top w:val="nil"/>
              <w:left w:val="single" w:sz="4" w:space="0" w:color="000000"/>
              <w:right w:val="single" w:sz="4" w:space="0" w:color="000000"/>
            </w:tcBorders>
          </w:tcPr>
          <w:p w:rsidR="006D4F31" w:rsidRPr="001D64AB" w:rsidRDefault="006D4F31" w:rsidP="006D4F31">
            <w:pPr>
              <w:rPr>
                <w:sz w:val="2"/>
                <w:szCs w:val="2"/>
              </w:rPr>
            </w:pPr>
          </w:p>
        </w:tc>
        <w:tc>
          <w:tcPr>
            <w:tcW w:w="1264" w:type="dxa"/>
            <w:vMerge/>
            <w:tcBorders>
              <w:top w:val="nil"/>
              <w:left w:val="single" w:sz="4" w:space="0" w:color="000000"/>
              <w:right w:val="single" w:sz="4" w:space="0" w:color="000000"/>
            </w:tcBorders>
            <w:shd w:val="clear" w:color="auto" w:fill="auto"/>
          </w:tcPr>
          <w:p w:rsidR="006D4F31" w:rsidRPr="001D64AB" w:rsidRDefault="006D4F31" w:rsidP="006D4F31">
            <w:pPr>
              <w:rPr>
                <w:sz w:val="2"/>
                <w:szCs w:val="2"/>
              </w:rPr>
            </w:pPr>
          </w:p>
        </w:tc>
        <w:tc>
          <w:tcPr>
            <w:tcW w:w="1079" w:type="dxa"/>
            <w:vMerge/>
            <w:tcBorders>
              <w:top w:val="nil"/>
              <w:left w:val="single" w:sz="4" w:space="0" w:color="000000"/>
              <w:right w:val="single" w:sz="4" w:space="0" w:color="000000"/>
            </w:tcBorders>
            <w:shd w:val="clear" w:color="auto" w:fill="auto"/>
          </w:tcPr>
          <w:p w:rsidR="006D4F31" w:rsidRPr="001D64AB" w:rsidRDefault="006D4F31" w:rsidP="006D4F31">
            <w:pPr>
              <w:rPr>
                <w:sz w:val="2"/>
                <w:szCs w:val="2"/>
              </w:rPr>
            </w:pPr>
          </w:p>
        </w:tc>
        <w:tc>
          <w:tcPr>
            <w:tcW w:w="1168" w:type="dxa"/>
            <w:vMerge/>
            <w:tcBorders>
              <w:top w:val="nil"/>
              <w:left w:val="single" w:sz="4" w:space="0" w:color="000000"/>
              <w:right w:val="single" w:sz="4" w:space="0" w:color="000000"/>
            </w:tcBorders>
            <w:shd w:val="clear" w:color="auto" w:fill="auto"/>
          </w:tcPr>
          <w:p w:rsidR="006D4F31" w:rsidRPr="001D64AB" w:rsidRDefault="006D4F31" w:rsidP="006D4F31">
            <w:pPr>
              <w:rPr>
                <w:sz w:val="2"/>
                <w:szCs w:val="2"/>
              </w:rPr>
            </w:pPr>
          </w:p>
        </w:tc>
        <w:tc>
          <w:tcPr>
            <w:tcW w:w="1079" w:type="dxa"/>
            <w:vMerge/>
            <w:tcBorders>
              <w:top w:val="nil"/>
              <w:left w:val="single" w:sz="4" w:space="0" w:color="000000"/>
              <w:right w:val="single" w:sz="4" w:space="0" w:color="000000"/>
            </w:tcBorders>
            <w:shd w:val="clear" w:color="auto" w:fill="auto"/>
          </w:tcPr>
          <w:p w:rsidR="006D4F31" w:rsidRPr="001D64AB" w:rsidRDefault="006D4F31" w:rsidP="006D4F31">
            <w:pPr>
              <w:rPr>
                <w:sz w:val="2"/>
                <w:szCs w:val="2"/>
              </w:rPr>
            </w:pPr>
          </w:p>
        </w:tc>
        <w:tc>
          <w:tcPr>
            <w:tcW w:w="1149" w:type="dxa"/>
            <w:vMerge/>
            <w:tcBorders>
              <w:top w:val="nil"/>
              <w:left w:val="single" w:sz="4" w:space="0" w:color="000000"/>
              <w:right w:val="single" w:sz="4" w:space="0" w:color="000000"/>
            </w:tcBorders>
            <w:shd w:val="clear" w:color="auto" w:fill="auto"/>
          </w:tcPr>
          <w:p w:rsidR="006D4F31" w:rsidRPr="001D64AB" w:rsidRDefault="006D4F31" w:rsidP="006D4F31">
            <w:pPr>
              <w:rPr>
                <w:sz w:val="2"/>
                <w:szCs w:val="2"/>
              </w:rPr>
            </w:pPr>
          </w:p>
        </w:tc>
        <w:tc>
          <w:tcPr>
            <w:tcW w:w="1419" w:type="dxa"/>
            <w:vMerge/>
            <w:tcBorders>
              <w:top w:val="nil"/>
              <w:left w:val="single" w:sz="4" w:space="0" w:color="000000"/>
              <w:right w:val="single" w:sz="4" w:space="0" w:color="000000"/>
            </w:tcBorders>
            <w:shd w:val="clear" w:color="auto" w:fill="auto"/>
          </w:tcPr>
          <w:p w:rsidR="006D4F31" w:rsidRPr="001D64AB" w:rsidRDefault="006D4F31" w:rsidP="006D4F31">
            <w:pPr>
              <w:rPr>
                <w:sz w:val="2"/>
                <w:szCs w:val="2"/>
              </w:rPr>
            </w:pPr>
          </w:p>
        </w:tc>
      </w:tr>
      <w:tr w:rsidR="006D4F31" w:rsidRPr="001D64AB" w:rsidTr="006D4F31">
        <w:trPr>
          <w:trHeight w:val="241"/>
        </w:trPr>
        <w:tc>
          <w:tcPr>
            <w:tcW w:w="1057" w:type="dxa"/>
            <w:tcBorders>
              <w:left w:val="single" w:sz="4" w:space="0" w:color="000000"/>
              <w:right w:val="single" w:sz="4" w:space="0" w:color="000000"/>
            </w:tcBorders>
          </w:tcPr>
          <w:p w:rsidR="006D4F31" w:rsidRPr="001D64AB" w:rsidRDefault="006D4F31" w:rsidP="006D4F31">
            <w:pPr>
              <w:widowControl w:val="0"/>
              <w:autoSpaceDE w:val="0"/>
              <w:autoSpaceDN w:val="0"/>
              <w:spacing w:before="13"/>
              <w:jc w:val="center"/>
              <w:rPr>
                <w:i/>
                <w:sz w:val="18"/>
              </w:rPr>
            </w:pPr>
            <w:r w:rsidRPr="001D64AB">
              <w:rPr>
                <w:i/>
                <w:sz w:val="18"/>
                <w:szCs w:val="22"/>
              </w:rPr>
              <w:t>1</w:t>
            </w:r>
          </w:p>
        </w:tc>
        <w:tc>
          <w:tcPr>
            <w:tcW w:w="2448" w:type="dxa"/>
            <w:tcBorders>
              <w:left w:val="single" w:sz="4" w:space="0" w:color="000000"/>
              <w:right w:val="single" w:sz="4" w:space="0" w:color="000000"/>
            </w:tcBorders>
          </w:tcPr>
          <w:p w:rsidR="006D4F31" w:rsidRPr="001D64AB" w:rsidRDefault="006D4F31" w:rsidP="006D4F31">
            <w:pPr>
              <w:widowControl w:val="0"/>
              <w:autoSpaceDE w:val="0"/>
              <w:autoSpaceDN w:val="0"/>
              <w:spacing w:before="13"/>
              <w:jc w:val="center"/>
              <w:rPr>
                <w:i/>
                <w:sz w:val="18"/>
              </w:rPr>
            </w:pPr>
            <w:r w:rsidRPr="001D64AB">
              <w:rPr>
                <w:i/>
                <w:sz w:val="18"/>
                <w:szCs w:val="22"/>
              </w:rPr>
              <w:t>2</w:t>
            </w:r>
          </w:p>
        </w:tc>
        <w:tc>
          <w:tcPr>
            <w:tcW w:w="2590" w:type="dxa"/>
            <w:tcBorders>
              <w:left w:val="single" w:sz="4" w:space="0" w:color="000000"/>
              <w:right w:val="single" w:sz="4" w:space="0" w:color="000000"/>
            </w:tcBorders>
          </w:tcPr>
          <w:p w:rsidR="006D4F31" w:rsidRPr="001D64AB" w:rsidRDefault="006D4F31" w:rsidP="006D4F31">
            <w:pPr>
              <w:widowControl w:val="0"/>
              <w:autoSpaceDE w:val="0"/>
              <w:autoSpaceDN w:val="0"/>
              <w:spacing w:before="13"/>
              <w:jc w:val="center"/>
              <w:rPr>
                <w:i/>
                <w:sz w:val="18"/>
              </w:rPr>
            </w:pPr>
            <w:r w:rsidRPr="001D64AB">
              <w:rPr>
                <w:i/>
                <w:sz w:val="18"/>
                <w:szCs w:val="22"/>
              </w:rPr>
              <w:t>3</w:t>
            </w:r>
          </w:p>
        </w:tc>
        <w:tc>
          <w:tcPr>
            <w:tcW w:w="2625" w:type="dxa"/>
            <w:tcBorders>
              <w:left w:val="single" w:sz="4" w:space="0" w:color="000000"/>
              <w:right w:val="single" w:sz="4" w:space="0" w:color="000000"/>
            </w:tcBorders>
          </w:tcPr>
          <w:p w:rsidR="006D4F31" w:rsidRPr="001D64AB" w:rsidRDefault="006D4F31" w:rsidP="006D4F31">
            <w:pPr>
              <w:widowControl w:val="0"/>
              <w:autoSpaceDE w:val="0"/>
              <w:autoSpaceDN w:val="0"/>
              <w:spacing w:before="13"/>
              <w:jc w:val="center"/>
              <w:rPr>
                <w:i/>
                <w:sz w:val="18"/>
              </w:rPr>
            </w:pPr>
            <w:r w:rsidRPr="001D64AB">
              <w:rPr>
                <w:i/>
                <w:sz w:val="18"/>
                <w:szCs w:val="22"/>
              </w:rPr>
              <w:t>4</w:t>
            </w:r>
          </w:p>
        </w:tc>
        <w:tc>
          <w:tcPr>
            <w:tcW w:w="1264" w:type="dxa"/>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13"/>
              <w:jc w:val="center"/>
              <w:rPr>
                <w:i/>
                <w:sz w:val="18"/>
              </w:rPr>
            </w:pPr>
            <w:r w:rsidRPr="001D64AB">
              <w:rPr>
                <w:i/>
                <w:sz w:val="18"/>
                <w:szCs w:val="22"/>
              </w:rPr>
              <w:t>5</w:t>
            </w:r>
          </w:p>
        </w:tc>
        <w:tc>
          <w:tcPr>
            <w:tcW w:w="1079" w:type="dxa"/>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13"/>
              <w:jc w:val="center"/>
              <w:rPr>
                <w:i/>
                <w:sz w:val="18"/>
              </w:rPr>
            </w:pPr>
            <w:r w:rsidRPr="001D64AB">
              <w:rPr>
                <w:i/>
                <w:sz w:val="18"/>
                <w:szCs w:val="22"/>
              </w:rPr>
              <w:t>6</w:t>
            </w:r>
          </w:p>
        </w:tc>
        <w:tc>
          <w:tcPr>
            <w:tcW w:w="1168" w:type="dxa"/>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13"/>
              <w:jc w:val="center"/>
              <w:rPr>
                <w:i/>
                <w:sz w:val="18"/>
              </w:rPr>
            </w:pPr>
            <w:r w:rsidRPr="001D64AB">
              <w:rPr>
                <w:i/>
                <w:sz w:val="18"/>
                <w:szCs w:val="22"/>
              </w:rPr>
              <w:t>7</w:t>
            </w:r>
          </w:p>
        </w:tc>
        <w:tc>
          <w:tcPr>
            <w:tcW w:w="1079" w:type="dxa"/>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13"/>
              <w:jc w:val="center"/>
              <w:rPr>
                <w:i/>
                <w:sz w:val="18"/>
              </w:rPr>
            </w:pPr>
            <w:r w:rsidRPr="001D64AB">
              <w:rPr>
                <w:i/>
                <w:sz w:val="18"/>
                <w:szCs w:val="22"/>
              </w:rPr>
              <w:t>8</w:t>
            </w:r>
          </w:p>
        </w:tc>
        <w:tc>
          <w:tcPr>
            <w:tcW w:w="1149" w:type="dxa"/>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13"/>
              <w:jc w:val="center"/>
              <w:rPr>
                <w:sz w:val="18"/>
              </w:rPr>
            </w:pPr>
            <w:r w:rsidRPr="001D64AB">
              <w:rPr>
                <w:sz w:val="18"/>
                <w:szCs w:val="22"/>
              </w:rPr>
              <w:t>9</w:t>
            </w:r>
          </w:p>
        </w:tc>
        <w:tc>
          <w:tcPr>
            <w:tcW w:w="1419" w:type="dxa"/>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line="221" w:lineRule="exact"/>
              <w:ind w:right="668"/>
              <w:jc w:val="center"/>
              <w:rPr>
                <w:i/>
              </w:rPr>
            </w:pPr>
            <w:r w:rsidRPr="001D64AB">
              <w:rPr>
                <w:i/>
                <w:szCs w:val="22"/>
              </w:rPr>
              <w:t>10</w:t>
            </w:r>
          </w:p>
        </w:tc>
      </w:tr>
      <w:tr w:rsidR="006D4F31" w:rsidRPr="001D64AB" w:rsidTr="006355DE">
        <w:trPr>
          <w:trHeight w:val="800"/>
        </w:trPr>
        <w:tc>
          <w:tcPr>
            <w:tcW w:w="1057" w:type="dxa"/>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9"/>
              <w:rPr>
                <w:b/>
                <w:sz w:val="25"/>
              </w:rPr>
            </w:pPr>
          </w:p>
          <w:p w:rsidR="006D4F31" w:rsidRPr="001D64AB" w:rsidRDefault="006D4F31" w:rsidP="006D4F31">
            <w:pPr>
              <w:widowControl w:val="0"/>
              <w:autoSpaceDE w:val="0"/>
              <w:autoSpaceDN w:val="0"/>
              <w:rPr>
                <w:b/>
                <w:sz w:val="18"/>
              </w:rPr>
            </w:pPr>
            <w:r w:rsidRPr="001D64AB">
              <w:rPr>
                <w:b/>
                <w:sz w:val="18"/>
                <w:szCs w:val="22"/>
              </w:rPr>
              <w:t>1101</w:t>
            </w:r>
          </w:p>
        </w:tc>
        <w:tc>
          <w:tcPr>
            <w:tcW w:w="2448" w:type="dxa"/>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55"/>
              <w:ind w:right="245"/>
              <w:rPr>
                <w:b/>
              </w:rPr>
            </w:pPr>
            <w:r w:rsidRPr="001D64AB">
              <w:rPr>
                <w:b/>
                <w:szCs w:val="22"/>
              </w:rPr>
              <w:t>Програм 1. Становање, урбанизам и просторно планирање</w:t>
            </w:r>
          </w:p>
        </w:tc>
        <w:tc>
          <w:tcPr>
            <w:tcW w:w="2590" w:type="dxa"/>
            <w:tcBorders>
              <w:left w:val="single" w:sz="4" w:space="0" w:color="000000"/>
            </w:tcBorders>
          </w:tcPr>
          <w:p w:rsidR="006D4F31" w:rsidRPr="001D64AB" w:rsidRDefault="006D4F31" w:rsidP="006D4F31">
            <w:pPr>
              <w:widowControl w:val="0"/>
              <w:autoSpaceDE w:val="0"/>
              <w:autoSpaceDN w:val="0"/>
              <w:spacing w:before="165"/>
            </w:pPr>
            <w:r w:rsidRPr="001D64AB">
              <w:rPr>
                <w:szCs w:val="22"/>
              </w:rPr>
              <w:t>Просторни развој у складу са плановима</w:t>
            </w:r>
          </w:p>
        </w:tc>
        <w:tc>
          <w:tcPr>
            <w:tcW w:w="2625" w:type="dxa"/>
            <w:tcBorders>
              <w:right w:val="single" w:sz="4" w:space="0" w:color="000000"/>
            </w:tcBorders>
          </w:tcPr>
          <w:p w:rsidR="006D4F31" w:rsidRPr="001D64AB" w:rsidRDefault="006D4F31" w:rsidP="006D4F31">
            <w:pPr>
              <w:widowControl w:val="0"/>
              <w:autoSpaceDE w:val="0"/>
              <w:autoSpaceDN w:val="0"/>
              <w:spacing w:before="4"/>
              <w:rPr>
                <w:b/>
              </w:rPr>
            </w:pPr>
          </w:p>
          <w:p w:rsidR="006D4F31" w:rsidRPr="001D64AB" w:rsidRDefault="006D4F31" w:rsidP="006D4F31">
            <w:pPr>
              <w:widowControl w:val="0"/>
              <w:autoSpaceDE w:val="0"/>
              <w:autoSpaceDN w:val="0"/>
            </w:pPr>
            <w:r w:rsidRPr="001D64AB">
              <w:rPr>
                <w:szCs w:val="22"/>
              </w:rPr>
              <w:t>Усвојен просторни план</w:t>
            </w:r>
          </w:p>
        </w:tc>
        <w:tc>
          <w:tcPr>
            <w:tcW w:w="1264" w:type="dxa"/>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4"/>
              <w:rPr>
                <w:b/>
              </w:rPr>
            </w:pPr>
          </w:p>
          <w:p w:rsidR="006D4F31" w:rsidRPr="001D64AB" w:rsidRDefault="006D4F31" w:rsidP="006D4F31">
            <w:pPr>
              <w:widowControl w:val="0"/>
              <w:autoSpaceDE w:val="0"/>
              <w:autoSpaceDN w:val="0"/>
              <w:ind w:right="58"/>
              <w:jc w:val="right"/>
            </w:pPr>
            <w:r w:rsidRPr="001D64AB">
              <w:rPr>
                <w:w w:val="95"/>
                <w:szCs w:val="22"/>
              </w:rPr>
              <w:t>да</w:t>
            </w:r>
          </w:p>
        </w:tc>
        <w:tc>
          <w:tcPr>
            <w:tcW w:w="1079" w:type="dxa"/>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4"/>
              <w:rPr>
                <w:b/>
              </w:rPr>
            </w:pPr>
          </w:p>
          <w:p w:rsidR="006D4F31" w:rsidRPr="001D64AB" w:rsidRDefault="006D4F31" w:rsidP="006D4F31">
            <w:pPr>
              <w:widowControl w:val="0"/>
              <w:autoSpaceDE w:val="0"/>
              <w:autoSpaceDN w:val="0"/>
              <w:ind w:right="55"/>
              <w:jc w:val="right"/>
            </w:pPr>
            <w:r w:rsidRPr="001D64AB">
              <w:rPr>
                <w:w w:val="95"/>
                <w:szCs w:val="22"/>
              </w:rPr>
              <w:t>да</w:t>
            </w:r>
          </w:p>
        </w:tc>
        <w:tc>
          <w:tcPr>
            <w:tcW w:w="1168" w:type="dxa"/>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4"/>
              <w:rPr>
                <w:b/>
              </w:rPr>
            </w:pPr>
          </w:p>
          <w:p w:rsidR="006D4F31" w:rsidRPr="001D64AB" w:rsidRDefault="006D4F31" w:rsidP="006D4F31">
            <w:pPr>
              <w:widowControl w:val="0"/>
              <w:autoSpaceDE w:val="0"/>
              <w:autoSpaceDN w:val="0"/>
              <w:ind w:right="53"/>
              <w:jc w:val="right"/>
            </w:pPr>
            <w:r w:rsidRPr="001D64AB">
              <w:rPr>
                <w:w w:val="95"/>
                <w:szCs w:val="22"/>
              </w:rPr>
              <w:t>да</w:t>
            </w:r>
          </w:p>
        </w:tc>
        <w:tc>
          <w:tcPr>
            <w:tcW w:w="1079" w:type="dxa"/>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4"/>
              <w:rPr>
                <w:b/>
              </w:rPr>
            </w:pPr>
          </w:p>
          <w:p w:rsidR="006D4F31" w:rsidRPr="001D64AB" w:rsidRDefault="006D4F31" w:rsidP="006D4F31">
            <w:pPr>
              <w:widowControl w:val="0"/>
              <w:autoSpaceDE w:val="0"/>
              <w:autoSpaceDN w:val="0"/>
              <w:ind w:right="52"/>
              <w:jc w:val="right"/>
            </w:pPr>
            <w:r w:rsidRPr="001D64AB">
              <w:rPr>
                <w:w w:val="95"/>
                <w:szCs w:val="22"/>
              </w:rPr>
              <w:t>да</w:t>
            </w:r>
          </w:p>
        </w:tc>
        <w:tc>
          <w:tcPr>
            <w:tcW w:w="1149" w:type="dxa"/>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4"/>
              <w:rPr>
                <w:b/>
              </w:rPr>
            </w:pPr>
          </w:p>
          <w:p w:rsidR="006D4F31" w:rsidRPr="001D64AB" w:rsidRDefault="006D4F31" w:rsidP="006D4F31">
            <w:pPr>
              <w:widowControl w:val="0"/>
              <w:autoSpaceDE w:val="0"/>
              <w:autoSpaceDN w:val="0"/>
              <w:ind w:right="53"/>
              <w:jc w:val="right"/>
            </w:pPr>
            <w:r w:rsidRPr="001D64AB">
              <w:rPr>
                <w:w w:val="95"/>
                <w:szCs w:val="22"/>
              </w:rPr>
              <w:t>да</w:t>
            </w:r>
          </w:p>
        </w:tc>
        <w:tc>
          <w:tcPr>
            <w:tcW w:w="1419" w:type="dxa"/>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9"/>
              <w:rPr>
                <w:b/>
              </w:rPr>
            </w:pPr>
          </w:p>
          <w:p w:rsidR="006D4F31" w:rsidRPr="001D64AB" w:rsidRDefault="006D4F31" w:rsidP="006D4F31">
            <w:pPr>
              <w:widowControl w:val="0"/>
              <w:autoSpaceDE w:val="0"/>
              <w:autoSpaceDN w:val="0"/>
              <w:ind w:right="49"/>
              <w:jc w:val="right"/>
              <w:rPr>
                <w:b/>
              </w:rPr>
            </w:pPr>
            <w:r>
              <w:rPr>
                <w:b/>
                <w:w w:val="95"/>
                <w:szCs w:val="22"/>
              </w:rPr>
              <w:t>1</w:t>
            </w:r>
            <w:r w:rsidRPr="001D64AB">
              <w:rPr>
                <w:b/>
                <w:w w:val="95"/>
                <w:szCs w:val="22"/>
              </w:rPr>
              <w:t>8.100.000</w:t>
            </w:r>
          </w:p>
        </w:tc>
      </w:tr>
      <w:tr w:rsidR="006D4F31" w:rsidRPr="001D64AB" w:rsidTr="006D4F31">
        <w:trPr>
          <w:trHeight w:val="690"/>
        </w:trPr>
        <w:tc>
          <w:tcPr>
            <w:tcW w:w="1057" w:type="dxa"/>
            <w:tcBorders>
              <w:left w:val="single" w:sz="4" w:space="0" w:color="000000"/>
              <w:bottom w:val="single" w:sz="4" w:space="0" w:color="000000"/>
              <w:right w:val="single" w:sz="4" w:space="0" w:color="000000"/>
            </w:tcBorders>
            <w:vAlign w:val="center"/>
          </w:tcPr>
          <w:p w:rsidR="006D4F31" w:rsidRPr="001D64AB" w:rsidRDefault="006D4F31" w:rsidP="006D4F31">
            <w:pPr>
              <w:widowControl w:val="0"/>
              <w:autoSpaceDE w:val="0"/>
              <w:autoSpaceDN w:val="0"/>
              <w:spacing w:before="1"/>
              <w:ind w:right="128"/>
              <w:jc w:val="center"/>
              <w:rPr>
                <w:i/>
                <w:sz w:val="18"/>
              </w:rPr>
            </w:pPr>
            <w:r w:rsidRPr="001D64AB">
              <w:rPr>
                <w:i/>
                <w:sz w:val="18"/>
                <w:szCs w:val="22"/>
              </w:rPr>
              <w:t>1102-0001</w:t>
            </w:r>
          </w:p>
        </w:tc>
        <w:tc>
          <w:tcPr>
            <w:tcW w:w="2448" w:type="dxa"/>
            <w:tcBorders>
              <w:left w:val="single" w:sz="4" w:space="0" w:color="000000"/>
              <w:bottom w:val="single" w:sz="4" w:space="0" w:color="000000"/>
              <w:right w:val="single" w:sz="4" w:space="0" w:color="000000"/>
            </w:tcBorders>
            <w:vAlign w:val="center"/>
          </w:tcPr>
          <w:p w:rsidR="006D4F31" w:rsidRPr="001D64AB" w:rsidRDefault="006D4F31" w:rsidP="006D4F31">
            <w:pPr>
              <w:widowControl w:val="0"/>
              <w:autoSpaceDE w:val="0"/>
              <w:autoSpaceDN w:val="0"/>
              <w:spacing w:before="110"/>
            </w:pPr>
            <w:r w:rsidRPr="001D64AB">
              <w:rPr>
                <w:szCs w:val="22"/>
              </w:rPr>
              <w:t>Просторно и урбанистичко планирање</w:t>
            </w:r>
          </w:p>
        </w:tc>
        <w:tc>
          <w:tcPr>
            <w:tcW w:w="2590" w:type="dxa"/>
            <w:tcBorders>
              <w:left w:val="single" w:sz="4" w:space="0" w:color="000000"/>
              <w:bottom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spacing w:before="110"/>
              <w:ind w:right="414"/>
            </w:pPr>
            <w:r w:rsidRPr="001D64AB">
              <w:rPr>
                <w:szCs w:val="22"/>
              </w:rPr>
              <w:t>Повећање покривености територије планском и урбанистичком документацијом</w:t>
            </w:r>
          </w:p>
        </w:tc>
        <w:tc>
          <w:tcPr>
            <w:tcW w:w="2625" w:type="dxa"/>
            <w:tcBorders>
              <w:left w:val="single" w:sz="4" w:space="0" w:color="000000"/>
              <w:bottom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spacing w:before="4" w:line="228" w:lineRule="exact"/>
            </w:pPr>
            <w:r>
              <w:rPr>
                <w:szCs w:val="22"/>
              </w:rPr>
              <w:t>П</w:t>
            </w:r>
            <w:r w:rsidRPr="001D64AB">
              <w:rPr>
                <w:szCs w:val="22"/>
              </w:rPr>
              <w:t>овршин</w:t>
            </w:r>
            <w:r>
              <w:rPr>
                <w:szCs w:val="22"/>
              </w:rPr>
              <w:t xml:space="preserve">а покривена </w:t>
            </w:r>
            <w:r w:rsidRPr="001D64AB">
              <w:rPr>
                <w:szCs w:val="22"/>
              </w:rPr>
              <w:t>плановима детаљне регулације</w:t>
            </w:r>
          </w:p>
        </w:tc>
        <w:tc>
          <w:tcPr>
            <w:tcW w:w="1264" w:type="dxa"/>
            <w:tcBorders>
              <w:left w:val="single" w:sz="4" w:space="0" w:color="000000"/>
              <w:bottom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ind w:right="57"/>
              <w:jc w:val="right"/>
            </w:pPr>
            <w:r>
              <w:rPr>
                <w:szCs w:val="22"/>
              </w:rPr>
              <w:t>2 км2</w:t>
            </w:r>
          </w:p>
        </w:tc>
        <w:tc>
          <w:tcPr>
            <w:tcW w:w="1079" w:type="dxa"/>
            <w:tcBorders>
              <w:left w:val="single" w:sz="4" w:space="0" w:color="000000"/>
              <w:bottom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ind w:right="54"/>
              <w:jc w:val="right"/>
            </w:pPr>
            <w:r>
              <w:rPr>
                <w:szCs w:val="22"/>
              </w:rPr>
              <w:t>1,05км2</w:t>
            </w:r>
          </w:p>
        </w:tc>
        <w:tc>
          <w:tcPr>
            <w:tcW w:w="1168" w:type="dxa"/>
            <w:tcBorders>
              <w:left w:val="single" w:sz="4" w:space="0" w:color="000000"/>
              <w:bottom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ind w:right="53"/>
              <w:jc w:val="right"/>
            </w:pPr>
            <w:r>
              <w:rPr>
                <w:szCs w:val="22"/>
              </w:rPr>
              <w:t>1.5км2</w:t>
            </w:r>
          </w:p>
        </w:tc>
        <w:tc>
          <w:tcPr>
            <w:tcW w:w="1079" w:type="dxa"/>
            <w:tcBorders>
              <w:left w:val="single" w:sz="4" w:space="0" w:color="000000"/>
              <w:bottom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ind w:right="52"/>
              <w:jc w:val="right"/>
            </w:pPr>
            <w:r>
              <w:rPr>
                <w:szCs w:val="22"/>
              </w:rPr>
              <w:t>2км2</w:t>
            </w:r>
          </w:p>
        </w:tc>
        <w:tc>
          <w:tcPr>
            <w:tcW w:w="1149" w:type="dxa"/>
            <w:tcBorders>
              <w:left w:val="single" w:sz="4" w:space="0" w:color="000000"/>
              <w:bottom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ind w:right="53"/>
              <w:jc w:val="right"/>
            </w:pPr>
            <w:r>
              <w:rPr>
                <w:szCs w:val="22"/>
              </w:rPr>
              <w:t>2км2</w:t>
            </w:r>
          </w:p>
        </w:tc>
        <w:tc>
          <w:tcPr>
            <w:tcW w:w="1419" w:type="dxa"/>
            <w:tcBorders>
              <w:left w:val="single" w:sz="4" w:space="0" w:color="000000"/>
              <w:bottom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ind w:right="49"/>
              <w:jc w:val="right"/>
            </w:pPr>
            <w:r w:rsidRPr="001D64AB">
              <w:rPr>
                <w:szCs w:val="22"/>
              </w:rPr>
              <w:t>8.100.000</w:t>
            </w:r>
          </w:p>
        </w:tc>
      </w:tr>
      <w:tr w:rsidR="006D4F31" w:rsidRPr="001D64AB" w:rsidTr="006355DE">
        <w:trPr>
          <w:trHeight w:val="690"/>
        </w:trPr>
        <w:tc>
          <w:tcPr>
            <w:tcW w:w="1057" w:type="dxa"/>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6"/>
              <w:rPr>
                <w:b/>
              </w:rPr>
            </w:pPr>
          </w:p>
          <w:p w:rsidR="006D4F31" w:rsidRPr="001D64AB" w:rsidRDefault="006D4F31" w:rsidP="006D4F31">
            <w:pPr>
              <w:widowControl w:val="0"/>
              <w:autoSpaceDE w:val="0"/>
              <w:autoSpaceDN w:val="0"/>
              <w:spacing w:before="1"/>
              <w:ind w:right="128"/>
              <w:jc w:val="right"/>
              <w:rPr>
                <w:i/>
                <w:sz w:val="18"/>
              </w:rPr>
            </w:pPr>
            <w:r w:rsidRPr="001D64AB">
              <w:rPr>
                <w:i/>
                <w:sz w:val="18"/>
                <w:szCs w:val="22"/>
              </w:rPr>
              <w:t>1102-0003</w:t>
            </w:r>
          </w:p>
        </w:tc>
        <w:tc>
          <w:tcPr>
            <w:tcW w:w="2448" w:type="dxa"/>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110"/>
            </w:pPr>
            <w:r w:rsidRPr="001D64AB">
              <w:rPr>
                <w:szCs w:val="22"/>
              </w:rPr>
              <w:t>Управљање грађевинским земљиштем</w:t>
            </w:r>
          </w:p>
        </w:tc>
        <w:tc>
          <w:tcPr>
            <w:tcW w:w="2590" w:type="dxa"/>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110"/>
              <w:ind w:right="414"/>
            </w:pPr>
            <w:r w:rsidRPr="001D64AB">
              <w:rPr>
                <w:szCs w:val="22"/>
              </w:rPr>
              <w:t>Стављање у функцију грађевинског земљишта</w:t>
            </w:r>
          </w:p>
        </w:tc>
        <w:tc>
          <w:tcPr>
            <w:tcW w:w="2625" w:type="dxa"/>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line="225" w:lineRule="exact"/>
            </w:pPr>
            <w:r w:rsidRPr="001D64AB">
              <w:rPr>
                <w:szCs w:val="22"/>
              </w:rPr>
              <w:t>Издвојена средства за</w:t>
            </w:r>
          </w:p>
          <w:p w:rsidR="006D4F31" w:rsidRPr="001D64AB" w:rsidRDefault="006D4F31" w:rsidP="006D4F31">
            <w:pPr>
              <w:widowControl w:val="0"/>
              <w:autoSpaceDE w:val="0"/>
              <w:autoSpaceDN w:val="0"/>
              <w:spacing w:before="4" w:line="228" w:lineRule="exact"/>
            </w:pPr>
            <w:r w:rsidRPr="001D64AB">
              <w:rPr>
                <w:szCs w:val="22"/>
              </w:rPr>
              <w:t>прибављање грађевинског земљишта</w:t>
            </w:r>
          </w:p>
        </w:tc>
        <w:tc>
          <w:tcPr>
            <w:tcW w:w="1264" w:type="dxa"/>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spacing w:before="7"/>
              <w:jc w:val="right"/>
              <w:rPr>
                <w:b/>
                <w:sz w:val="19"/>
              </w:rPr>
            </w:pPr>
          </w:p>
          <w:p w:rsidR="006D4F31" w:rsidRPr="001D64AB" w:rsidRDefault="006D4F31" w:rsidP="006D4F31">
            <w:pPr>
              <w:widowControl w:val="0"/>
              <w:autoSpaceDE w:val="0"/>
              <w:autoSpaceDN w:val="0"/>
              <w:ind w:right="57"/>
              <w:jc w:val="right"/>
            </w:pPr>
            <w:r w:rsidRPr="001D64AB">
              <w:rPr>
                <w:w w:val="95"/>
                <w:szCs w:val="22"/>
              </w:rPr>
              <w:t>74.810.000</w:t>
            </w:r>
          </w:p>
        </w:tc>
        <w:tc>
          <w:tcPr>
            <w:tcW w:w="1079" w:type="dxa"/>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spacing w:before="7"/>
              <w:jc w:val="right"/>
              <w:rPr>
                <w:b/>
                <w:sz w:val="19"/>
              </w:rPr>
            </w:pPr>
          </w:p>
          <w:p w:rsidR="006D4F31" w:rsidRPr="001D64AB" w:rsidRDefault="006D4F31" w:rsidP="006D4F31">
            <w:pPr>
              <w:widowControl w:val="0"/>
              <w:autoSpaceDE w:val="0"/>
              <w:autoSpaceDN w:val="0"/>
              <w:ind w:right="54"/>
              <w:jc w:val="right"/>
            </w:pPr>
            <w:r w:rsidRPr="001D64AB">
              <w:rPr>
                <w:w w:val="95"/>
                <w:szCs w:val="22"/>
              </w:rPr>
              <w:t>10.000.000</w:t>
            </w:r>
          </w:p>
        </w:tc>
        <w:tc>
          <w:tcPr>
            <w:tcW w:w="1168" w:type="dxa"/>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spacing w:before="7"/>
              <w:jc w:val="right"/>
              <w:rPr>
                <w:b/>
                <w:sz w:val="19"/>
              </w:rPr>
            </w:pPr>
          </w:p>
          <w:p w:rsidR="006D4F31" w:rsidRPr="001D64AB" w:rsidRDefault="006D4F31" w:rsidP="006D4F31">
            <w:pPr>
              <w:widowControl w:val="0"/>
              <w:autoSpaceDE w:val="0"/>
              <w:autoSpaceDN w:val="0"/>
              <w:ind w:right="53"/>
              <w:jc w:val="right"/>
            </w:pPr>
            <w:r w:rsidRPr="001D64AB">
              <w:rPr>
                <w:w w:val="95"/>
                <w:szCs w:val="22"/>
              </w:rPr>
              <w:t>20.000.000</w:t>
            </w:r>
          </w:p>
        </w:tc>
        <w:tc>
          <w:tcPr>
            <w:tcW w:w="1079" w:type="dxa"/>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spacing w:before="7"/>
              <w:jc w:val="right"/>
              <w:rPr>
                <w:b/>
                <w:sz w:val="19"/>
              </w:rPr>
            </w:pPr>
          </w:p>
          <w:p w:rsidR="006D4F31" w:rsidRPr="001D64AB" w:rsidRDefault="006D4F31" w:rsidP="006D4F31">
            <w:pPr>
              <w:widowControl w:val="0"/>
              <w:autoSpaceDE w:val="0"/>
              <w:autoSpaceDN w:val="0"/>
              <w:ind w:right="52"/>
              <w:jc w:val="right"/>
            </w:pPr>
            <w:r w:rsidRPr="001D64AB">
              <w:rPr>
                <w:w w:val="95"/>
                <w:szCs w:val="22"/>
              </w:rPr>
              <w:t>30.000.000</w:t>
            </w:r>
          </w:p>
        </w:tc>
        <w:tc>
          <w:tcPr>
            <w:tcW w:w="1149" w:type="dxa"/>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spacing w:before="7"/>
              <w:jc w:val="right"/>
              <w:rPr>
                <w:b/>
                <w:sz w:val="19"/>
              </w:rPr>
            </w:pPr>
          </w:p>
          <w:p w:rsidR="006D4F31" w:rsidRPr="001D64AB" w:rsidRDefault="006D4F31" w:rsidP="006D4F31">
            <w:pPr>
              <w:widowControl w:val="0"/>
              <w:autoSpaceDE w:val="0"/>
              <w:autoSpaceDN w:val="0"/>
              <w:ind w:right="53"/>
              <w:jc w:val="right"/>
            </w:pPr>
            <w:r w:rsidRPr="001D64AB">
              <w:rPr>
                <w:w w:val="95"/>
                <w:szCs w:val="22"/>
              </w:rPr>
              <w:t>40.000.000</w:t>
            </w:r>
          </w:p>
        </w:tc>
        <w:tc>
          <w:tcPr>
            <w:tcW w:w="1419" w:type="dxa"/>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spacing w:before="7"/>
              <w:jc w:val="right"/>
              <w:rPr>
                <w:b/>
                <w:sz w:val="19"/>
              </w:rPr>
            </w:pPr>
          </w:p>
          <w:p w:rsidR="006D4F31" w:rsidRPr="001D64AB" w:rsidRDefault="006D4F31" w:rsidP="006D4F31">
            <w:pPr>
              <w:widowControl w:val="0"/>
              <w:autoSpaceDE w:val="0"/>
              <w:autoSpaceDN w:val="0"/>
              <w:ind w:right="49"/>
              <w:jc w:val="right"/>
            </w:pPr>
            <w:r>
              <w:rPr>
                <w:w w:val="95"/>
                <w:szCs w:val="22"/>
              </w:rPr>
              <w:t>1</w:t>
            </w:r>
            <w:r w:rsidRPr="001D64AB">
              <w:rPr>
                <w:w w:val="95"/>
                <w:szCs w:val="22"/>
              </w:rPr>
              <w:t>0.000.000</w:t>
            </w:r>
          </w:p>
        </w:tc>
      </w:tr>
      <w:tr w:rsidR="006D4F31" w:rsidRPr="001D64AB" w:rsidTr="006355DE">
        <w:trPr>
          <w:trHeight w:val="839"/>
        </w:trPr>
        <w:tc>
          <w:tcPr>
            <w:tcW w:w="1057" w:type="dxa"/>
            <w:tcBorders>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spacing w:before="3"/>
              <w:rPr>
                <w:b/>
                <w:sz w:val="26"/>
              </w:rPr>
            </w:pPr>
          </w:p>
          <w:p w:rsidR="006D4F31" w:rsidRPr="001D64AB" w:rsidRDefault="006D4F31" w:rsidP="006D4F31">
            <w:pPr>
              <w:widowControl w:val="0"/>
              <w:autoSpaceDE w:val="0"/>
              <w:autoSpaceDN w:val="0"/>
              <w:rPr>
                <w:b/>
              </w:rPr>
            </w:pPr>
            <w:r w:rsidRPr="001D64AB">
              <w:rPr>
                <w:b/>
                <w:szCs w:val="22"/>
              </w:rPr>
              <w:t>1102</w:t>
            </w:r>
          </w:p>
        </w:tc>
        <w:tc>
          <w:tcPr>
            <w:tcW w:w="2448" w:type="dxa"/>
            <w:tcBorders>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spacing w:before="187"/>
              <w:ind w:right="270"/>
              <w:rPr>
                <w:b/>
              </w:rPr>
            </w:pPr>
            <w:r w:rsidRPr="001D64AB">
              <w:rPr>
                <w:b/>
                <w:szCs w:val="22"/>
              </w:rPr>
              <w:t>Програм 2. Комунална делатност</w:t>
            </w:r>
          </w:p>
        </w:tc>
        <w:tc>
          <w:tcPr>
            <w:tcW w:w="2590" w:type="dxa"/>
            <w:tcBorders>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spacing w:before="72"/>
              <w:ind w:right="414"/>
              <w:rPr>
                <w:b/>
              </w:rPr>
            </w:pPr>
            <w:r w:rsidRPr="001D64AB">
              <w:rPr>
                <w:b/>
                <w:szCs w:val="22"/>
              </w:rPr>
              <w:t>Ефикасно  и рационално спровођење комуналне делатности</w:t>
            </w:r>
          </w:p>
        </w:tc>
        <w:tc>
          <w:tcPr>
            <w:tcW w:w="2625" w:type="dxa"/>
            <w:tcBorders>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spacing w:before="72"/>
              <w:ind w:right="388"/>
              <w:rPr>
                <w:b/>
              </w:rPr>
            </w:pPr>
            <w:r w:rsidRPr="001D64AB">
              <w:rPr>
                <w:b/>
                <w:szCs w:val="22"/>
              </w:rPr>
              <w:t>Реализован програм пословања у области комуналних делатности</w:t>
            </w:r>
          </w:p>
        </w:tc>
        <w:tc>
          <w:tcPr>
            <w:tcW w:w="1264" w:type="dxa"/>
            <w:tcBorders>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10"/>
              <w:rPr>
                <w:b/>
                <w:sz w:val="25"/>
              </w:rPr>
            </w:pPr>
          </w:p>
          <w:p w:rsidR="006D4F31" w:rsidRPr="001D64AB" w:rsidRDefault="006D4F31" w:rsidP="006D4F31">
            <w:pPr>
              <w:widowControl w:val="0"/>
              <w:autoSpaceDE w:val="0"/>
              <w:autoSpaceDN w:val="0"/>
              <w:ind w:right="107"/>
              <w:jc w:val="right"/>
            </w:pPr>
            <w:r w:rsidRPr="001D64AB">
              <w:rPr>
                <w:w w:val="95"/>
                <w:szCs w:val="22"/>
              </w:rPr>
              <w:t>Да</w:t>
            </w:r>
          </w:p>
        </w:tc>
        <w:tc>
          <w:tcPr>
            <w:tcW w:w="1079" w:type="dxa"/>
            <w:tcBorders>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10"/>
              <w:rPr>
                <w:b/>
                <w:sz w:val="25"/>
              </w:rPr>
            </w:pPr>
          </w:p>
          <w:p w:rsidR="006D4F31" w:rsidRPr="001D64AB" w:rsidRDefault="006D4F31" w:rsidP="006D4F31">
            <w:pPr>
              <w:widowControl w:val="0"/>
              <w:autoSpaceDE w:val="0"/>
              <w:autoSpaceDN w:val="0"/>
              <w:ind w:right="53"/>
              <w:jc w:val="right"/>
            </w:pPr>
            <w:r w:rsidRPr="001D64AB">
              <w:rPr>
                <w:w w:val="95"/>
                <w:szCs w:val="22"/>
              </w:rPr>
              <w:t>Да</w:t>
            </w:r>
          </w:p>
        </w:tc>
        <w:tc>
          <w:tcPr>
            <w:tcW w:w="1168" w:type="dxa"/>
            <w:tcBorders>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10"/>
              <w:rPr>
                <w:b/>
                <w:sz w:val="25"/>
              </w:rPr>
            </w:pPr>
          </w:p>
          <w:p w:rsidR="006D4F31" w:rsidRPr="001D64AB" w:rsidRDefault="006D4F31" w:rsidP="006D4F31">
            <w:pPr>
              <w:widowControl w:val="0"/>
              <w:autoSpaceDE w:val="0"/>
              <w:autoSpaceDN w:val="0"/>
              <w:ind w:right="52"/>
              <w:jc w:val="right"/>
            </w:pPr>
            <w:r w:rsidRPr="001D64AB">
              <w:rPr>
                <w:w w:val="95"/>
                <w:szCs w:val="22"/>
              </w:rPr>
              <w:t>Да</w:t>
            </w:r>
          </w:p>
        </w:tc>
        <w:tc>
          <w:tcPr>
            <w:tcW w:w="1079" w:type="dxa"/>
            <w:tcBorders>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10"/>
              <w:rPr>
                <w:b/>
                <w:sz w:val="25"/>
              </w:rPr>
            </w:pPr>
          </w:p>
          <w:p w:rsidR="006D4F31" w:rsidRPr="001D64AB" w:rsidRDefault="006D4F31" w:rsidP="006D4F31">
            <w:pPr>
              <w:widowControl w:val="0"/>
              <w:autoSpaceDE w:val="0"/>
              <w:autoSpaceDN w:val="0"/>
              <w:ind w:right="51"/>
              <w:jc w:val="right"/>
            </w:pPr>
            <w:r w:rsidRPr="001D64AB">
              <w:rPr>
                <w:w w:val="95"/>
                <w:szCs w:val="22"/>
              </w:rPr>
              <w:t>Да</w:t>
            </w:r>
          </w:p>
        </w:tc>
        <w:tc>
          <w:tcPr>
            <w:tcW w:w="1149" w:type="dxa"/>
            <w:tcBorders>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10"/>
              <w:rPr>
                <w:b/>
                <w:sz w:val="25"/>
              </w:rPr>
            </w:pPr>
          </w:p>
          <w:p w:rsidR="006D4F31" w:rsidRPr="001D64AB" w:rsidRDefault="006D4F31" w:rsidP="006D4F31">
            <w:pPr>
              <w:widowControl w:val="0"/>
              <w:autoSpaceDE w:val="0"/>
              <w:autoSpaceDN w:val="0"/>
              <w:ind w:right="52"/>
              <w:jc w:val="right"/>
            </w:pPr>
            <w:r w:rsidRPr="001D64AB">
              <w:rPr>
                <w:w w:val="95"/>
                <w:szCs w:val="22"/>
              </w:rPr>
              <w:t>Да</w:t>
            </w:r>
          </w:p>
        </w:tc>
        <w:tc>
          <w:tcPr>
            <w:tcW w:w="1419" w:type="dxa"/>
            <w:tcBorders>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3"/>
              <w:rPr>
                <w:b/>
                <w:sz w:val="26"/>
              </w:rPr>
            </w:pPr>
          </w:p>
          <w:p w:rsidR="006D4F31" w:rsidRPr="001D64AB" w:rsidRDefault="006D4F31" w:rsidP="006D4F31">
            <w:pPr>
              <w:widowControl w:val="0"/>
              <w:autoSpaceDE w:val="0"/>
              <w:autoSpaceDN w:val="0"/>
              <w:ind w:right="49"/>
              <w:jc w:val="right"/>
              <w:rPr>
                <w:b/>
              </w:rPr>
            </w:pPr>
            <w:r>
              <w:rPr>
                <w:b/>
                <w:w w:val="95"/>
                <w:szCs w:val="22"/>
              </w:rPr>
              <w:t>142.950</w:t>
            </w:r>
            <w:r w:rsidRPr="001D64AB">
              <w:rPr>
                <w:b/>
                <w:w w:val="95"/>
                <w:szCs w:val="22"/>
              </w:rPr>
              <w:t>.000</w:t>
            </w:r>
          </w:p>
        </w:tc>
      </w:tr>
      <w:tr w:rsidR="006D4F31" w:rsidRPr="001D64AB" w:rsidTr="006355DE">
        <w:trPr>
          <w:trHeight w:val="1024"/>
        </w:trPr>
        <w:tc>
          <w:tcPr>
            <w:tcW w:w="1057" w:type="dxa"/>
            <w:tcBorders>
              <w:top w:val="single" w:sz="4" w:space="0" w:color="000000"/>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39"/>
              <w:ind w:right="85"/>
              <w:jc w:val="right"/>
              <w:rPr>
                <w:i/>
              </w:rPr>
            </w:pPr>
            <w:r w:rsidRPr="001D64AB">
              <w:rPr>
                <w:i/>
                <w:w w:val="95"/>
                <w:szCs w:val="22"/>
              </w:rPr>
              <w:t>1102-0001</w:t>
            </w:r>
          </w:p>
        </w:tc>
        <w:tc>
          <w:tcPr>
            <w:tcW w:w="2448" w:type="dxa"/>
            <w:tcBorders>
              <w:top w:val="single" w:sz="4" w:space="0" w:color="000000"/>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pPr>
            <w:r w:rsidRPr="001D64AB">
              <w:rPr>
                <w:w w:val="95"/>
                <w:szCs w:val="22"/>
              </w:rPr>
              <w:t xml:space="preserve">Управљање/одржавање </w:t>
            </w:r>
            <w:r w:rsidRPr="001D64AB">
              <w:rPr>
                <w:szCs w:val="22"/>
              </w:rPr>
              <w:t>јавним осветљењем</w:t>
            </w:r>
          </w:p>
        </w:tc>
        <w:tc>
          <w:tcPr>
            <w:tcW w:w="2590" w:type="dxa"/>
            <w:tcBorders>
              <w:top w:val="single" w:sz="4" w:space="0" w:color="000000"/>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spacing w:before="161"/>
            </w:pPr>
            <w:r w:rsidRPr="001D64AB">
              <w:rPr>
                <w:szCs w:val="22"/>
              </w:rPr>
              <w:t>Повећање покривености</w:t>
            </w:r>
          </w:p>
          <w:p w:rsidR="006D4F31" w:rsidRPr="001D64AB" w:rsidRDefault="006D4F31" w:rsidP="006D4F31">
            <w:pPr>
              <w:widowControl w:val="0"/>
              <w:autoSpaceDE w:val="0"/>
              <w:autoSpaceDN w:val="0"/>
              <w:spacing w:before="1"/>
              <w:ind w:right="234"/>
            </w:pPr>
            <w:r w:rsidRPr="001D64AB">
              <w:rPr>
                <w:szCs w:val="22"/>
              </w:rPr>
              <w:t>насеља и територије јавним осветљењем</w:t>
            </w:r>
          </w:p>
        </w:tc>
        <w:tc>
          <w:tcPr>
            <w:tcW w:w="2625" w:type="dxa"/>
            <w:tcBorders>
              <w:top w:val="single" w:sz="4" w:space="0" w:color="000000"/>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spacing w:before="46"/>
            </w:pPr>
            <w:r w:rsidRPr="001D64AB">
              <w:rPr>
                <w:szCs w:val="22"/>
              </w:rPr>
              <w:t>Број км улица и</w:t>
            </w:r>
          </w:p>
          <w:p w:rsidR="006D4F31" w:rsidRPr="001D64AB" w:rsidRDefault="006D4F31" w:rsidP="006D4F31">
            <w:pPr>
              <w:widowControl w:val="0"/>
              <w:autoSpaceDE w:val="0"/>
              <w:autoSpaceDN w:val="0"/>
              <w:ind w:right="713"/>
            </w:pPr>
            <w:r w:rsidRPr="001D64AB">
              <w:rPr>
                <w:szCs w:val="22"/>
              </w:rPr>
              <w:t>саобраћајинца које су покривене јавним</w:t>
            </w:r>
          </w:p>
          <w:p w:rsidR="006D4F31" w:rsidRPr="001D64AB" w:rsidRDefault="006D4F31" w:rsidP="006D4F31">
            <w:pPr>
              <w:widowControl w:val="0"/>
              <w:autoSpaceDE w:val="0"/>
              <w:autoSpaceDN w:val="0"/>
              <w:spacing w:line="228" w:lineRule="exact"/>
            </w:pPr>
            <w:r w:rsidRPr="001D64AB">
              <w:rPr>
                <w:szCs w:val="22"/>
              </w:rPr>
              <w:t>осветљењем</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39"/>
              <w:ind w:right="55"/>
              <w:jc w:val="right"/>
            </w:pPr>
            <w:r w:rsidRPr="001D64AB">
              <w:rPr>
                <w:szCs w:val="22"/>
              </w:rPr>
              <w:t>85</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39"/>
              <w:ind w:right="53"/>
              <w:jc w:val="right"/>
            </w:pPr>
            <w:r w:rsidRPr="001D64AB">
              <w:rPr>
                <w:szCs w:val="22"/>
              </w:rPr>
              <w:t>85,5</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39"/>
              <w:ind w:right="50"/>
              <w:jc w:val="right"/>
            </w:pPr>
            <w:r w:rsidRPr="001D64AB">
              <w:rPr>
                <w:szCs w:val="22"/>
              </w:rPr>
              <w:t>86</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39"/>
              <w:ind w:right="51"/>
              <w:jc w:val="right"/>
            </w:pPr>
            <w:r w:rsidRPr="001D64AB">
              <w:rPr>
                <w:szCs w:val="22"/>
              </w:rPr>
              <w:t>86,5</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39"/>
              <w:ind w:right="52"/>
              <w:jc w:val="right"/>
            </w:pPr>
            <w:r w:rsidRPr="001D64AB">
              <w:rPr>
                <w:szCs w:val="22"/>
              </w:rPr>
              <w:t>86,5</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39"/>
              <w:ind w:right="49"/>
              <w:jc w:val="right"/>
            </w:pPr>
            <w:r>
              <w:rPr>
                <w:w w:val="95"/>
                <w:szCs w:val="22"/>
              </w:rPr>
              <w:t>34</w:t>
            </w:r>
            <w:r w:rsidRPr="001D64AB">
              <w:rPr>
                <w:w w:val="95"/>
                <w:szCs w:val="22"/>
              </w:rPr>
              <w:t>.000.000</w:t>
            </w:r>
          </w:p>
        </w:tc>
      </w:tr>
      <w:tr w:rsidR="006D4F31" w:rsidRPr="001D64AB" w:rsidTr="006D4F31">
        <w:trPr>
          <w:trHeight w:val="973"/>
        </w:trPr>
        <w:tc>
          <w:tcPr>
            <w:tcW w:w="1057" w:type="dxa"/>
            <w:tcBorders>
              <w:top w:val="single" w:sz="4" w:space="0" w:color="000000"/>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spacing w:before="8"/>
              <w:rPr>
                <w:b/>
                <w:sz w:val="31"/>
              </w:rPr>
            </w:pPr>
          </w:p>
          <w:p w:rsidR="006D4F31" w:rsidRPr="001D64AB" w:rsidRDefault="006D4F31" w:rsidP="006D4F31">
            <w:pPr>
              <w:widowControl w:val="0"/>
              <w:autoSpaceDE w:val="0"/>
              <w:autoSpaceDN w:val="0"/>
              <w:ind w:right="85"/>
              <w:jc w:val="right"/>
              <w:rPr>
                <w:i/>
              </w:rPr>
            </w:pPr>
            <w:r w:rsidRPr="001D64AB">
              <w:rPr>
                <w:i/>
                <w:w w:val="95"/>
                <w:szCs w:val="22"/>
              </w:rPr>
              <w:t>1102-0002</w:t>
            </w:r>
          </w:p>
        </w:tc>
        <w:tc>
          <w:tcPr>
            <w:tcW w:w="2448" w:type="dxa"/>
            <w:tcBorders>
              <w:top w:val="single" w:sz="4" w:space="0" w:color="000000"/>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spacing w:before="8"/>
              <w:rPr>
                <w:b/>
                <w:sz w:val="21"/>
              </w:rPr>
            </w:pPr>
          </w:p>
          <w:p w:rsidR="006D4F31" w:rsidRPr="001D64AB" w:rsidRDefault="006D4F31" w:rsidP="006D4F31">
            <w:pPr>
              <w:widowControl w:val="0"/>
              <w:autoSpaceDE w:val="0"/>
              <w:autoSpaceDN w:val="0"/>
              <w:ind w:right="756"/>
            </w:pPr>
            <w:r w:rsidRPr="001D64AB">
              <w:rPr>
                <w:szCs w:val="22"/>
              </w:rPr>
              <w:t>Одржавање јавних зелених површина</w:t>
            </w:r>
          </w:p>
        </w:tc>
        <w:tc>
          <w:tcPr>
            <w:tcW w:w="2590" w:type="dxa"/>
            <w:tcBorders>
              <w:top w:val="single" w:sz="4" w:space="0" w:color="000000"/>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spacing w:before="19"/>
              <w:ind w:right="414"/>
            </w:pPr>
            <w:r w:rsidRPr="001D64AB">
              <w:rPr>
                <w:szCs w:val="22"/>
              </w:rPr>
              <w:t>Повећање покривеност територије комуналним делатностима</w:t>
            </w:r>
            <w:r w:rsidRPr="001D64AB">
              <w:rPr>
                <w:spacing w:val="-22"/>
                <w:szCs w:val="22"/>
              </w:rPr>
              <w:t xml:space="preserve"> </w:t>
            </w:r>
            <w:r w:rsidRPr="001D64AB">
              <w:rPr>
                <w:szCs w:val="22"/>
              </w:rPr>
              <w:t>одржавања</w:t>
            </w:r>
          </w:p>
          <w:p w:rsidR="006D4F31" w:rsidRPr="001D64AB" w:rsidRDefault="006D4F31" w:rsidP="006D4F31">
            <w:pPr>
              <w:widowControl w:val="0"/>
              <w:autoSpaceDE w:val="0"/>
              <w:autoSpaceDN w:val="0"/>
              <w:spacing w:before="1"/>
            </w:pPr>
            <w:r w:rsidRPr="001D64AB">
              <w:rPr>
                <w:szCs w:val="22"/>
              </w:rPr>
              <w:t>јавних зелених</w:t>
            </w:r>
            <w:r w:rsidRPr="001D64AB">
              <w:rPr>
                <w:spacing w:val="-12"/>
                <w:szCs w:val="22"/>
              </w:rPr>
              <w:t xml:space="preserve"> </w:t>
            </w:r>
            <w:r w:rsidRPr="001D64AB">
              <w:rPr>
                <w:szCs w:val="22"/>
              </w:rPr>
              <w:t>површина,</w:t>
            </w:r>
          </w:p>
        </w:tc>
        <w:tc>
          <w:tcPr>
            <w:tcW w:w="2625" w:type="dxa"/>
            <w:tcBorders>
              <w:top w:val="single" w:sz="4" w:space="0" w:color="000000"/>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spacing w:before="130"/>
              <w:ind w:right="48"/>
            </w:pPr>
            <w:r w:rsidRPr="001D64AB">
              <w:rPr>
                <w:szCs w:val="22"/>
              </w:rPr>
              <w:t>Број м</w:t>
            </w:r>
            <w:r w:rsidRPr="001D64AB">
              <w:rPr>
                <w:position w:val="7"/>
                <w:sz w:val="13"/>
                <w:szCs w:val="22"/>
              </w:rPr>
              <w:t xml:space="preserve">2 </w:t>
            </w:r>
            <w:r w:rsidRPr="001D64AB">
              <w:rPr>
                <w:szCs w:val="22"/>
              </w:rPr>
              <w:t>јавних зелених површина на којима се уређује и одржава зеленило</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8"/>
              <w:rPr>
                <w:b/>
                <w:sz w:val="31"/>
              </w:rPr>
            </w:pPr>
          </w:p>
          <w:p w:rsidR="006D4F31" w:rsidRPr="001D64AB" w:rsidRDefault="006D4F31" w:rsidP="006D4F31">
            <w:pPr>
              <w:widowControl w:val="0"/>
              <w:autoSpaceDE w:val="0"/>
              <w:autoSpaceDN w:val="0"/>
              <w:ind w:right="57"/>
              <w:jc w:val="right"/>
            </w:pPr>
            <w:r w:rsidRPr="001D64AB">
              <w:rPr>
                <w:w w:val="95"/>
                <w:szCs w:val="22"/>
              </w:rPr>
              <w:t>200.621</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8"/>
              <w:rPr>
                <w:b/>
                <w:sz w:val="31"/>
              </w:rPr>
            </w:pPr>
          </w:p>
          <w:p w:rsidR="006D4F31" w:rsidRPr="001D64AB" w:rsidRDefault="006D4F31" w:rsidP="006D4F31">
            <w:pPr>
              <w:widowControl w:val="0"/>
              <w:autoSpaceDE w:val="0"/>
              <w:autoSpaceDN w:val="0"/>
              <w:ind w:right="51"/>
              <w:jc w:val="right"/>
            </w:pPr>
            <w:r w:rsidRPr="001D64AB">
              <w:rPr>
                <w:szCs w:val="22"/>
              </w:rPr>
              <w:t>278.322</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8"/>
              <w:rPr>
                <w:b/>
                <w:sz w:val="31"/>
              </w:rPr>
            </w:pPr>
          </w:p>
          <w:p w:rsidR="006D4F31" w:rsidRPr="001D64AB" w:rsidRDefault="006D4F31" w:rsidP="006D4F31">
            <w:pPr>
              <w:widowControl w:val="0"/>
              <w:autoSpaceDE w:val="0"/>
              <w:autoSpaceDN w:val="0"/>
              <w:ind w:right="53"/>
              <w:jc w:val="right"/>
            </w:pPr>
            <w:r w:rsidRPr="001D64AB">
              <w:rPr>
                <w:w w:val="95"/>
                <w:szCs w:val="22"/>
              </w:rPr>
              <w:t>337.308</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8"/>
              <w:rPr>
                <w:b/>
                <w:sz w:val="31"/>
              </w:rPr>
            </w:pPr>
          </w:p>
          <w:p w:rsidR="006D4F31" w:rsidRPr="001D64AB" w:rsidRDefault="006D4F31" w:rsidP="006D4F31">
            <w:pPr>
              <w:widowControl w:val="0"/>
              <w:autoSpaceDE w:val="0"/>
              <w:autoSpaceDN w:val="0"/>
              <w:ind w:right="51"/>
              <w:jc w:val="right"/>
            </w:pPr>
            <w:r w:rsidRPr="001D64AB">
              <w:rPr>
                <w:w w:val="95"/>
                <w:szCs w:val="22"/>
              </w:rPr>
              <w:t>337.308</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8"/>
              <w:rPr>
                <w:b/>
                <w:sz w:val="31"/>
              </w:rPr>
            </w:pPr>
          </w:p>
          <w:p w:rsidR="006D4F31" w:rsidRPr="001D64AB" w:rsidRDefault="006D4F31" w:rsidP="006D4F31">
            <w:pPr>
              <w:widowControl w:val="0"/>
              <w:autoSpaceDE w:val="0"/>
              <w:autoSpaceDN w:val="0"/>
              <w:ind w:right="52"/>
              <w:jc w:val="right"/>
            </w:pPr>
            <w:r w:rsidRPr="001D64AB">
              <w:rPr>
                <w:w w:val="95"/>
                <w:szCs w:val="22"/>
              </w:rPr>
              <w:t>337.308</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spacing w:before="8"/>
              <w:rPr>
                <w:b/>
                <w:sz w:val="31"/>
              </w:rPr>
            </w:pPr>
          </w:p>
          <w:p w:rsidR="006D4F31" w:rsidRPr="001D64AB" w:rsidRDefault="006D4F31" w:rsidP="006D4F31">
            <w:pPr>
              <w:widowControl w:val="0"/>
              <w:autoSpaceDE w:val="0"/>
              <w:autoSpaceDN w:val="0"/>
              <w:ind w:right="49"/>
              <w:jc w:val="right"/>
            </w:pPr>
            <w:r w:rsidRPr="001D64AB">
              <w:rPr>
                <w:w w:val="95"/>
                <w:szCs w:val="22"/>
              </w:rPr>
              <w:t>36.650.000</w:t>
            </w:r>
          </w:p>
        </w:tc>
      </w:tr>
      <w:tr w:rsidR="006D4F31" w:rsidRPr="001D64AB" w:rsidTr="006355DE">
        <w:trPr>
          <w:trHeight w:val="1344"/>
        </w:trPr>
        <w:tc>
          <w:tcPr>
            <w:tcW w:w="1057" w:type="dxa"/>
            <w:tcBorders>
              <w:top w:val="single" w:sz="4" w:space="0" w:color="000000"/>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0"/>
              <w:rPr>
                <w:b/>
                <w:sz w:val="25"/>
              </w:rPr>
            </w:pPr>
          </w:p>
          <w:p w:rsidR="006D4F31" w:rsidRPr="001D64AB" w:rsidRDefault="006D4F31" w:rsidP="006D4F31">
            <w:pPr>
              <w:widowControl w:val="0"/>
              <w:autoSpaceDE w:val="0"/>
              <w:autoSpaceDN w:val="0"/>
              <w:ind w:right="85"/>
              <w:jc w:val="right"/>
              <w:rPr>
                <w:i/>
              </w:rPr>
            </w:pPr>
            <w:r w:rsidRPr="001D64AB">
              <w:rPr>
                <w:i/>
                <w:w w:val="95"/>
                <w:szCs w:val="22"/>
              </w:rPr>
              <w:t>1102-0003</w:t>
            </w:r>
          </w:p>
        </w:tc>
        <w:tc>
          <w:tcPr>
            <w:tcW w:w="2448" w:type="dxa"/>
            <w:tcBorders>
              <w:top w:val="single" w:sz="4" w:space="0" w:color="000000"/>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82"/>
            </w:pPr>
            <w:r w:rsidRPr="001D64AB">
              <w:rPr>
                <w:szCs w:val="22"/>
              </w:rPr>
              <w:t>Одржавање чистоће на површинама јавне намене</w:t>
            </w:r>
          </w:p>
        </w:tc>
        <w:tc>
          <w:tcPr>
            <w:tcW w:w="2590" w:type="dxa"/>
            <w:tcBorders>
              <w:top w:val="single" w:sz="4" w:space="0" w:color="000000"/>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spacing w:before="89"/>
              <w:ind w:right="414"/>
            </w:pPr>
            <w:r w:rsidRPr="001D64AB">
              <w:rPr>
                <w:szCs w:val="22"/>
              </w:rPr>
              <w:t>Максимална могућа покривеност насеља и територије услугама</w:t>
            </w:r>
          </w:p>
          <w:p w:rsidR="006D4F31" w:rsidRPr="001D64AB" w:rsidRDefault="006D4F31" w:rsidP="006D4F31">
            <w:pPr>
              <w:widowControl w:val="0"/>
              <w:autoSpaceDE w:val="0"/>
              <w:autoSpaceDN w:val="0"/>
              <w:spacing w:before="2"/>
            </w:pPr>
            <w:r w:rsidRPr="001D64AB">
              <w:rPr>
                <w:szCs w:val="22"/>
              </w:rPr>
              <w:t>одржавање чистоће јавних површина</w:t>
            </w:r>
          </w:p>
        </w:tc>
        <w:tc>
          <w:tcPr>
            <w:tcW w:w="2625" w:type="dxa"/>
            <w:tcBorders>
              <w:top w:val="single" w:sz="4" w:space="0" w:color="000000"/>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spacing w:before="9"/>
              <w:rPr>
                <w:b/>
                <w:sz w:val="27"/>
              </w:rPr>
            </w:pPr>
          </w:p>
          <w:p w:rsidR="006D4F31" w:rsidRPr="001D64AB" w:rsidRDefault="006D4F31" w:rsidP="006D4F31">
            <w:pPr>
              <w:widowControl w:val="0"/>
              <w:autoSpaceDE w:val="0"/>
              <w:autoSpaceDN w:val="0"/>
              <w:ind w:right="48"/>
            </w:pPr>
            <w:r w:rsidRPr="001D64AB">
              <w:rPr>
                <w:szCs w:val="22"/>
              </w:rPr>
              <w:t>Проценат улица које се чисте у односу на укупан број улица</w:t>
            </w:r>
          </w:p>
        </w:tc>
        <w:tc>
          <w:tcPr>
            <w:tcW w:w="1264" w:type="dxa"/>
            <w:tcBorders>
              <w:top w:val="single" w:sz="4" w:space="0" w:color="000000"/>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0"/>
              <w:rPr>
                <w:b/>
                <w:sz w:val="25"/>
              </w:rPr>
            </w:pPr>
          </w:p>
          <w:p w:rsidR="006D4F31" w:rsidRPr="001D64AB" w:rsidRDefault="006D4F31" w:rsidP="006D4F31">
            <w:pPr>
              <w:widowControl w:val="0"/>
              <w:autoSpaceDE w:val="0"/>
              <w:autoSpaceDN w:val="0"/>
              <w:ind w:right="56"/>
              <w:jc w:val="right"/>
            </w:pPr>
            <w:r w:rsidRPr="001D64AB">
              <w:rPr>
                <w:szCs w:val="22"/>
              </w:rPr>
              <w:t>42%</w:t>
            </w:r>
          </w:p>
        </w:tc>
        <w:tc>
          <w:tcPr>
            <w:tcW w:w="1079" w:type="dxa"/>
            <w:tcBorders>
              <w:top w:val="single" w:sz="4" w:space="0" w:color="000000"/>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0"/>
              <w:rPr>
                <w:b/>
                <w:sz w:val="25"/>
              </w:rPr>
            </w:pPr>
          </w:p>
          <w:p w:rsidR="006D4F31" w:rsidRPr="001D64AB" w:rsidRDefault="006D4F31" w:rsidP="006D4F31">
            <w:pPr>
              <w:widowControl w:val="0"/>
              <w:autoSpaceDE w:val="0"/>
              <w:autoSpaceDN w:val="0"/>
              <w:ind w:right="52"/>
              <w:jc w:val="right"/>
            </w:pPr>
            <w:r w:rsidRPr="001D64AB">
              <w:rPr>
                <w:szCs w:val="22"/>
              </w:rPr>
              <w:t>42%</w:t>
            </w:r>
          </w:p>
        </w:tc>
        <w:tc>
          <w:tcPr>
            <w:tcW w:w="1168" w:type="dxa"/>
            <w:tcBorders>
              <w:top w:val="single" w:sz="4" w:space="0" w:color="000000"/>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0"/>
              <w:rPr>
                <w:b/>
                <w:sz w:val="25"/>
              </w:rPr>
            </w:pPr>
          </w:p>
          <w:p w:rsidR="006D4F31" w:rsidRPr="001D64AB" w:rsidRDefault="006D4F31" w:rsidP="006D4F31">
            <w:pPr>
              <w:widowControl w:val="0"/>
              <w:autoSpaceDE w:val="0"/>
              <w:autoSpaceDN w:val="0"/>
              <w:ind w:right="51"/>
              <w:jc w:val="right"/>
            </w:pPr>
            <w:r w:rsidRPr="001D64AB">
              <w:rPr>
                <w:szCs w:val="22"/>
              </w:rPr>
              <w:t>45%</w:t>
            </w:r>
          </w:p>
        </w:tc>
        <w:tc>
          <w:tcPr>
            <w:tcW w:w="1079" w:type="dxa"/>
            <w:tcBorders>
              <w:top w:val="single" w:sz="4" w:space="0" w:color="000000"/>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0"/>
              <w:rPr>
                <w:b/>
                <w:sz w:val="25"/>
              </w:rPr>
            </w:pPr>
          </w:p>
          <w:p w:rsidR="006D4F31" w:rsidRPr="001D64AB" w:rsidRDefault="006D4F31" w:rsidP="006D4F31">
            <w:pPr>
              <w:widowControl w:val="0"/>
              <w:autoSpaceDE w:val="0"/>
              <w:autoSpaceDN w:val="0"/>
              <w:ind w:right="50"/>
              <w:jc w:val="right"/>
            </w:pPr>
            <w:r w:rsidRPr="001D64AB">
              <w:rPr>
                <w:szCs w:val="22"/>
              </w:rPr>
              <w:t>45%</w:t>
            </w:r>
          </w:p>
        </w:tc>
        <w:tc>
          <w:tcPr>
            <w:tcW w:w="1149" w:type="dxa"/>
            <w:tcBorders>
              <w:top w:val="single" w:sz="4" w:space="0" w:color="000000"/>
              <w:left w:val="single" w:sz="4" w:space="0" w:color="000000"/>
              <w:bottom w:val="single" w:sz="4" w:space="0" w:color="000000"/>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0"/>
              <w:rPr>
                <w:b/>
                <w:sz w:val="25"/>
              </w:rPr>
            </w:pPr>
          </w:p>
          <w:p w:rsidR="006D4F31" w:rsidRPr="001D64AB" w:rsidRDefault="006D4F31" w:rsidP="006D4F31">
            <w:pPr>
              <w:widowControl w:val="0"/>
              <w:autoSpaceDE w:val="0"/>
              <w:autoSpaceDN w:val="0"/>
              <w:ind w:right="51"/>
              <w:jc w:val="right"/>
            </w:pPr>
            <w:r w:rsidRPr="001D64AB">
              <w:rPr>
                <w:szCs w:val="22"/>
              </w:rPr>
              <w:t>50%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0"/>
              <w:rPr>
                <w:b/>
                <w:sz w:val="25"/>
              </w:rPr>
            </w:pPr>
          </w:p>
          <w:p w:rsidR="006D4F31" w:rsidRPr="001D64AB" w:rsidRDefault="006D4F31" w:rsidP="006D4F31">
            <w:pPr>
              <w:widowControl w:val="0"/>
              <w:autoSpaceDE w:val="0"/>
              <w:autoSpaceDN w:val="0"/>
              <w:ind w:right="49"/>
              <w:jc w:val="right"/>
            </w:pPr>
            <w:r w:rsidRPr="001D64AB">
              <w:rPr>
                <w:w w:val="95"/>
                <w:szCs w:val="22"/>
              </w:rPr>
              <w:t>1</w:t>
            </w:r>
            <w:r>
              <w:rPr>
                <w:w w:val="95"/>
                <w:szCs w:val="22"/>
              </w:rPr>
              <w:t>4.60</w:t>
            </w:r>
            <w:r w:rsidRPr="001D64AB">
              <w:rPr>
                <w:w w:val="95"/>
                <w:szCs w:val="22"/>
              </w:rPr>
              <w:t>0.000</w:t>
            </w:r>
          </w:p>
        </w:tc>
      </w:tr>
      <w:tr w:rsidR="006D4F31" w:rsidRPr="001D64AB" w:rsidTr="006D4F31">
        <w:trPr>
          <w:trHeight w:val="872"/>
        </w:trPr>
        <w:tc>
          <w:tcPr>
            <w:tcW w:w="1057"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38"/>
              <w:ind w:right="85"/>
              <w:jc w:val="right"/>
              <w:rPr>
                <w:i/>
              </w:rPr>
            </w:pPr>
            <w:r w:rsidRPr="001D64AB">
              <w:rPr>
                <w:i/>
                <w:w w:val="95"/>
                <w:szCs w:val="22"/>
              </w:rPr>
              <w:t>1102-0004</w:t>
            </w:r>
          </w:p>
        </w:tc>
        <w:tc>
          <w:tcPr>
            <w:tcW w:w="244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38"/>
            </w:pPr>
            <w:r w:rsidRPr="001D64AB">
              <w:rPr>
                <w:szCs w:val="22"/>
              </w:rPr>
              <w:t>Зоохигијена</w:t>
            </w:r>
          </w:p>
        </w:tc>
        <w:tc>
          <w:tcPr>
            <w:tcW w:w="2590"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ind w:right="475"/>
            </w:pPr>
            <w:r w:rsidRPr="001D64AB">
              <w:rPr>
                <w:szCs w:val="22"/>
              </w:rPr>
              <w:t>Повећање покривености територије зоохигијеном</w:t>
            </w: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pPr>
            <w:r w:rsidRPr="001D64AB">
              <w:rPr>
                <w:szCs w:val="22"/>
              </w:rPr>
              <w:t>Степен покривености</w:t>
            </w:r>
          </w:p>
          <w:p w:rsidR="006D4F31" w:rsidRPr="001D64AB" w:rsidRDefault="006D4F31" w:rsidP="006D4F31">
            <w:pPr>
              <w:widowControl w:val="0"/>
              <w:autoSpaceDE w:val="0"/>
              <w:autoSpaceDN w:val="0"/>
            </w:pPr>
            <w:r w:rsidRPr="001D64AB">
              <w:rPr>
                <w:szCs w:val="22"/>
              </w:rPr>
              <w:t>територије зоохигијеном</w:t>
            </w:r>
          </w:p>
        </w:tc>
        <w:tc>
          <w:tcPr>
            <w:tcW w:w="1264"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38"/>
              <w:ind w:right="55"/>
              <w:jc w:val="right"/>
            </w:pPr>
            <w:r w:rsidRPr="001D64AB">
              <w:rPr>
                <w:szCs w:val="22"/>
              </w:rPr>
              <w:t>90</w:t>
            </w:r>
          </w:p>
        </w:tc>
        <w:tc>
          <w:tcPr>
            <w:tcW w:w="107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38"/>
              <w:ind w:right="51"/>
              <w:jc w:val="right"/>
            </w:pPr>
            <w:r w:rsidRPr="001D64AB">
              <w:rPr>
                <w:szCs w:val="22"/>
              </w:rPr>
              <w:t>100</w:t>
            </w:r>
          </w:p>
        </w:tc>
        <w:tc>
          <w:tcPr>
            <w:tcW w:w="116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38"/>
              <w:ind w:right="52"/>
              <w:jc w:val="right"/>
            </w:pPr>
            <w:r w:rsidRPr="001D64AB">
              <w:rPr>
                <w:szCs w:val="22"/>
              </w:rPr>
              <w:t>100</w:t>
            </w:r>
          </w:p>
        </w:tc>
        <w:tc>
          <w:tcPr>
            <w:tcW w:w="107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38"/>
              <w:ind w:right="49"/>
              <w:jc w:val="right"/>
            </w:pPr>
            <w:r w:rsidRPr="001D64AB">
              <w:rPr>
                <w:szCs w:val="22"/>
              </w:rPr>
              <w:t>100</w:t>
            </w:r>
          </w:p>
        </w:tc>
        <w:tc>
          <w:tcPr>
            <w:tcW w:w="114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38"/>
              <w:ind w:right="50"/>
              <w:jc w:val="right"/>
            </w:pPr>
            <w:r w:rsidRPr="001D64AB">
              <w:rPr>
                <w:szCs w:val="22"/>
              </w:rPr>
              <w:t>100</w:t>
            </w:r>
          </w:p>
        </w:tc>
        <w:tc>
          <w:tcPr>
            <w:tcW w:w="141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spacing w:before="138"/>
              <w:ind w:right="49"/>
              <w:jc w:val="right"/>
            </w:pPr>
            <w:r w:rsidRPr="001D64AB">
              <w:rPr>
                <w:w w:val="95"/>
                <w:szCs w:val="22"/>
              </w:rPr>
              <w:t>5.000.000</w:t>
            </w:r>
          </w:p>
        </w:tc>
      </w:tr>
      <w:tr w:rsidR="006D4F31" w:rsidRPr="001D64AB" w:rsidTr="006355DE">
        <w:trPr>
          <w:trHeight w:val="872"/>
        </w:trPr>
        <w:tc>
          <w:tcPr>
            <w:tcW w:w="1057" w:type="dxa"/>
            <w:tcBorders>
              <w:top w:val="single" w:sz="4" w:space="0" w:color="000000"/>
              <w:left w:val="single" w:sz="4" w:space="0" w:color="000000"/>
              <w:bottom w:val="nil"/>
              <w:right w:val="single" w:sz="4" w:space="0" w:color="000000"/>
            </w:tcBorders>
            <w:shd w:val="clear" w:color="auto" w:fill="auto"/>
          </w:tcPr>
          <w:p w:rsidR="006D4F31" w:rsidRPr="005547D0" w:rsidRDefault="006D4F31" w:rsidP="006D4F31">
            <w:pPr>
              <w:widowControl w:val="0"/>
              <w:autoSpaceDE w:val="0"/>
              <w:autoSpaceDN w:val="0"/>
              <w:spacing w:before="138"/>
              <w:ind w:right="85"/>
              <w:jc w:val="right"/>
              <w:rPr>
                <w:i/>
                <w:w w:val="95"/>
                <w:szCs w:val="22"/>
              </w:rPr>
            </w:pPr>
            <w:r w:rsidRPr="005547D0">
              <w:rPr>
                <w:i/>
                <w:w w:val="95"/>
                <w:szCs w:val="22"/>
              </w:rPr>
              <w:t>1102-0007</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5547D0" w:rsidRDefault="006D4F31" w:rsidP="006D4F31">
            <w:pPr>
              <w:widowControl w:val="0"/>
              <w:autoSpaceDE w:val="0"/>
              <w:autoSpaceDN w:val="0"/>
              <w:spacing w:before="138"/>
              <w:rPr>
                <w:szCs w:val="22"/>
              </w:rPr>
            </w:pPr>
            <w:r>
              <w:rPr>
                <w:szCs w:val="22"/>
              </w:rPr>
              <w:t>Производља и дистрибуција топлотне енергије</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5547D0" w:rsidRDefault="006D4F31" w:rsidP="006D4F31">
            <w:pPr>
              <w:widowControl w:val="0"/>
              <w:autoSpaceDE w:val="0"/>
              <w:autoSpaceDN w:val="0"/>
              <w:ind w:right="475"/>
            </w:pPr>
            <w:r w:rsidRPr="005547D0">
              <w:rPr>
                <w:noProof/>
                <w:lang w:val="sr-Cyrl-CS"/>
              </w:rPr>
              <w:t>Ефикасно и рационално спровођење  даљинског грејања и минималан негативан утицај на животну средину</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5547D0" w:rsidRDefault="006D4F31" w:rsidP="006D4F31">
            <w:pPr>
              <w:widowControl w:val="0"/>
              <w:autoSpaceDE w:val="0"/>
              <w:autoSpaceDN w:val="0"/>
              <w:rPr>
                <w:b/>
              </w:rPr>
            </w:pPr>
            <w:r w:rsidRPr="005547D0">
              <w:rPr>
                <w:noProof/>
                <w:lang w:val="sr-Cyrl-CS"/>
              </w:rPr>
              <w:t>Степен произведене топлотне енергије из обновљивих извора у односу на укупну произведену топлотну енергију</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5547D0" w:rsidRDefault="006D4F31" w:rsidP="006D4F31">
            <w:pPr>
              <w:widowControl w:val="0"/>
              <w:autoSpaceDE w:val="0"/>
              <w:autoSpaceDN w:val="0"/>
              <w:jc w:val="right"/>
              <w:rPr>
                <w:b/>
              </w:rPr>
            </w:pPr>
            <w:r>
              <w:rPr>
                <w:b/>
              </w:rPr>
              <w:t>-</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5547D0" w:rsidRDefault="006D4F31" w:rsidP="006D4F31">
            <w:pPr>
              <w:widowControl w:val="0"/>
              <w:autoSpaceDE w:val="0"/>
              <w:autoSpaceDN w:val="0"/>
              <w:jc w:val="right"/>
              <w:rPr>
                <w:b/>
              </w:rPr>
            </w:pPr>
            <w:r>
              <w:rPr>
                <w:b/>
              </w:rPr>
              <w:t>-</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5547D0" w:rsidRDefault="006D4F31" w:rsidP="006D4F31">
            <w:pPr>
              <w:widowControl w:val="0"/>
              <w:autoSpaceDE w:val="0"/>
              <w:autoSpaceDN w:val="0"/>
              <w:jc w:val="right"/>
            </w:pPr>
            <w:r>
              <w:t>50</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5547D0" w:rsidRDefault="006D4F31" w:rsidP="006D4F31">
            <w:pPr>
              <w:widowControl w:val="0"/>
              <w:autoSpaceDE w:val="0"/>
              <w:autoSpaceDN w:val="0"/>
              <w:jc w:val="right"/>
            </w:pPr>
            <w:r w:rsidRPr="005547D0">
              <w:t>100</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5547D0" w:rsidRDefault="006D4F31" w:rsidP="006D4F31">
            <w:pPr>
              <w:widowControl w:val="0"/>
              <w:autoSpaceDE w:val="0"/>
              <w:autoSpaceDN w:val="0"/>
              <w:jc w:val="right"/>
            </w:pPr>
            <w:r w:rsidRPr="005547D0">
              <w:t>100</w:t>
            </w:r>
          </w:p>
        </w:tc>
        <w:tc>
          <w:tcPr>
            <w:tcW w:w="1419" w:type="dxa"/>
            <w:tcBorders>
              <w:top w:val="single" w:sz="4" w:space="0" w:color="000000"/>
              <w:left w:val="single" w:sz="4" w:space="0" w:color="000000"/>
              <w:bottom w:val="nil"/>
              <w:right w:val="single" w:sz="4" w:space="0" w:color="000000"/>
            </w:tcBorders>
            <w:shd w:val="clear" w:color="auto" w:fill="auto"/>
          </w:tcPr>
          <w:p w:rsidR="006D4F31" w:rsidRPr="005547D0" w:rsidRDefault="006D4F31" w:rsidP="006D4F31">
            <w:pPr>
              <w:widowControl w:val="0"/>
              <w:autoSpaceDE w:val="0"/>
              <w:autoSpaceDN w:val="0"/>
              <w:jc w:val="right"/>
            </w:pPr>
            <w:r>
              <w:t>4.700.000</w:t>
            </w:r>
          </w:p>
        </w:tc>
      </w:tr>
      <w:tr w:rsidR="006D4F31" w:rsidRPr="001D64AB" w:rsidTr="006D4F31">
        <w:trPr>
          <w:trHeight w:val="1026"/>
        </w:trPr>
        <w:tc>
          <w:tcPr>
            <w:tcW w:w="1057"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1102-0008</w:t>
            </w:r>
          </w:p>
        </w:tc>
        <w:tc>
          <w:tcPr>
            <w:tcW w:w="244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Управљање и снабдевање водом за пиће</w:t>
            </w:r>
          </w:p>
        </w:tc>
        <w:tc>
          <w:tcPr>
            <w:tcW w:w="2590"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Квалитетна услуга</w:t>
            </w:r>
          </w:p>
          <w:p w:rsidR="006D4F31" w:rsidRPr="001D64AB" w:rsidRDefault="006D4F31" w:rsidP="006D4F31">
            <w:pPr>
              <w:widowControl w:val="0"/>
              <w:autoSpaceDE w:val="0"/>
              <w:autoSpaceDN w:val="0"/>
            </w:pPr>
            <w:r w:rsidRPr="001D64AB">
              <w:t>водоснабдевања читаве</w:t>
            </w:r>
          </w:p>
          <w:p w:rsidR="006D4F31" w:rsidRPr="001D64AB" w:rsidRDefault="006D4F31" w:rsidP="006D4F31">
            <w:pPr>
              <w:widowControl w:val="0"/>
              <w:autoSpaceDE w:val="0"/>
              <w:autoSpaceDN w:val="0"/>
            </w:pPr>
            <w:r w:rsidRPr="001D64AB">
              <w:t>територије општине Горњи Милановац</w:t>
            </w: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Проценат покривености</w:t>
            </w:r>
          </w:p>
          <w:p w:rsidR="006D4F31" w:rsidRPr="001D64AB" w:rsidRDefault="006D4F31" w:rsidP="006D4F31">
            <w:pPr>
              <w:widowControl w:val="0"/>
              <w:autoSpaceDE w:val="0"/>
              <w:autoSpaceDN w:val="0"/>
            </w:pPr>
            <w:r w:rsidRPr="001D64AB">
              <w:t>територије услугама</w:t>
            </w:r>
          </w:p>
          <w:p w:rsidR="006D4F31" w:rsidRPr="001D64AB" w:rsidRDefault="006D4F31" w:rsidP="006D4F31">
            <w:pPr>
              <w:widowControl w:val="0"/>
              <w:autoSpaceDE w:val="0"/>
              <w:autoSpaceDN w:val="0"/>
            </w:pPr>
            <w:r w:rsidRPr="001D64AB">
              <w:t>водоснабдевања (број насеља обухваћених услугама у односу на укупан број насеља)</w:t>
            </w:r>
          </w:p>
        </w:tc>
        <w:tc>
          <w:tcPr>
            <w:tcW w:w="1264"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40%</w:t>
            </w:r>
          </w:p>
        </w:tc>
        <w:tc>
          <w:tcPr>
            <w:tcW w:w="107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40%</w:t>
            </w:r>
          </w:p>
        </w:tc>
        <w:tc>
          <w:tcPr>
            <w:tcW w:w="116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40%</w:t>
            </w:r>
          </w:p>
        </w:tc>
        <w:tc>
          <w:tcPr>
            <w:tcW w:w="107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45%</w:t>
            </w:r>
          </w:p>
        </w:tc>
        <w:tc>
          <w:tcPr>
            <w:tcW w:w="114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47%</w:t>
            </w:r>
          </w:p>
        </w:tc>
        <w:tc>
          <w:tcPr>
            <w:tcW w:w="141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16.000.000</w:t>
            </w:r>
          </w:p>
        </w:tc>
      </w:tr>
      <w:tr w:rsidR="006D4F31" w:rsidRPr="001D64AB" w:rsidTr="006D4F31">
        <w:trPr>
          <w:trHeight w:val="1026"/>
        </w:trPr>
        <w:tc>
          <w:tcPr>
            <w:tcW w:w="1057" w:type="dxa"/>
            <w:tcBorders>
              <w:top w:val="single" w:sz="4" w:space="0" w:color="000000"/>
              <w:left w:val="single" w:sz="4" w:space="0" w:color="000000"/>
              <w:bottom w:val="nil"/>
              <w:right w:val="single" w:sz="4" w:space="0" w:color="000000"/>
            </w:tcBorders>
            <w:shd w:val="clear" w:color="auto" w:fill="auto"/>
            <w:vAlign w:val="center"/>
          </w:tcPr>
          <w:p w:rsidR="006D4F31" w:rsidRPr="00D42065" w:rsidRDefault="006D4F31" w:rsidP="006D4F31">
            <w:pPr>
              <w:widowControl w:val="0"/>
              <w:autoSpaceDE w:val="0"/>
              <w:autoSpaceDN w:val="0"/>
              <w:jc w:val="center"/>
              <w:rPr>
                <w:i/>
              </w:rPr>
            </w:pPr>
            <w:r w:rsidRPr="00D42065">
              <w:rPr>
                <w:i/>
              </w:rPr>
              <w:t>1102-5001</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D42065" w:rsidRDefault="006D4F31" w:rsidP="006D4F31">
            <w:pPr>
              <w:widowControl w:val="0"/>
              <w:autoSpaceDE w:val="0"/>
              <w:autoSpaceDN w:val="0"/>
            </w:pPr>
            <w:r w:rsidRPr="00D42065">
              <w:t>Изградња јавне расвете од улице Рајка Миловановић-Грабовица-Рапај брдо</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D42065" w:rsidRDefault="006D4F31" w:rsidP="006D4F31">
            <w:pPr>
              <w:widowControl w:val="0"/>
              <w:autoSpaceDE w:val="0"/>
              <w:autoSpaceDN w:val="0"/>
            </w:pPr>
            <w:r w:rsidRPr="00D42065">
              <w:rPr>
                <w:color w:val="000000"/>
              </w:rPr>
              <w:t>Повецање покривености насеља и територије јавним осветљењем</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D42065" w:rsidRDefault="006D4F31" w:rsidP="006D4F31">
            <w:pPr>
              <w:widowControl w:val="0"/>
              <w:autoSpaceDE w:val="0"/>
              <w:autoSpaceDN w:val="0"/>
            </w:pPr>
            <w:r w:rsidRPr="00D42065">
              <w:rPr>
                <w:color w:val="000000"/>
              </w:rPr>
              <w:t>Издвојена средства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D42065" w:rsidRDefault="006D4F31" w:rsidP="006D4F31">
            <w:pPr>
              <w:widowControl w:val="0"/>
              <w:autoSpaceDE w:val="0"/>
              <w:autoSpaceDN w:val="0"/>
              <w:jc w:val="right"/>
            </w:pPr>
            <w:r w:rsidRPr="00D42065">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D42065" w:rsidRDefault="006D4F31" w:rsidP="006D4F31">
            <w:pPr>
              <w:widowControl w:val="0"/>
              <w:autoSpaceDE w:val="0"/>
              <w:autoSpaceDN w:val="0"/>
              <w:jc w:val="right"/>
            </w:pPr>
            <w:r w:rsidRPr="00D42065">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D42065" w:rsidRDefault="006D4F31" w:rsidP="006D4F31">
            <w:pPr>
              <w:widowControl w:val="0"/>
              <w:autoSpaceDE w:val="0"/>
              <w:autoSpaceDN w:val="0"/>
              <w:jc w:val="right"/>
            </w:pPr>
            <w:r w:rsidRPr="00D42065">
              <w:t>12.000.000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D42065" w:rsidRDefault="006D4F31" w:rsidP="006D4F31">
            <w:pPr>
              <w:widowControl w:val="0"/>
              <w:autoSpaceDE w:val="0"/>
              <w:autoSpaceDN w:val="0"/>
              <w:jc w:val="right"/>
            </w:pPr>
            <w:r w:rsidRPr="00D42065">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D42065" w:rsidRDefault="006D4F31" w:rsidP="006D4F31">
            <w:pPr>
              <w:widowControl w:val="0"/>
              <w:autoSpaceDE w:val="0"/>
              <w:autoSpaceDN w:val="0"/>
              <w:jc w:val="right"/>
            </w:pPr>
            <w:r w:rsidRPr="00D42065">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D42065" w:rsidRDefault="006D4F31" w:rsidP="006D4F31">
            <w:pPr>
              <w:widowControl w:val="0"/>
              <w:autoSpaceDE w:val="0"/>
              <w:autoSpaceDN w:val="0"/>
              <w:jc w:val="right"/>
            </w:pPr>
            <w:r w:rsidRPr="00D42065">
              <w:t>12.000.000</w:t>
            </w:r>
          </w:p>
        </w:tc>
      </w:tr>
      <w:tr w:rsidR="006D4F31" w:rsidRPr="001D64AB" w:rsidTr="006355DE">
        <w:trPr>
          <w:trHeight w:val="1026"/>
        </w:trPr>
        <w:tc>
          <w:tcPr>
            <w:tcW w:w="1057" w:type="dxa"/>
            <w:tcBorders>
              <w:top w:val="single" w:sz="4" w:space="0" w:color="000000"/>
              <w:left w:val="single" w:sz="4" w:space="0" w:color="000000"/>
              <w:bottom w:val="nil"/>
              <w:right w:val="single" w:sz="4" w:space="0" w:color="000000"/>
            </w:tcBorders>
            <w:shd w:val="clear" w:color="auto" w:fill="auto"/>
            <w:vAlign w:val="center"/>
          </w:tcPr>
          <w:p w:rsidR="006D4F31" w:rsidRPr="005D1CE5" w:rsidRDefault="006D4F31" w:rsidP="006D4F31">
            <w:pPr>
              <w:widowControl w:val="0"/>
              <w:autoSpaceDE w:val="0"/>
              <w:autoSpaceDN w:val="0"/>
              <w:jc w:val="center"/>
              <w:rPr>
                <w:i/>
              </w:rPr>
            </w:pPr>
            <w:r>
              <w:rPr>
                <w:i/>
              </w:rPr>
              <w:t>1102-5003</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5D1CE5" w:rsidRDefault="006D4F31" w:rsidP="006D4F31">
            <w:pPr>
              <w:widowControl w:val="0"/>
              <w:autoSpaceDE w:val="0"/>
              <w:autoSpaceDN w:val="0"/>
            </w:pPr>
            <w:r w:rsidRPr="005D1CE5">
              <w:rPr>
                <w:color w:val="000000"/>
              </w:rPr>
              <w:t>Улична расвета у граду - побољшање енергетске ефикасности</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5D1CE5" w:rsidRDefault="006D4F31" w:rsidP="006D4F31">
            <w:pPr>
              <w:widowControl w:val="0"/>
              <w:autoSpaceDE w:val="0"/>
              <w:autoSpaceDN w:val="0"/>
              <w:rPr>
                <w:color w:val="000000"/>
              </w:rPr>
            </w:pPr>
            <w:r w:rsidRPr="005D1CE5">
              <w:rPr>
                <w:color w:val="000000"/>
              </w:rPr>
              <w:t>Смањење расхода за енергију</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5D1CE5" w:rsidRDefault="006D4F31" w:rsidP="006D4F31">
            <w:pPr>
              <w:widowControl w:val="0"/>
              <w:autoSpaceDE w:val="0"/>
              <w:autoSpaceDN w:val="0"/>
              <w:rPr>
                <w:color w:val="000000"/>
              </w:rPr>
            </w:pPr>
            <w:r w:rsidRPr="005D1CE5">
              <w:rPr>
                <w:color w:val="000000"/>
              </w:rPr>
              <w:t>Реализован пројекат</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5D1CE5" w:rsidRDefault="006D4F31" w:rsidP="006D4F31">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D1CE5" w:rsidRDefault="006D4F31" w:rsidP="006D4F31">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5D1CE5" w:rsidRDefault="006D4F31" w:rsidP="006D4F31">
            <w:pPr>
              <w:widowControl w:val="0"/>
              <w:autoSpaceDE w:val="0"/>
              <w:autoSpaceDN w:val="0"/>
              <w:jc w:val="right"/>
            </w:pPr>
            <w:r>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D1CE5" w:rsidRDefault="006D4F31" w:rsidP="006D4F31">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5D1CE5" w:rsidRDefault="006D4F31" w:rsidP="006D4F31">
            <w:pPr>
              <w:widowControl w:val="0"/>
              <w:autoSpaceDE w:val="0"/>
              <w:autoSpaceDN w:val="0"/>
              <w:jc w:val="right"/>
            </w:pPr>
            <w:r>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5D1CE5" w:rsidRDefault="006D4F31" w:rsidP="006D4F31">
            <w:pPr>
              <w:widowControl w:val="0"/>
              <w:autoSpaceDE w:val="0"/>
              <w:autoSpaceDN w:val="0"/>
              <w:jc w:val="right"/>
            </w:pPr>
            <w:r>
              <w:t>20.000.000</w:t>
            </w:r>
          </w:p>
        </w:tc>
      </w:tr>
      <w:tr w:rsidR="006D4F31" w:rsidRPr="001D64AB" w:rsidTr="006D4F31">
        <w:trPr>
          <w:trHeight w:val="816"/>
        </w:trPr>
        <w:tc>
          <w:tcPr>
            <w:tcW w:w="1057"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center"/>
              <w:rPr>
                <w:b/>
                <w:i/>
              </w:rPr>
            </w:pPr>
          </w:p>
          <w:p w:rsidR="006D4F31" w:rsidRPr="001D64AB" w:rsidRDefault="006D4F31" w:rsidP="006D4F31">
            <w:pPr>
              <w:widowControl w:val="0"/>
              <w:autoSpaceDE w:val="0"/>
              <w:autoSpaceDN w:val="0"/>
              <w:jc w:val="center"/>
              <w:rPr>
                <w:b/>
              </w:rPr>
            </w:pPr>
            <w:r w:rsidRPr="001D64AB">
              <w:rPr>
                <w:b/>
              </w:rPr>
              <w:t>1501</w:t>
            </w:r>
          </w:p>
        </w:tc>
        <w:tc>
          <w:tcPr>
            <w:tcW w:w="244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Програм 3. Локални економски развој</w:t>
            </w:r>
          </w:p>
        </w:tc>
        <w:tc>
          <w:tcPr>
            <w:tcW w:w="2590"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Смањење незапослености на територији Општине</w:t>
            </w: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Донет Локални акциони план запошљавања</w:t>
            </w:r>
          </w:p>
        </w:tc>
        <w:tc>
          <w:tcPr>
            <w:tcW w:w="1264"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07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16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07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14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41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15.000.000</w:t>
            </w:r>
          </w:p>
        </w:tc>
      </w:tr>
      <w:tr w:rsidR="006D4F31" w:rsidRPr="001D64AB" w:rsidTr="006D4F31">
        <w:trPr>
          <w:trHeight w:val="1026"/>
        </w:trPr>
        <w:tc>
          <w:tcPr>
            <w:tcW w:w="1057"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1501-0002</w:t>
            </w:r>
          </w:p>
        </w:tc>
        <w:tc>
          <w:tcPr>
            <w:tcW w:w="244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Мере активне политике запошљавања</w:t>
            </w:r>
          </w:p>
        </w:tc>
        <w:tc>
          <w:tcPr>
            <w:tcW w:w="2590"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Повећање запослености на територији општине</w:t>
            </w: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Број новозапослених лица</w:t>
            </w:r>
          </w:p>
        </w:tc>
        <w:tc>
          <w:tcPr>
            <w:tcW w:w="1264"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40</w:t>
            </w:r>
          </w:p>
        </w:tc>
        <w:tc>
          <w:tcPr>
            <w:tcW w:w="107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40</w:t>
            </w:r>
          </w:p>
        </w:tc>
        <w:tc>
          <w:tcPr>
            <w:tcW w:w="116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50</w:t>
            </w:r>
          </w:p>
        </w:tc>
        <w:tc>
          <w:tcPr>
            <w:tcW w:w="107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55</w:t>
            </w:r>
          </w:p>
        </w:tc>
        <w:tc>
          <w:tcPr>
            <w:tcW w:w="114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60</w:t>
            </w:r>
          </w:p>
        </w:tc>
        <w:tc>
          <w:tcPr>
            <w:tcW w:w="141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15.000.000</w:t>
            </w:r>
          </w:p>
        </w:tc>
      </w:tr>
      <w:tr w:rsidR="006D4F31" w:rsidRPr="001D64AB" w:rsidTr="006355DE">
        <w:trPr>
          <w:trHeight w:val="644"/>
        </w:trPr>
        <w:tc>
          <w:tcPr>
            <w:tcW w:w="1057" w:type="dxa"/>
            <w:vMerge w:val="restart"/>
            <w:tcBorders>
              <w:top w:val="single" w:sz="4" w:space="0" w:color="000000"/>
              <w:left w:val="single" w:sz="4" w:space="0" w:color="000000"/>
              <w:right w:val="single" w:sz="4" w:space="0" w:color="000000"/>
            </w:tcBorders>
            <w:vAlign w:val="center"/>
          </w:tcPr>
          <w:p w:rsidR="006D4F31" w:rsidRPr="001D64AB" w:rsidRDefault="006D4F31" w:rsidP="006D4F31">
            <w:pPr>
              <w:widowControl w:val="0"/>
              <w:autoSpaceDE w:val="0"/>
              <w:autoSpaceDN w:val="0"/>
              <w:jc w:val="center"/>
              <w:rPr>
                <w:b/>
              </w:rPr>
            </w:pPr>
            <w:r w:rsidRPr="001D64AB">
              <w:rPr>
                <w:b/>
              </w:rPr>
              <w:t>1502</w:t>
            </w:r>
          </w:p>
        </w:tc>
        <w:tc>
          <w:tcPr>
            <w:tcW w:w="2448" w:type="dxa"/>
            <w:vMerge w:val="restart"/>
            <w:tcBorders>
              <w:top w:val="single" w:sz="4" w:space="0" w:color="000000"/>
              <w:left w:val="single" w:sz="4" w:space="0" w:color="000000"/>
              <w:right w:val="single" w:sz="4" w:space="0" w:color="000000"/>
            </w:tcBorders>
            <w:vAlign w:val="center"/>
          </w:tcPr>
          <w:p w:rsidR="006D4F31" w:rsidRPr="001D64AB" w:rsidRDefault="006D4F31" w:rsidP="006D4F31">
            <w:pPr>
              <w:widowControl w:val="0"/>
              <w:autoSpaceDE w:val="0"/>
              <w:autoSpaceDN w:val="0"/>
              <w:rPr>
                <w:b/>
              </w:rPr>
            </w:pPr>
            <w:r w:rsidRPr="001D64AB">
              <w:rPr>
                <w:b/>
              </w:rPr>
              <w:t>Програм 4. Развој туризма</w:t>
            </w:r>
          </w:p>
        </w:tc>
        <w:tc>
          <w:tcPr>
            <w:tcW w:w="2590" w:type="dxa"/>
            <w:vMerge w:val="restart"/>
            <w:tcBorders>
              <w:top w:val="single" w:sz="4" w:space="0" w:color="000000"/>
              <w:left w:val="single" w:sz="4" w:space="0" w:color="000000"/>
              <w:right w:val="single" w:sz="4" w:space="0" w:color="000000"/>
            </w:tcBorders>
            <w:vAlign w:val="center"/>
          </w:tcPr>
          <w:p w:rsidR="006D4F31" w:rsidRPr="001D64AB" w:rsidRDefault="006D4F31" w:rsidP="006D4F31">
            <w:pPr>
              <w:widowControl w:val="0"/>
              <w:autoSpaceDE w:val="0"/>
              <w:autoSpaceDN w:val="0"/>
              <w:rPr>
                <w:b/>
              </w:rPr>
            </w:pPr>
            <w:r w:rsidRPr="001D64AB">
              <w:rPr>
                <w:b/>
              </w:rPr>
              <w:t>Повећање смештајних капацитета у оквиру туристичке понуде</w:t>
            </w: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rPr>
                <w:b/>
              </w:rPr>
            </w:pPr>
            <w:r w:rsidRPr="001D64AB">
              <w:rPr>
                <w:b/>
              </w:rPr>
              <w:t>Број категорисаних</w:t>
            </w:r>
          </w:p>
          <w:p w:rsidR="006D4F31" w:rsidRPr="001D64AB" w:rsidRDefault="006D4F31" w:rsidP="006D4F31">
            <w:pPr>
              <w:widowControl w:val="0"/>
              <w:autoSpaceDE w:val="0"/>
              <w:autoSpaceDN w:val="0"/>
              <w:rPr>
                <w:b/>
              </w:rPr>
            </w:pPr>
            <w:r w:rsidRPr="001D64AB">
              <w:rPr>
                <w:b/>
              </w:rPr>
              <w:t>домаћинстава која се баве сеоским туризмом</w:t>
            </w:r>
          </w:p>
        </w:tc>
        <w:tc>
          <w:tcPr>
            <w:tcW w:w="1264"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42</w:t>
            </w:r>
          </w:p>
        </w:tc>
        <w:tc>
          <w:tcPr>
            <w:tcW w:w="107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47</w:t>
            </w:r>
          </w:p>
        </w:tc>
        <w:tc>
          <w:tcPr>
            <w:tcW w:w="116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57</w:t>
            </w:r>
          </w:p>
        </w:tc>
        <w:tc>
          <w:tcPr>
            <w:tcW w:w="107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60</w:t>
            </w:r>
          </w:p>
        </w:tc>
        <w:tc>
          <w:tcPr>
            <w:tcW w:w="114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62</w:t>
            </w:r>
          </w:p>
        </w:tc>
        <w:tc>
          <w:tcPr>
            <w:tcW w:w="1419"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Pr>
                <w:b/>
              </w:rPr>
              <w:lastRenderedPageBreak/>
              <w:t>31.615</w:t>
            </w:r>
            <w:r w:rsidRPr="001D64AB">
              <w:rPr>
                <w:b/>
              </w:rPr>
              <w:t>.000</w:t>
            </w:r>
          </w:p>
        </w:tc>
      </w:tr>
      <w:tr w:rsidR="006D4F31" w:rsidRPr="001D64AB" w:rsidTr="006355DE">
        <w:trPr>
          <w:trHeight w:val="672"/>
        </w:trPr>
        <w:tc>
          <w:tcPr>
            <w:tcW w:w="1057" w:type="dxa"/>
            <w:vMerge/>
            <w:tcBorders>
              <w:left w:val="single" w:sz="4" w:space="0" w:color="000000"/>
              <w:bottom w:val="nil"/>
              <w:right w:val="single" w:sz="4" w:space="0" w:color="000000"/>
            </w:tcBorders>
          </w:tcPr>
          <w:p w:rsidR="006D4F31" w:rsidRPr="001D64AB" w:rsidRDefault="006D4F31" w:rsidP="006D4F31">
            <w:pPr>
              <w:widowControl w:val="0"/>
              <w:autoSpaceDE w:val="0"/>
              <w:autoSpaceDN w:val="0"/>
            </w:pPr>
          </w:p>
        </w:tc>
        <w:tc>
          <w:tcPr>
            <w:tcW w:w="2448" w:type="dxa"/>
            <w:vMerge/>
            <w:tcBorders>
              <w:left w:val="single" w:sz="4" w:space="0" w:color="000000"/>
              <w:bottom w:val="nil"/>
              <w:right w:val="single" w:sz="4" w:space="0" w:color="000000"/>
            </w:tcBorders>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rPr>
                <w:b/>
              </w:rPr>
            </w:pPr>
            <w:r w:rsidRPr="001D64AB">
              <w:rPr>
                <w:b/>
              </w:rPr>
              <w:t>Број регистрованих пружаоца услуга смештаја у граду / хотелу, мотелу, преноћишта</w:t>
            </w:r>
          </w:p>
        </w:tc>
        <w:tc>
          <w:tcPr>
            <w:tcW w:w="1264"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3</w:t>
            </w:r>
          </w:p>
        </w:tc>
        <w:tc>
          <w:tcPr>
            <w:tcW w:w="107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3</w:t>
            </w:r>
          </w:p>
        </w:tc>
        <w:tc>
          <w:tcPr>
            <w:tcW w:w="116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5</w:t>
            </w:r>
          </w:p>
        </w:tc>
        <w:tc>
          <w:tcPr>
            <w:tcW w:w="107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5</w:t>
            </w:r>
          </w:p>
        </w:tc>
        <w:tc>
          <w:tcPr>
            <w:tcW w:w="114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5</w:t>
            </w:r>
          </w:p>
        </w:tc>
        <w:tc>
          <w:tcPr>
            <w:tcW w:w="1419"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tc>
      </w:tr>
      <w:tr w:rsidR="006D4F31" w:rsidRPr="001D64AB" w:rsidTr="006D4F31">
        <w:trPr>
          <w:trHeight w:val="666"/>
        </w:trPr>
        <w:tc>
          <w:tcPr>
            <w:tcW w:w="1057"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1502-0001</w:t>
            </w:r>
          </w:p>
        </w:tc>
        <w:tc>
          <w:tcPr>
            <w:tcW w:w="2448"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pPr>
            <w:r w:rsidRPr="001D64AB">
              <w:t>Управљање развојем туризма</w:t>
            </w:r>
          </w:p>
        </w:tc>
        <w:tc>
          <w:tcPr>
            <w:tcW w:w="2590"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pPr>
            <w:r w:rsidRPr="001D64AB">
              <w:t>Повећање квалитета туристичке понуде и услуге</w:t>
            </w: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Повећан број категорисаних домаћинстава која се баве</w:t>
            </w:r>
          </w:p>
          <w:p w:rsidR="006D4F31" w:rsidRPr="001D64AB" w:rsidRDefault="006D4F31" w:rsidP="006D4F31">
            <w:pPr>
              <w:widowControl w:val="0"/>
              <w:autoSpaceDE w:val="0"/>
              <w:autoSpaceDN w:val="0"/>
            </w:pPr>
            <w:r w:rsidRPr="001D64AB">
              <w:t>сеоским туризмом</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12</w:t>
            </w:r>
          </w:p>
        </w:tc>
        <w:tc>
          <w:tcPr>
            <w:tcW w:w="114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12</w:t>
            </w:r>
          </w:p>
        </w:tc>
        <w:tc>
          <w:tcPr>
            <w:tcW w:w="141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5.000.000</w:t>
            </w:r>
          </w:p>
        </w:tc>
      </w:tr>
      <w:tr w:rsidR="006D4F31" w:rsidRPr="001D64AB" w:rsidTr="006355DE">
        <w:trPr>
          <w:trHeight w:val="660"/>
        </w:trPr>
        <w:tc>
          <w:tcPr>
            <w:tcW w:w="1057" w:type="dxa"/>
            <w:vMerge w:val="restart"/>
            <w:tcBorders>
              <w:top w:val="single" w:sz="4" w:space="0" w:color="000000"/>
              <w:left w:val="single" w:sz="4" w:space="0" w:color="000000"/>
              <w:right w:val="single" w:sz="4" w:space="0" w:color="000000"/>
            </w:tcBorders>
            <w:vAlign w:val="center"/>
          </w:tcPr>
          <w:p w:rsidR="006D4F31" w:rsidRPr="001D64AB" w:rsidRDefault="006D4F31" w:rsidP="006D4F31">
            <w:pPr>
              <w:widowControl w:val="0"/>
              <w:autoSpaceDE w:val="0"/>
              <w:autoSpaceDN w:val="0"/>
              <w:jc w:val="center"/>
              <w:rPr>
                <w:i/>
              </w:rPr>
            </w:pPr>
            <w:r w:rsidRPr="001D64AB">
              <w:rPr>
                <w:i/>
              </w:rPr>
              <w:t>1502-0002</w:t>
            </w:r>
          </w:p>
        </w:tc>
        <w:tc>
          <w:tcPr>
            <w:tcW w:w="2448" w:type="dxa"/>
            <w:vMerge w:val="restart"/>
            <w:tcBorders>
              <w:top w:val="single" w:sz="4" w:space="0" w:color="000000"/>
              <w:left w:val="single" w:sz="4" w:space="0" w:color="000000"/>
              <w:right w:val="single" w:sz="4" w:space="0" w:color="000000"/>
            </w:tcBorders>
            <w:vAlign w:val="center"/>
          </w:tcPr>
          <w:p w:rsidR="006D4F31" w:rsidRPr="001D64AB" w:rsidRDefault="006D4F31" w:rsidP="006D4F31">
            <w:pPr>
              <w:widowControl w:val="0"/>
              <w:autoSpaceDE w:val="0"/>
              <w:autoSpaceDN w:val="0"/>
            </w:pPr>
            <w:r w:rsidRPr="001D64AB">
              <w:t>Промоција туристичке понуде</w:t>
            </w:r>
          </w:p>
        </w:tc>
        <w:tc>
          <w:tcPr>
            <w:tcW w:w="2590" w:type="dxa"/>
            <w:vMerge w:val="restart"/>
            <w:tcBorders>
              <w:top w:val="single" w:sz="4" w:space="0" w:color="000000"/>
              <w:left w:val="single" w:sz="4" w:space="0" w:color="000000"/>
              <w:right w:val="single" w:sz="4" w:space="0" w:color="000000"/>
            </w:tcBorders>
            <w:vAlign w:val="center"/>
          </w:tcPr>
          <w:p w:rsidR="006D4F31" w:rsidRPr="001D64AB" w:rsidRDefault="006D4F31" w:rsidP="006D4F31">
            <w:pPr>
              <w:widowControl w:val="0"/>
              <w:autoSpaceDE w:val="0"/>
              <w:autoSpaceDN w:val="0"/>
            </w:pPr>
            <w:r w:rsidRPr="001D64AB">
              <w:t>Адекватна промоција</w:t>
            </w:r>
          </w:p>
          <w:p w:rsidR="006D4F31" w:rsidRPr="001D64AB" w:rsidRDefault="006D4F31" w:rsidP="006D4F31">
            <w:pPr>
              <w:widowControl w:val="0"/>
              <w:autoSpaceDE w:val="0"/>
              <w:autoSpaceDN w:val="0"/>
            </w:pPr>
            <w:r w:rsidRPr="001D64AB">
              <w:t>туристичке понудена циљаним тржиштима</w:t>
            </w:r>
          </w:p>
        </w:tc>
        <w:tc>
          <w:tcPr>
            <w:tcW w:w="2625"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pPr>
            <w:r w:rsidRPr="001D64AB">
              <w:t>Број непокретних културних добара од изузетног значаја</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w:t>
            </w:r>
          </w:p>
        </w:tc>
        <w:tc>
          <w:tcPr>
            <w:tcW w:w="1168"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w:t>
            </w:r>
          </w:p>
        </w:tc>
        <w:tc>
          <w:tcPr>
            <w:tcW w:w="114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13.715</w:t>
            </w:r>
            <w:r w:rsidRPr="001D64AB">
              <w:t>.000</w:t>
            </w:r>
          </w:p>
        </w:tc>
      </w:tr>
      <w:tr w:rsidR="006D4F31" w:rsidRPr="001D64AB" w:rsidTr="006355DE">
        <w:trPr>
          <w:trHeight w:val="507"/>
        </w:trPr>
        <w:tc>
          <w:tcPr>
            <w:tcW w:w="1057" w:type="dxa"/>
            <w:vMerge/>
            <w:tcBorders>
              <w:left w:val="single" w:sz="4" w:space="0" w:color="000000"/>
              <w:right w:val="single" w:sz="4" w:space="0" w:color="000000"/>
            </w:tcBorders>
          </w:tcPr>
          <w:p w:rsidR="006D4F31" w:rsidRPr="001D64AB" w:rsidRDefault="006D4F31" w:rsidP="006D4F31">
            <w:pPr>
              <w:widowControl w:val="0"/>
              <w:autoSpaceDE w:val="0"/>
              <w:autoSpaceDN w:val="0"/>
              <w:jc w:val="center"/>
              <w:rPr>
                <w:b/>
                <w:i/>
              </w:rPr>
            </w:pPr>
          </w:p>
        </w:tc>
        <w:tc>
          <w:tcPr>
            <w:tcW w:w="2448" w:type="dxa"/>
            <w:vMerge/>
            <w:tcBorders>
              <w:left w:val="single" w:sz="4" w:space="0" w:color="000000"/>
              <w:right w:val="single" w:sz="4" w:space="0" w:color="000000"/>
            </w:tcBorders>
          </w:tcPr>
          <w:p w:rsidR="006D4F31" w:rsidRPr="001D64AB" w:rsidRDefault="006D4F31" w:rsidP="006D4F31">
            <w:pPr>
              <w:widowControl w:val="0"/>
              <w:autoSpaceDE w:val="0"/>
              <w:autoSpaceDN w:val="0"/>
              <w:rPr>
                <w:b/>
              </w:rPr>
            </w:pPr>
          </w:p>
        </w:tc>
        <w:tc>
          <w:tcPr>
            <w:tcW w:w="2590" w:type="dxa"/>
            <w:vMerge/>
            <w:tcBorders>
              <w:left w:val="single" w:sz="4" w:space="0" w:color="000000"/>
              <w:right w:val="single" w:sz="4" w:space="0" w:color="000000"/>
            </w:tcBorders>
          </w:tcPr>
          <w:p w:rsidR="006D4F31" w:rsidRPr="001D64AB" w:rsidRDefault="006D4F31" w:rsidP="006D4F31">
            <w:pPr>
              <w:widowControl w:val="0"/>
              <w:autoSpaceDE w:val="0"/>
              <w:autoSpaceDN w:val="0"/>
              <w:rPr>
                <w:b/>
              </w:rPr>
            </w:pP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Број насеља са туристичким потенцијалима</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2</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2</w:t>
            </w:r>
          </w:p>
        </w:tc>
        <w:tc>
          <w:tcPr>
            <w:tcW w:w="1168"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2</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2</w:t>
            </w:r>
          </w:p>
        </w:tc>
        <w:tc>
          <w:tcPr>
            <w:tcW w:w="114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2</w:t>
            </w:r>
          </w:p>
        </w:tc>
        <w:tc>
          <w:tcPr>
            <w:tcW w:w="1419"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right"/>
              <w:rPr>
                <w:b/>
              </w:rPr>
            </w:pPr>
          </w:p>
        </w:tc>
      </w:tr>
      <w:tr w:rsidR="006D4F31" w:rsidRPr="001D64AB" w:rsidTr="006355DE">
        <w:trPr>
          <w:trHeight w:val="700"/>
        </w:trPr>
        <w:tc>
          <w:tcPr>
            <w:tcW w:w="1057" w:type="dxa"/>
            <w:vMerge/>
            <w:tcBorders>
              <w:left w:val="single" w:sz="4" w:space="0" w:color="000000"/>
              <w:bottom w:val="nil"/>
              <w:right w:val="single" w:sz="4" w:space="0" w:color="000000"/>
            </w:tcBorders>
          </w:tcPr>
          <w:p w:rsidR="006D4F31" w:rsidRPr="001D64AB" w:rsidRDefault="006D4F31" w:rsidP="006D4F31">
            <w:pPr>
              <w:widowControl w:val="0"/>
              <w:autoSpaceDE w:val="0"/>
              <w:autoSpaceDN w:val="0"/>
              <w:jc w:val="center"/>
              <w:rPr>
                <w:b/>
                <w:i/>
              </w:rPr>
            </w:pPr>
          </w:p>
        </w:tc>
        <w:tc>
          <w:tcPr>
            <w:tcW w:w="2448" w:type="dxa"/>
            <w:vMerge/>
            <w:tcBorders>
              <w:left w:val="single" w:sz="4" w:space="0" w:color="000000"/>
              <w:bottom w:val="nil"/>
              <w:right w:val="single" w:sz="4" w:space="0" w:color="000000"/>
            </w:tcBorders>
          </w:tcPr>
          <w:p w:rsidR="006D4F31" w:rsidRPr="001D64AB" w:rsidRDefault="006D4F31" w:rsidP="006D4F31">
            <w:pPr>
              <w:widowControl w:val="0"/>
              <w:autoSpaceDE w:val="0"/>
              <w:autoSpaceDN w:val="0"/>
              <w:rPr>
                <w:b/>
              </w:rPr>
            </w:pPr>
          </w:p>
        </w:tc>
        <w:tc>
          <w:tcPr>
            <w:tcW w:w="2590" w:type="dxa"/>
            <w:vMerge/>
            <w:tcBorders>
              <w:left w:val="single" w:sz="4" w:space="0" w:color="000000"/>
              <w:bottom w:val="nil"/>
              <w:right w:val="single" w:sz="4" w:space="0" w:color="000000"/>
            </w:tcBorders>
          </w:tcPr>
          <w:p w:rsidR="006D4F31" w:rsidRPr="001D64AB" w:rsidRDefault="006D4F31" w:rsidP="006D4F31">
            <w:pPr>
              <w:widowControl w:val="0"/>
              <w:autoSpaceDE w:val="0"/>
              <w:autoSpaceDN w:val="0"/>
              <w:rPr>
                <w:b/>
              </w:rPr>
            </w:pP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Број непокретних културних</w:t>
            </w:r>
          </w:p>
          <w:p w:rsidR="006D4F31" w:rsidRPr="001D64AB" w:rsidRDefault="006D4F31" w:rsidP="006D4F31">
            <w:pPr>
              <w:widowControl w:val="0"/>
              <w:autoSpaceDE w:val="0"/>
              <w:autoSpaceDN w:val="0"/>
            </w:pPr>
            <w:r w:rsidRPr="001D64AB">
              <w:t>добара/споменик културе од великог значаја</w:t>
            </w:r>
          </w:p>
        </w:tc>
        <w:tc>
          <w:tcPr>
            <w:tcW w:w="1264"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w:t>
            </w:r>
          </w:p>
        </w:tc>
        <w:tc>
          <w:tcPr>
            <w:tcW w:w="107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w:t>
            </w:r>
          </w:p>
        </w:tc>
        <w:tc>
          <w:tcPr>
            <w:tcW w:w="116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w:t>
            </w:r>
          </w:p>
        </w:tc>
        <w:tc>
          <w:tcPr>
            <w:tcW w:w="107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w:t>
            </w:r>
          </w:p>
        </w:tc>
        <w:tc>
          <w:tcPr>
            <w:tcW w:w="1149"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w:t>
            </w:r>
          </w:p>
        </w:tc>
        <w:tc>
          <w:tcPr>
            <w:tcW w:w="1419"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rPr>
                <w:b/>
              </w:rPr>
            </w:pPr>
          </w:p>
        </w:tc>
      </w:tr>
      <w:tr w:rsidR="006D4F31" w:rsidRPr="001D64AB" w:rsidTr="006355DE">
        <w:trPr>
          <w:trHeight w:val="560"/>
        </w:trPr>
        <w:tc>
          <w:tcPr>
            <w:tcW w:w="1057"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1502-4001</w:t>
            </w:r>
          </w:p>
        </w:tc>
        <w:tc>
          <w:tcPr>
            <w:tcW w:w="244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Присуство на сајмовима</w:t>
            </w:r>
          </w:p>
        </w:tc>
        <w:tc>
          <w:tcPr>
            <w:tcW w:w="2590"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Промоција туристичке понуде општине</w:t>
            </w: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Број посећених сајмова</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w:t>
            </w:r>
          </w:p>
        </w:tc>
        <w:tc>
          <w:tcPr>
            <w:tcW w:w="1168"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w:t>
            </w:r>
          </w:p>
        </w:tc>
        <w:tc>
          <w:tcPr>
            <w:tcW w:w="114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w:t>
            </w:r>
            <w:r>
              <w:t>320</w:t>
            </w:r>
            <w:r w:rsidRPr="001D64AB">
              <w:t>.000</w:t>
            </w:r>
          </w:p>
        </w:tc>
      </w:tr>
      <w:tr w:rsidR="006D4F31" w:rsidRPr="001D64AB" w:rsidTr="006D4F31">
        <w:trPr>
          <w:trHeight w:val="377"/>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1502-4002</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Манифестација Дани Кнегиње Љубице</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Промоција туристичке понуде општине</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певачких група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 xml:space="preserve">                   520.000</w:t>
            </w:r>
          </w:p>
        </w:tc>
      </w:tr>
      <w:tr w:rsidR="006D4F31" w:rsidRPr="001D64AB" w:rsidTr="006D4F31">
        <w:trPr>
          <w:trHeight w:val="399"/>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учесника у програму</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120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200</w:t>
            </w:r>
          </w:p>
        </w:tc>
        <w:tc>
          <w:tcPr>
            <w:tcW w:w="1419"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399"/>
        </w:trPr>
        <w:tc>
          <w:tcPr>
            <w:tcW w:w="1057" w:type="dxa"/>
            <w:tcBorders>
              <w:left w:val="single" w:sz="4" w:space="0" w:color="000000"/>
              <w:bottom w:val="nil"/>
              <w:right w:val="single" w:sz="4" w:space="0" w:color="000000"/>
            </w:tcBorders>
            <w:shd w:val="clear" w:color="auto" w:fill="auto"/>
          </w:tcPr>
          <w:p w:rsidR="006D4F31" w:rsidRPr="0028758C" w:rsidRDefault="006D4F31" w:rsidP="006D4F31">
            <w:pPr>
              <w:rPr>
                <w:i/>
              </w:rPr>
            </w:pPr>
            <w:r w:rsidRPr="00D6541D">
              <w:rPr>
                <w:i/>
              </w:rPr>
              <w:t>1502</w:t>
            </w:r>
            <w:r>
              <w:rPr>
                <w:i/>
              </w:rPr>
              <w:t>-4003</w:t>
            </w:r>
          </w:p>
        </w:tc>
        <w:tc>
          <w:tcPr>
            <w:tcW w:w="2448" w:type="dxa"/>
            <w:tcBorders>
              <w:left w:val="single" w:sz="4" w:space="0" w:color="000000"/>
              <w:bottom w:val="nil"/>
              <w:right w:val="single" w:sz="4" w:space="0" w:color="000000"/>
            </w:tcBorders>
            <w:shd w:val="clear" w:color="auto" w:fill="auto"/>
          </w:tcPr>
          <w:p w:rsidR="006D4F31" w:rsidRPr="0028758C" w:rsidRDefault="006D4F31" w:rsidP="006D4F31">
            <w:pPr>
              <w:widowControl w:val="0"/>
              <w:autoSpaceDE w:val="0"/>
              <w:autoSpaceDN w:val="0"/>
            </w:pPr>
            <w:r>
              <w:t>Шилопајска панорама</w:t>
            </w:r>
          </w:p>
        </w:tc>
        <w:tc>
          <w:tcPr>
            <w:tcW w:w="2590" w:type="dxa"/>
            <w:tcBorders>
              <w:left w:val="single" w:sz="4" w:space="0" w:color="000000"/>
              <w:bottom w:val="nil"/>
              <w:right w:val="single" w:sz="4" w:space="0" w:color="000000"/>
            </w:tcBorders>
            <w:shd w:val="clear" w:color="auto" w:fill="auto"/>
          </w:tcPr>
          <w:p w:rsidR="006D4F31" w:rsidRPr="00B254D7" w:rsidRDefault="006D4F31" w:rsidP="006D4F31">
            <w:pPr>
              <w:widowControl w:val="0"/>
              <w:autoSpaceDE w:val="0"/>
              <w:autoSpaceDN w:val="0"/>
            </w:pPr>
            <w:r w:rsidRPr="00B254D7">
              <w:t>Унапређење туристичке</w:t>
            </w:r>
          </w:p>
        </w:tc>
        <w:tc>
          <w:tcPr>
            <w:tcW w:w="2625" w:type="dxa"/>
            <w:tcBorders>
              <w:top w:val="single" w:sz="4" w:space="0" w:color="000000"/>
              <w:left w:val="single" w:sz="4" w:space="0" w:color="000000"/>
              <w:bottom w:val="nil"/>
              <w:right w:val="single" w:sz="4" w:space="0" w:color="000000"/>
            </w:tcBorders>
            <w:shd w:val="clear" w:color="auto" w:fill="auto"/>
          </w:tcPr>
          <w:p w:rsidR="006D4F31" w:rsidRDefault="006D4F31" w:rsidP="006D4F31">
            <w:r w:rsidRPr="00F924F0">
              <w:t>Уложена средства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28758C" w:rsidRDefault="006D4F31" w:rsidP="006D4F31">
            <w:pPr>
              <w:widowControl w:val="0"/>
              <w:autoSpaceDE w:val="0"/>
              <w:autoSpaceDN w:val="0"/>
              <w:jc w:val="right"/>
            </w:pPr>
            <w:r>
              <w:t>450.000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c>
          <w:tcPr>
            <w:tcW w:w="1419" w:type="dxa"/>
            <w:tcBorders>
              <w:left w:val="single" w:sz="4" w:space="0" w:color="000000"/>
              <w:bottom w:val="nil"/>
              <w:right w:val="single" w:sz="4" w:space="0" w:color="000000"/>
            </w:tcBorders>
            <w:shd w:val="clear" w:color="auto" w:fill="auto"/>
            <w:vAlign w:val="center"/>
          </w:tcPr>
          <w:p w:rsidR="006D4F31" w:rsidRPr="0028758C" w:rsidRDefault="006D4F31" w:rsidP="006D4F31">
            <w:pPr>
              <w:widowControl w:val="0"/>
              <w:autoSpaceDE w:val="0"/>
              <w:autoSpaceDN w:val="0"/>
              <w:jc w:val="right"/>
            </w:pPr>
            <w:r>
              <w:t>450.000</w:t>
            </w:r>
          </w:p>
        </w:tc>
      </w:tr>
      <w:tr w:rsidR="006D4F31" w:rsidRPr="001D64AB" w:rsidTr="006355DE">
        <w:trPr>
          <w:trHeight w:val="399"/>
        </w:trPr>
        <w:tc>
          <w:tcPr>
            <w:tcW w:w="1057" w:type="dxa"/>
            <w:tcBorders>
              <w:left w:val="single" w:sz="4" w:space="0" w:color="000000"/>
              <w:bottom w:val="nil"/>
              <w:right w:val="single" w:sz="4" w:space="0" w:color="000000"/>
            </w:tcBorders>
            <w:shd w:val="clear" w:color="auto" w:fill="auto"/>
          </w:tcPr>
          <w:p w:rsidR="006D4F31" w:rsidRPr="0028758C" w:rsidRDefault="006D4F31" w:rsidP="006D4F31">
            <w:pPr>
              <w:rPr>
                <w:i/>
              </w:rPr>
            </w:pPr>
            <w:r w:rsidRPr="00D6541D">
              <w:rPr>
                <w:i/>
              </w:rPr>
              <w:t>1502</w:t>
            </w:r>
            <w:r>
              <w:rPr>
                <w:i/>
              </w:rPr>
              <w:t>-4004</w:t>
            </w:r>
          </w:p>
        </w:tc>
        <w:tc>
          <w:tcPr>
            <w:tcW w:w="2448" w:type="dxa"/>
            <w:tcBorders>
              <w:left w:val="single" w:sz="4" w:space="0" w:color="000000"/>
              <w:bottom w:val="nil"/>
              <w:right w:val="single" w:sz="4" w:space="0" w:color="000000"/>
            </w:tcBorders>
            <w:shd w:val="clear" w:color="auto" w:fill="auto"/>
          </w:tcPr>
          <w:p w:rsidR="006D4F31" w:rsidRPr="0028758C" w:rsidRDefault="006D4F31" w:rsidP="006D4F31">
            <w:pPr>
              <w:widowControl w:val="0"/>
              <w:autoSpaceDE w:val="0"/>
              <w:autoSpaceDN w:val="0"/>
            </w:pPr>
            <w:r>
              <w:t>Промоција подофицира Војске Србије</w:t>
            </w:r>
          </w:p>
        </w:tc>
        <w:tc>
          <w:tcPr>
            <w:tcW w:w="2590" w:type="dxa"/>
            <w:tcBorders>
              <w:left w:val="single" w:sz="4" w:space="0" w:color="000000"/>
              <w:bottom w:val="nil"/>
              <w:right w:val="single" w:sz="4" w:space="0" w:color="000000"/>
            </w:tcBorders>
            <w:shd w:val="clear" w:color="auto" w:fill="auto"/>
          </w:tcPr>
          <w:p w:rsidR="006D4F31" w:rsidRDefault="006D4F31" w:rsidP="006D4F31">
            <w:r w:rsidRPr="00B254D7">
              <w:t>понуде општине</w:t>
            </w:r>
          </w:p>
        </w:tc>
        <w:tc>
          <w:tcPr>
            <w:tcW w:w="2625" w:type="dxa"/>
            <w:tcBorders>
              <w:top w:val="single" w:sz="4" w:space="0" w:color="000000"/>
              <w:left w:val="single" w:sz="4" w:space="0" w:color="000000"/>
              <w:bottom w:val="nil"/>
              <w:right w:val="single" w:sz="4" w:space="0" w:color="000000"/>
            </w:tcBorders>
            <w:shd w:val="clear" w:color="auto" w:fill="auto"/>
          </w:tcPr>
          <w:p w:rsidR="006D4F31" w:rsidRDefault="006D4F31" w:rsidP="006D4F31">
            <w:r w:rsidRPr="00F924F0">
              <w:t>Уложена средства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28758C" w:rsidRDefault="006D4F31" w:rsidP="006D4F31">
            <w:pPr>
              <w:widowControl w:val="0"/>
              <w:autoSpaceDE w:val="0"/>
              <w:autoSpaceDN w:val="0"/>
              <w:jc w:val="right"/>
            </w:pPr>
            <w:r>
              <w:t>1.660.000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c>
          <w:tcPr>
            <w:tcW w:w="1419" w:type="dxa"/>
            <w:tcBorders>
              <w:left w:val="single" w:sz="4" w:space="0" w:color="000000"/>
              <w:bottom w:val="nil"/>
              <w:right w:val="single" w:sz="4" w:space="0" w:color="000000"/>
            </w:tcBorders>
            <w:shd w:val="clear" w:color="auto" w:fill="auto"/>
            <w:vAlign w:val="center"/>
          </w:tcPr>
          <w:p w:rsidR="006D4F31" w:rsidRPr="0028758C" w:rsidRDefault="006D4F31" w:rsidP="006D4F31">
            <w:pPr>
              <w:widowControl w:val="0"/>
              <w:autoSpaceDE w:val="0"/>
              <w:autoSpaceDN w:val="0"/>
              <w:jc w:val="right"/>
            </w:pPr>
            <w:r>
              <w:t>1.660.000</w:t>
            </w:r>
          </w:p>
        </w:tc>
      </w:tr>
      <w:tr w:rsidR="006D4F31" w:rsidRPr="001D64AB" w:rsidTr="006D4F31">
        <w:trPr>
          <w:trHeight w:val="579"/>
        </w:trPr>
        <w:tc>
          <w:tcPr>
            <w:tcW w:w="1057"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center"/>
              <w:rPr>
                <w:i/>
              </w:rPr>
            </w:pPr>
            <w:r w:rsidRPr="001D64AB">
              <w:rPr>
                <w:i/>
              </w:rPr>
              <w:t>1502-5001</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Визиторски центар</w:t>
            </w:r>
          </w:p>
          <w:p w:rsidR="006D4F31" w:rsidRPr="001D64AB" w:rsidRDefault="006D4F31" w:rsidP="006D4F31">
            <w:pPr>
              <w:widowControl w:val="0"/>
              <w:autoSpaceDE w:val="0"/>
              <w:autoSpaceDN w:val="0"/>
            </w:pPr>
            <w:r w:rsidRPr="001D64AB">
              <w:t>Рудник</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Унапређење туристичке</w:t>
            </w:r>
          </w:p>
          <w:p w:rsidR="006D4F31" w:rsidRPr="001D64AB" w:rsidRDefault="006D4F31" w:rsidP="006D4F31">
            <w:pPr>
              <w:widowControl w:val="0"/>
              <w:autoSpaceDE w:val="0"/>
              <w:autoSpaceDN w:val="0"/>
            </w:pPr>
            <w:r w:rsidRPr="001D64AB">
              <w:t>понуде општине</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Уложена средства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8.000.000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8.000.000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8.950.000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8.950.000</w:t>
            </w:r>
          </w:p>
        </w:tc>
      </w:tr>
      <w:tr w:rsidR="006D4F31" w:rsidRPr="001D64AB" w:rsidTr="006355DE">
        <w:trPr>
          <w:trHeight w:val="957"/>
        </w:trPr>
        <w:tc>
          <w:tcPr>
            <w:tcW w:w="1057"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jc w:val="center"/>
              <w:rPr>
                <w:b/>
              </w:rPr>
            </w:pPr>
          </w:p>
          <w:p w:rsidR="006D4F31" w:rsidRPr="001D64AB" w:rsidRDefault="006D4F31" w:rsidP="006D4F31">
            <w:pPr>
              <w:widowControl w:val="0"/>
              <w:autoSpaceDE w:val="0"/>
              <w:autoSpaceDN w:val="0"/>
              <w:jc w:val="center"/>
              <w:rPr>
                <w:b/>
              </w:rPr>
            </w:pPr>
            <w:r w:rsidRPr="001D64AB">
              <w:rPr>
                <w:b/>
              </w:rPr>
              <w:t>0101</w:t>
            </w:r>
          </w:p>
          <w:p w:rsidR="006D4F31" w:rsidRPr="001D64AB" w:rsidRDefault="006D4F31" w:rsidP="006D4F31">
            <w:pPr>
              <w:widowControl w:val="0"/>
              <w:autoSpaceDE w:val="0"/>
              <w:autoSpaceDN w:val="0"/>
              <w:jc w:val="center"/>
              <w:rPr>
                <w:b/>
              </w:rPr>
            </w:pPr>
          </w:p>
          <w:p w:rsidR="006D4F31" w:rsidRPr="001D64AB" w:rsidRDefault="006D4F31" w:rsidP="006D4F31">
            <w:pPr>
              <w:widowControl w:val="0"/>
              <w:autoSpaceDE w:val="0"/>
              <w:autoSpaceDN w:val="0"/>
              <w:jc w:val="center"/>
              <w:rPr>
                <w:b/>
              </w:rPr>
            </w:pP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rPr>
                <w:b/>
              </w:rPr>
            </w:pPr>
            <w:r w:rsidRPr="001D64AB">
              <w:rPr>
                <w:b/>
              </w:rPr>
              <w:t>Програм 5. Развој пољопривреде</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rPr>
                <w:b/>
              </w:rPr>
            </w:pPr>
            <w:r w:rsidRPr="001D64AB">
              <w:rPr>
                <w:b/>
              </w:rPr>
              <w:t>Раст производње и стабилност дохотка произвођача</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r w:rsidRPr="001D64AB">
              <w:rPr>
                <w:b/>
              </w:rPr>
              <w:t>Реализован Програм подршке спровођењу</w:t>
            </w:r>
          </w:p>
          <w:p w:rsidR="006D4F31" w:rsidRPr="001D64AB" w:rsidRDefault="006D4F31" w:rsidP="006D4F31">
            <w:pPr>
              <w:widowControl w:val="0"/>
              <w:autoSpaceDE w:val="0"/>
              <w:autoSpaceDN w:val="0"/>
              <w:rPr>
                <w:b/>
              </w:rPr>
            </w:pPr>
            <w:r w:rsidRPr="001D64AB">
              <w:rPr>
                <w:b/>
              </w:rPr>
              <w:t>пољопривредне политике и политике руралног развоја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66.</w:t>
            </w:r>
            <w:r>
              <w:rPr>
                <w:b/>
              </w:rPr>
              <w:t>3</w:t>
            </w:r>
            <w:r w:rsidRPr="001D64AB">
              <w:rPr>
                <w:b/>
              </w:rPr>
              <w:t>00.000</w:t>
            </w:r>
          </w:p>
        </w:tc>
      </w:tr>
      <w:tr w:rsidR="006D4F31" w:rsidRPr="001D64AB" w:rsidTr="006355DE">
        <w:trPr>
          <w:trHeight w:val="612"/>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c>
          <w:tcPr>
            <w:tcW w:w="2590"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r w:rsidRPr="001D64AB">
              <w:rPr>
                <w:b/>
              </w:rPr>
              <w:t>Проценат буџета који се</w:t>
            </w:r>
          </w:p>
          <w:p w:rsidR="006D4F31" w:rsidRPr="001D64AB" w:rsidRDefault="006D4F31" w:rsidP="006D4F31">
            <w:pPr>
              <w:widowControl w:val="0"/>
              <w:autoSpaceDE w:val="0"/>
              <w:autoSpaceDN w:val="0"/>
              <w:rPr>
                <w:b/>
              </w:rPr>
            </w:pPr>
            <w:r w:rsidRPr="001D64AB">
              <w:rPr>
                <w:b/>
              </w:rPr>
              <w:t>издваја за програме развоја пољопривреде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3,50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3,33</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4,12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4,00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4,00</w:t>
            </w:r>
          </w:p>
        </w:tc>
        <w:tc>
          <w:tcPr>
            <w:tcW w:w="1419"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tc>
      </w:tr>
      <w:tr w:rsidR="006D4F31" w:rsidRPr="001D64AB" w:rsidTr="006355DE">
        <w:trPr>
          <w:trHeight w:val="588"/>
        </w:trPr>
        <w:tc>
          <w:tcPr>
            <w:tcW w:w="1057"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0101-0001</w:t>
            </w:r>
          </w:p>
        </w:tc>
        <w:tc>
          <w:tcPr>
            <w:tcW w:w="2448"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Подршка за спровођење пољопривредне политике у локалној заједници</w:t>
            </w:r>
          </w:p>
        </w:tc>
        <w:tc>
          <w:tcPr>
            <w:tcW w:w="2590"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Стварање услова за развој и унапређење пољопривредне производње на територији ЛС</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посетилаца пољопривредним сајмовима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105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105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105</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5.6</w:t>
            </w:r>
            <w:r w:rsidRPr="001D64AB">
              <w:t>00.000</w:t>
            </w:r>
          </w:p>
        </w:tc>
      </w:tr>
      <w:tr w:rsidR="006D4F31" w:rsidRPr="001D64AB" w:rsidTr="006D4F31">
        <w:trPr>
          <w:trHeight w:val="534"/>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ангажованих стрелаца на противградним станицама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32</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48</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48</w:t>
            </w:r>
          </w:p>
        </w:tc>
        <w:tc>
          <w:tcPr>
            <w:tcW w:w="1419" w:type="dxa"/>
            <w:vMerge/>
            <w:tcBorders>
              <w:left w:val="single" w:sz="4" w:space="0" w:color="000000"/>
              <w:bottom w:val="nil"/>
              <w:right w:val="single" w:sz="4" w:space="0" w:color="000000"/>
            </w:tcBorders>
            <w:shd w:val="clear" w:color="auto" w:fill="FFFF00"/>
            <w:vAlign w:val="center"/>
          </w:tcPr>
          <w:p w:rsidR="006D4F31" w:rsidRPr="001D64AB" w:rsidRDefault="006D4F31" w:rsidP="006D4F31">
            <w:pPr>
              <w:widowControl w:val="0"/>
              <w:autoSpaceDE w:val="0"/>
              <w:autoSpaceDN w:val="0"/>
              <w:jc w:val="right"/>
            </w:pPr>
          </w:p>
        </w:tc>
      </w:tr>
      <w:tr w:rsidR="006D4F31" w:rsidRPr="001D64AB" w:rsidTr="006D4F31">
        <w:trPr>
          <w:trHeight w:val="1026"/>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0101-0002</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Мере подршке рурарном развоју</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Изградња одрживог,</w:t>
            </w:r>
          </w:p>
          <w:p w:rsidR="006D4F31" w:rsidRPr="001D64AB" w:rsidRDefault="006D4F31" w:rsidP="006D4F31">
            <w:pPr>
              <w:widowControl w:val="0"/>
              <w:autoSpaceDE w:val="0"/>
              <w:autoSpaceDN w:val="0"/>
            </w:pPr>
            <w:r w:rsidRPr="001D64AB">
              <w:t>ефикасног и конкурентног пољопривредног сектора</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регистрованих пољопривредних газдинстава која су користила право на локалне подстицаје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923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960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1.030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1.040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1.100</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60.100.000</w:t>
            </w:r>
          </w:p>
        </w:tc>
      </w:tr>
      <w:tr w:rsidR="006D4F31" w:rsidRPr="001D64AB" w:rsidTr="006D4F31">
        <w:trPr>
          <w:trHeight w:val="899"/>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0101-4001</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П1: Оснаживање младих предузетника у сектору пољопривреде</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Подршка ученицима завршних разреда стручног образовања за развијање породичног газдинства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ученика који су</w:t>
            </w:r>
          </w:p>
          <w:p w:rsidR="006D4F31" w:rsidRPr="001D64AB" w:rsidRDefault="006D4F31" w:rsidP="006D4F31">
            <w:pPr>
              <w:widowControl w:val="0"/>
              <w:autoSpaceDE w:val="0"/>
              <w:autoSpaceDN w:val="0"/>
            </w:pPr>
            <w:r w:rsidRPr="001D64AB">
              <w:t>користила право на локалне подстицаје</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6</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6</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6</w:t>
            </w:r>
          </w:p>
        </w:tc>
        <w:tc>
          <w:tcPr>
            <w:tcW w:w="141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600.000</w:t>
            </w:r>
          </w:p>
        </w:tc>
      </w:tr>
      <w:tr w:rsidR="006D4F31" w:rsidRPr="001D64AB" w:rsidTr="006355DE">
        <w:trPr>
          <w:trHeight w:val="686"/>
        </w:trPr>
        <w:tc>
          <w:tcPr>
            <w:tcW w:w="1057"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jc w:val="center"/>
              <w:rPr>
                <w:b/>
              </w:rPr>
            </w:pPr>
          </w:p>
          <w:p w:rsidR="006D4F31" w:rsidRPr="001D64AB" w:rsidRDefault="006D4F31" w:rsidP="006D4F31">
            <w:pPr>
              <w:widowControl w:val="0"/>
              <w:autoSpaceDE w:val="0"/>
              <w:autoSpaceDN w:val="0"/>
              <w:jc w:val="center"/>
              <w:rPr>
                <w:b/>
              </w:rPr>
            </w:pPr>
          </w:p>
          <w:p w:rsidR="006D4F31" w:rsidRPr="001D64AB" w:rsidRDefault="006D4F31" w:rsidP="006D4F31">
            <w:pPr>
              <w:widowControl w:val="0"/>
              <w:autoSpaceDE w:val="0"/>
              <w:autoSpaceDN w:val="0"/>
              <w:jc w:val="center"/>
              <w:rPr>
                <w:b/>
              </w:rPr>
            </w:pPr>
            <w:r w:rsidRPr="001D64AB">
              <w:rPr>
                <w:b/>
              </w:rPr>
              <w:t>0401</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rPr>
                <w:b/>
              </w:rPr>
            </w:pPr>
            <w:r w:rsidRPr="001D64AB">
              <w:rPr>
                <w:b/>
              </w:rPr>
              <w:t>Програм 6. Заштита животне средине</w:t>
            </w:r>
          </w:p>
        </w:tc>
        <w:tc>
          <w:tcPr>
            <w:tcW w:w="2590"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Унапређење квалитета животне средине и остваривање прихода кроз</w:t>
            </w:r>
          </w:p>
          <w:p w:rsidR="006D4F31" w:rsidRPr="001D64AB" w:rsidRDefault="006D4F31" w:rsidP="006D4F31">
            <w:pPr>
              <w:widowControl w:val="0"/>
              <w:autoSpaceDE w:val="0"/>
              <w:autoSpaceDN w:val="0"/>
              <w:rPr>
                <w:b/>
              </w:rPr>
            </w:pPr>
            <w:r w:rsidRPr="001D64AB">
              <w:rPr>
                <w:b/>
              </w:rPr>
              <w:t>таксе и накнаде за заштиту животне средине</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r w:rsidRPr="001D64AB">
              <w:rPr>
                <w:b/>
              </w:rPr>
              <w:t>Број усвојених планова управљања заштићеним подручјима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7</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8</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9</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2C5109" w:rsidRDefault="006D4F31" w:rsidP="006D4F31">
            <w:pPr>
              <w:widowControl w:val="0"/>
              <w:autoSpaceDE w:val="0"/>
              <w:autoSpaceDN w:val="0"/>
              <w:jc w:val="right"/>
              <w:rPr>
                <w:b/>
              </w:rPr>
            </w:pPr>
            <w:r>
              <w:rPr>
                <w:b/>
              </w:rPr>
              <w:t>59.401</w:t>
            </w:r>
            <w:r w:rsidRPr="001D64AB">
              <w:rPr>
                <w:b/>
              </w:rPr>
              <w:t>.</w:t>
            </w:r>
            <w:r>
              <w:rPr>
                <w:b/>
              </w:rPr>
              <w:t>486</w:t>
            </w:r>
          </w:p>
        </w:tc>
      </w:tr>
      <w:tr w:rsidR="006D4F31" w:rsidRPr="001D64AB" w:rsidTr="006355DE">
        <w:trPr>
          <w:trHeight w:val="327"/>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590"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r w:rsidRPr="001D64AB">
              <w:rPr>
                <w:b/>
              </w:rPr>
              <w:t>Број стратешких процена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5</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6</w:t>
            </w:r>
          </w:p>
        </w:tc>
        <w:tc>
          <w:tcPr>
            <w:tcW w:w="1419"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tc>
      </w:tr>
      <w:tr w:rsidR="006D4F31" w:rsidRPr="001D64AB" w:rsidTr="006355DE">
        <w:trPr>
          <w:trHeight w:val="437"/>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c>
          <w:tcPr>
            <w:tcW w:w="2590"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r w:rsidRPr="001D64AB">
              <w:rPr>
                <w:b/>
              </w:rPr>
              <w:t>Број процена утицаја на животну средину</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20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12</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20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24</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25</w:t>
            </w:r>
          </w:p>
        </w:tc>
        <w:tc>
          <w:tcPr>
            <w:tcW w:w="1419"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tc>
      </w:tr>
      <w:tr w:rsidR="006D4F31" w:rsidRPr="001D64AB" w:rsidTr="006D4F31">
        <w:trPr>
          <w:trHeight w:val="1026"/>
        </w:trPr>
        <w:tc>
          <w:tcPr>
            <w:tcW w:w="1057"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rPr>
                <w:i/>
              </w:rPr>
            </w:pPr>
          </w:p>
          <w:p w:rsidR="006D4F31" w:rsidRPr="001D64AB" w:rsidRDefault="006D4F31" w:rsidP="006D4F31">
            <w:pPr>
              <w:widowControl w:val="0"/>
              <w:autoSpaceDE w:val="0"/>
              <w:autoSpaceDN w:val="0"/>
              <w:jc w:val="center"/>
              <w:rPr>
                <w:i/>
              </w:rPr>
            </w:pPr>
            <w:r w:rsidRPr="001D64AB">
              <w:rPr>
                <w:i/>
              </w:rPr>
              <w:t>0401-0001</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Управљање заштитом животне средине</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Испуњење обавеза у складу</w:t>
            </w:r>
          </w:p>
          <w:p w:rsidR="006D4F31" w:rsidRPr="001D64AB" w:rsidRDefault="006D4F31" w:rsidP="006D4F31">
            <w:pPr>
              <w:widowControl w:val="0"/>
              <w:autoSpaceDE w:val="0"/>
              <w:autoSpaceDN w:val="0"/>
            </w:pPr>
            <w:r w:rsidRPr="001D64AB">
              <w:t>са законима у домену постојања стратешких и</w:t>
            </w:r>
          </w:p>
          <w:p w:rsidR="006D4F31" w:rsidRPr="001D64AB" w:rsidRDefault="006D4F31" w:rsidP="006D4F31">
            <w:pPr>
              <w:widowControl w:val="0"/>
              <w:autoSpaceDE w:val="0"/>
              <w:autoSpaceDN w:val="0"/>
            </w:pPr>
            <w:r w:rsidRPr="001D64AB">
              <w:t>оперативних планова као и мера заштите</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Усвојен програм заштите животне средине са</w:t>
            </w:r>
          </w:p>
          <w:p w:rsidR="006D4F31" w:rsidRPr="001D64AB" w:rsidRDefault="006D4F31" w:rsidP="006D4F31">
            <w:pPr>
              <w:widowControl w:val="0"/>
              <w:autoSpaceDE w:val="0"/>
              <w:autoSpaceDN w:val="0"/>
            </w:pPr>
            <w:r w:rsidRPr="001D64AB">
              <w:t>акционим планом</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да</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да</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да</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D058B1" w:rsidRDefault="006D4F31" w:rsidP="006D4F31">
            <w:pPr>
              <w:widowControl w:val="0"/>
              <w:autoSpaceDE w:val="0"/>
              <w:autoSpaceDN w:val="0"/>
              <w:jc w:val="right"/>
            </w:pPr>
          </w:p>
          <w:p w:rsidR="006D4F31" w:rsidRPr="00D058B1" w:rsidRDefault="006D4F31" w:rsidP="006D4F31">
            <w:pPr>
              <w:widowControl w:val="0"/>
              <w:autoSpaceDE w:val="0"/>
              <w:autoSpaceDN w:val="0"/>
              <w:jc w:val="right"/>
            </w:pPr>
            <w:r w:rsidRPr="00D058B1">
              <w:rPr>
                <w:sz w:val="22"/>
                <w:szCs w:val="22"/>
              </w:rPr>
              <w:t>2.420.000</w:t>
            </w:r>
          </w:p>
        </w:tc>
      </w:tr>
      <w:tr w:rsidR="006D4F31" w:rsidRPr="001D64AB" w:rsidTr="006D4F31">
        <w:trPr>
          <w:trHeight w:val="650"/>
        </w:trPr>
        <w:tc>
          <w:tcPr>
            <w:tcW w:w="1057"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0401-0002</w:t>
            </w:r>
          </w:p>
        </w:tc>
        <w:tc>
          <w:tcPr>
            <w:tcW w:w="2448"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Праћење квалитета елемената животне средине</w:t>
            </w:r>
          </w:p>
        </w:tc>
        <w:tc>
          <w:tcPr>
            <w:tcW w:w="2590"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Контрола квалитета</w:t>
            </w:r>
          </w:p>
          <w:p w:rsidR="006D4F31" w:rsidRPr="001D64AB" w:rsidRDefault="006D4F31" w:rsidP="006D4F31">
            <w:pPr>
              <w:widowControl w:val="0"/>
              <w:autoSpaceDE w:val="0"/>
              <w:autoSpaceDN w:val="0"/>
            </w:pPr>
            <w:r w:rsidRPr="001D64AB">
              <w:t>елемената животне средине</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извршених мерења</w:t>
            </w:r>
          </w:p>
          <w:p w:rsidR="006D4F31" w:rsidRPr="001D64AB" w:rsidRDefault="006D4F31" w:rsidP="006D4F31">
            <w:pPr>
              <w:widowControl w:val="0"/>
              <w:autoSpaceDE w:val="0"/>
              <w:autoSpaceDN w:val="0"/>
            </w:pPr>
            <w:r w:rsidRPr="001D64AB">
              <w:t>квалитета елемената животне средине- ваздуха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свакодне</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свакодн</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 xml:space="preserve">свакоднев </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свакодневн</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D058B1" w:rsidRDefault="006D4F31" w:rsidP="006D4F31">
            <w:pPr>
              <w:widowControl w:val="0"/>
              <w:autoSpaceDE w:val="0"/>
              <w:autoSpaceDN w:val="0"/>
              <w:jc w:val="right"/>
            </w:pPr>
          </w:p>
          <w:p w:rsidR="006D4F31" w:rsidRPr="00D058B1" w:rsidRDefault="006D4F31" w:rsidP="006D4F31">
            <w:pPr>
              <w:widowControl w:val="0"/>
              <w:autoSpaceDE w:val="0"/>
              <w:autoSpaceDN w:val="0"/>
              <w:jc w:val="right"/>
            </w:pPr>
          </w:p>
          <w:p w:rsidR="006D4F31" w:rsidRPr="00D058B1" w:rsidRDefault="006D4F31" w:rsidP="006D4F31">
            <w:pPr>
              <w:widowControl w:val="0"/>
              <w:autoSpaceDE w:val="0"/>
              <w:autoSpaceDN w:val="0"/>
              <w:jc w:val="right"/>
            </w:pPr>
            <w:r w:rsidRPr="00D058B1">
              <w:rPr>
                <w:sz w:val="22"/>
                <w:szCs w:val="22"/>
              </w:rPr>
              <w:t>3.000.000</w:t>
            </w:r>
          </w:p>
        </w:tc>
      </w:tr>
      <w:tr w:rsidR="006D4F31" w:rsidRPr="001D64AB" w:rsidTr="006D4F31">
        <w:trPr>
          <w:trHeight w:val="640"/>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извршених мерења</w:t>
            </w:r>
          </w:p>
          <w:p w:rsidR="006D4F31" w:rsidRPr="001D64AB" w:rsidRDefault="006D4F31" w:rsidP="006D4F31">
            <w:pPr>
              <w:widowControl w:val="0"/>
              <w:autoSpaceDE w:val="0"/>
              <w:autoSpaceDN w:val="0"/>
            </w:pPr>
            <w:r w:rsidRPr="001D64AB">
              <w:t>квалитета елемената животне средине- воде</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60</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70</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80</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80</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80</w:t>
            </w:r>
          </w:p>
        </w:tc>
        <w:tc>
          <w:tcPr>
            <w:tcW w:w="1419" w:type="dxa"/>
            <w:vMerge/>
            <w:tcBorders>
              <w:left w:val="single" w:sz="4" w:space="0" w:color="000000"/>
              <w:bottom w:val="nil"/>
              <w:right w:val="single" w:sz="4" w:space="0" w:color="000000"/>
            </w:tcBorders>
            <w:shd w:val="clear" w:color="auto" w:fill="auto"/>
          </w:tcPr>
          <w:p w:rsidR="006D4F31" w:rsidRPr="00D058B1" w:rsidRDefault="006D4F31" w:rsidP="006D4F31">
            <w:pPr>
              <w:widowControl w:val="0"/>
              <w:autoSpaceDE w:val="0"/>
              <w:autoSpaceDN w:val="0"/>
              <w:jc w:val="right"/>
            </w:pPr>
          </w:p>
        </w:tc>
      </w:tr>
      <w:tr w:rsidR="006D4F31" w:rsidRPr="001D64AB" w:rsidTr="006355DE">
        <w:trPr>
          <w:trHeight w:val="1026"/>
        </w:trPr>
        <w:tc>
          <w:tcPr>
            <w:tcW w:w="1057"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0401-0004</w:t>
            </w:r>
          </w:p>
        </w:tc>
        <w:tc>
          <w:tcPr>
            <w:tcW w:w="2448"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Управљање отпадним водама</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Повећање броја</w:t>
            </w:r>
          </w:p>
          <w:p w:rsidR="006D4F31" w:rsidRPr="001D64AB" w:rsidRDefault="006D4F31" w:rsidP="006D4F31">
            <w:pPr>
              <w:widowControl w:val="0"/>
              <w:autoSpaceDE w:val="0"/>
              <w:autoSpaceDN w:val="0"/>
            </w:pPr>
            <w:r w:rsidRPr="001D64AB">
              <w:t>домаћинстава који су прикључени на</w:t>
            </w:r>
          </w:p>
          <w:p w:rsidR="006D4F31" w:rsidRPr="001D64AB" w:rsidRDefault="006D4F31" w:rsidP="006D4F31">
            <w:pPr>
              <w:widowControl w:val="0"/>
              <w:autoSpaceDE w:val="0"/>
              <w:autoSpaceDN w:val="0"/>
            </w:pPr>
            <w:r w:rsidRPr="001D64AB">
              <w:t>канализациону мрежу</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Степен покривености</w:t>
            </w:r>
          </w:p>
          <w:p w:rsidR="006D4F31" w:rsidRPr="001D64AB" w:rsidRDefault="006D4F31" w:rsidP="006D4F31">
            <w:pPr>
              <w:widowControl w:val="0"/>
              <w:autoSpaceDE w:val="0"/>
              <w:autoSpaceDN w:val="0"/>
            </w:pPr>
            <w:r w:rsidRPr="001D64AB">
              <w:t>корисника услугом одвођења канализације (број</w:t>
            </w:r>
          </w:p>
          <w:p w:rsidR="006D4F31" w:rsidRPr="001D64AB" w:rsidRDefault="006D4F31" w:rsidP="006D4F31">
            <w:pPr>
              <w:widowControl w:val="0"/>
              <w:autoSpaceDE w:val="0"/>
              <w:autoSpaceDN w:val="0"/>
            </w:pPr>
            <w:r w:rsidRPr="001D64AB">
              <w:t>корисника у односу на укупни број корисника у општини)</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100</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149</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209</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229</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242</w:t>
            </w:r>
          </w:p>
        </w:tc>
        <w:tc>
          <w:tcPr>
            <w:tcW w:w="1419" w:type="dxa"/>
            <w:vMerge w:val="restart"/>
            <w:tcBorders>
              <w:top w:val="single" w:sz="4" w:space="0" w:color="000000"/>
              <w:left w:val="single" w:sz="4" w:space="0" w:color="000000"/>
              <w:right w:val="single" w:sz="4" w:space="0" w:color="000000"/>
            </w:tcBorders>
            <w:shd w:val="clear" w:color="auto" w:fill="auto"/>
          </w:tcPr>
          <w:p w:rsidR="006D4F31" w:rsidRPr="00D058B1" w:rsidRDefault="006D4F31" w:rsidP="006D4F31">
            <w:pPr>
              <w:widowControl w:val="0"/>
              <w:autoSpaceDE w:val="0"/>
              <w:autoSpaceDN w:val="0"/>
              <w:jc w:val="right"/>
            </w:pPr>
          </w:p>
          <w:p w:rsidR="006D4F31" w:rsidRPr="00D058B1" w:rsidRDefault="006D4F31" w:rsidP="006D4F31">
            <w:pPr>
              <w:widowControl w:val="0"/>
              <w:autoSpaceDE w:val="0"/>
              <w:autoSpaceDN w:val="0"/>
              <w:jc w:val="right"/>
            </w:pPr>
          </w:p>
          <w:p w:rsidR="006D4F31" w:rsidRPr="00D058B1" w:rsidRDefault="006D4F31" w:rsidP="006D4F31">
            <w:pPr>
              <w:widowControl w:val="0"/>
              <w:autoSpaceDE w:val="0"/>
              <w:autoSpaceDN w:val="0"/>
              <w:jc w:val="right"/>
            </w:pPr>
          </w:p>
          <w:p w:rsidR="006D4F31" w:rsidRPr="00D058B1" w:rsidRDefault="006D4F31" w:rsidP="006D4F31">
            <w:pPr>
              <w:widowControl w:val="0"/>
              <w:autoSpaceDE w:val="0"/>
              <w:autoSpaceDN w:val="0"/>
              <w:jc w:val="right"/>
            </w:pPr>
            <w:r w:rsidRPr="00D058B1">
              <w:rPr>
                <w:sz w:val="22"/>
                <w:szCs w:val="22"/>
              </w:rPr>
              <w:t>8.5</w:t>
            </w:r>
            <w:r>
              <w:rPr>
                <w:sz w:val="22"/>
                <w:szCs w:val="22"/>
              </w:rPr>
              <w:t>9</w:t>
            </w:r>
            <w:r w:rsidRPr="00D058B1">
              <w:rPr>
                <w:sz w:val="22"/>
                <w:szCs w:val="22"/>
              </w:rPr>
              <w:t>0.000</w:t>
            </w:r>
          </w:p>
        </w:tc>
      </w:tr>
      <w:tr w:rsidR="006D4F31" w:rsidRPr="001D64AB" w:rsidTr="006355DE">
        <w:trPr>
          <w:trHeight w:val="758"/>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Адекватан квалитет</w:t>
            </w:r>
          </w:p>
          <w:p w:rsidR="006D4F31" w:rsidRPr="001D64AB" w:rsidRDefault="006D4F31" w:rsidP="006D4F31">
            <w:pPr>
              <w:widowControl w:val="0"/>
              <w:autoSpaceDE w:val="0"/>
              <w:autoSpaceDN w:val="0"/>
            </w:pPr>
            <w:r w:rsidRPr="001D64AB">
              <w:t>пружених услуга одвођења отпадних вода</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интервенција на мрежи атмосферске канализације</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7</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14</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25</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30</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35</w:t>
            </w:r>
          </w:p>
        </w:tc>
        <w:tc>
          <w:tcPr>
            <w:tcW w:w="1419"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rPr>
                <w:b/>
              </w:rPr>
            </w:pPr>
          </w:p>
        </w:tc>
      </w:tr>
      <w:tr w:rsidR="006D4F31" w:rsidRPr="001D64AB" w:rsidTr="006355DE">
        <w:trPr>
          <w:trHeight w:val="685"/>
        </w:trPr>
        <w:tc>
          <w:tcPr>
            <w:tcW w:w="1057"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0401-0005</w:t>
            </w:r>
          </w:p>
        </w:tc>
        <w:tc>
          <w:tcPr>
            <w:tcW w:w="2448"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Управљање комуналним отпадом</w:t>
            </w:r>
          </w:p>
        </w:tc>
        <w:tc>
          <w:tcPr>
            <w:tcW w:w="2590"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Спровођење Закона о управљању отпадом</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насељених места обухваћених организованим одвожењем отпада</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54</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59</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59</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59</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59</w:t>
            </w:r>
          </w:p>
        </w:tc>
        <w:tc>
          <w:tcPr>
            <w:tcW w:w="1419"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32.911.486</w:t>
            </w:r>
          </w:p>
        </w:tc>
      </w:tr>
      <w:tr w:rsidR="006D4F31" w:rsidRPr="001D64AB" w:rsidTr="006355DE">
        <w:trPr>
          <w:trHeight w:val="391"/>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санираних дивљих депонија</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26</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15</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12</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12</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15</w:t>
            </w:r>
          </w:p>
        </w:tc>
        <w:tc>
          <w:tcPr>
            <w:tcW w:w="1419"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r>
      <w:tr w:rsidR="006D4F31" w:rsidRPr="001D64AB" w:rsidTr="006D4F31">
        <w:trPr>
          <w:trHeight w:val="489"/>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0401-4002</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Манифестација "Бели лабуд"</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Промоција уређења и одржавања животног простора</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Број пријављених кандидата</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28</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30</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35</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40</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40</w:t>
            </w:r>
          </w:p>
        </w:tc>
        <w:tc>
          <w:tcPr>
            <w:tcW w:w="141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480.000,00</w:t>
            </w:r>
          </w:p>
        </w:tc>
      </w:tr>
      <w:tr w:rsidR="006D4F31" w:rsidRPr="001D64AB" w:rsidTr="006355DE">
        <w:trPr>
          <w:trHeight w:val="489"/>
        </w:trPr>
        <w:tc>
          <w:tcPr>
            <w:tcW w:w="1057" w:type="dxa"/>
            <w:tcBorders>
              <w:top w:val="single" w:sz="4" w:space="0" w:color="000000"/>
              <w:left w:val="single" w:sz="4" w:space="0" w:color="000000"/>
              <w:bottom w:val="nil"/>
              <w:right w:val="single" w:sz="4" w:space="0" w:color="000000"/>
            </w:tcBorders>
            <w:shd w:val="clear" w:color="auto" w:fill="auto"/>
          </w:tcPr>
          <w:p w:rsidR="006D4F31" w:rsidRPr="002C5109" w:rsidRDefault="006D4F31" w:rsidP="006D4F31">
            <w:pPr>
              <w:widowControl w:val="0"/>
              <w:autoSpaceDE w:val="0"/>
              <w:autoSpaceDN w:val="0"/>
              <w:jc w:val="center"/>
              <w:rPr>
                <w:i/>
              </w:rPr>
            </w:pPr>
            <w:r w:rsidRPr="001D64AB">
              <w:rPr>
                <w:i/>
              </w:rPr>
              <w:t>0401-</w:t>
            </w:r>
            <w:r>
              <w:rPr>
                <w:i/>
              </w:rPr>
              <w:t>5007</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2C5109" w:rsidRDefault="006D4F31" w:rsidP="006D4F31">
            <w:pPr>
              <w:widowControl w:val="0"/>
              <w:autoSpaceDE w:val="0"/>
              <w:autoSpaceDN w:val="0"/>
            </w:pPr>
            <w:r>
              <w:t>Реконструкција система за пречишћавање отпадних вода</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672DBF" w:rsidRDefault="006D4F31" w:rsidP="006D4F31">
            <w:pPr>
              <w:rPr>
                <w:color w:val="000000"/>
                <w:sz w:val="16"/>
                <w:szCs w:val="16"/>
              </w:rPr>
            </w:pPr>
            <w:r w:rsidRPr="00672DBF">
              <w:rPr>
                <w:color w:val="000000"/>
                <w:sz w:val="16"/>
                <w:szCs w:val="16"/>
              </w:rPr>
              <w:t>Унапре</w:t>
            </w:r>
            <w:r>
              <w:rPr>
                <w:color w:val="000000"/>
                <w:sz w:val="16"/>
                <w:szCs w:val="16"/>
              </w:rPr>
              <w:t>ђ</w:t>
            </w:r>
            <w:r w:rsidRPr="00672DBF">
              <w:rPr>
                <w:color w:val="000000"/>
                <w:sz w:val="16"/>
                <w:szCs w:val="16"/>
              </w:rPr>
              <w:t>ење квалитета зивотне средине</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672DBF" w:rsidRDefault="006D4F31" w:rsidP="006D4F31">
            <w:pPr>
              <w:jc w:val="center"/>
              <w:rPr>
                <w:color w:val="000000"/>
                <w:sz w:val="16"/>
                <w:szCs w:val="16"/>
              </w:rPr>
            </w:pPr>
            <w:r w:rsidRPr="00672DBF">
              <w:rPr>
                <w:color w:val="000000"/>
                <w:sz w:val="16"/>
                <w:szCs w:val="16"/>
              </w:rPr>
              <w:t>Уло</w:t>
            </w:r>
            <w:r>
              <w:rPr>
                <w:color w:val="000000"/>
                <w:sz w:val="16"/>
                <w:szCs w:val="16"/>
              </w:rPr>
              <w:t>ж</w:t>
            </w:r>
            <w:r w:rsidRPr="00672DBF">
              <w:rPr>
                <w:color w:val="000000"/>
                <w:sz w:val="16"/>
                <w:szCs w:val="16"/>
              </w:rPr>
              <w:t>ена средства</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387575" w:rsidRDefault="006D4F31" w:rsidP="006D4F31">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387575" w:rsidRDefault="006D4F31" w:rsidP="006D4F31">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387575" w:rsidRDefault="006D4F31" w:rsidP="006D4F31">
            <w:pPr>
              <w:widowControl w:val="0"/>
              <w:autoSpaceDE w:val="0"/>
              <w:autoSpaceDN w:val="0"/>
              <w:jc w:val="right"/>
            </w:pPr>
            <w:r>
              <w:t>12.000.000</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387575" w:rsidRDefault="006D4F31" w:rsidP="006D4F31">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387575" w:rsidRDefault="006D4F31" w:rsidP="006D4F31">
            <w:pPr>
              <w:widowControl w:val="0"/>
              <w:autoSpaceDE w:val="0"/>
              <w:autoSpaceDN w:val="0"/>
              <w:jc w:val="right"/>
            </w:pPr>
            <w:r>
              <w:t>-</w:t>
            </w:r>
          </w:p>
        </w:tc>
        <w:tc>
          <w:tcPr>
            <w:tcW w:w="1419" w:type="dxa"/>
            <w:tcBorders>
              <w:top w:val="single" w:sz="4" w:space="0" w:color="000000"/>
              <w:left w:val="single" w:sz="4" w:space="0" w:color="000000"/>
              <w:bottom w:val="nil"/>
              <w:right w:val="single" w:sz="4" w:space="0" w:color="000000"/>
            </w:tcBorders>
            <w:shd w:val="clear" w:color="auto" w:fill="auto"/>
          </w:tcPr>
          <w:p w:rsidR="006D4F31" w:rsidRPr="00387575" w:rsidRDefault="006D4F31" w:rsidP="006D4F31">
            <w:pPr>
              <w:widowControl w:val="0"/>
              <w:autoSpaceDE w:val="0"/>
              <w:autoSpaceDN w:val="0"/>
              <w:jc w:val="right"/>
            </w:pPr>
            <w:r>
              <w:t>12.000.000</w:t>
            </w:r>
          </w:p>
        </w:tc>
      </w:tr>
      <w:tr w:rsidR="006D4F31" w:rsidRPr="001D64AB" w:rsidTr="006355DE">
        <w:trPr>
          <w:trHeight w:val="790"/>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jc w:val="center"/>
              <w:rPr>
                <w:b/>
              </w:rPr>
            </w:pPr>
          </w:p>
          <w:p w:rsidR="006D4F31" w:rsidRPr="001D64AB" w:rsidRDefault="006D4F31" w:rsidP="006D4F31">
            <w:pPr>
              <w:jc w:val="center"/>
              <w:rPr>
                <w:b/>
              </w:rPr>
            </w:pPr>
            <w:r w:rsidRPr="001D64AB">
              <w:rPr>
                <w:b/>
              </w:rPr>
              <w:t>0701</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rPr>
                <w:b/>
              </w:rPr>
            </w:pPr>
            <w:r w:rsidRPr="001D64AB">
              <w:rPr>
                <w:b/>
              </w:rPr>
              <w:t>Програм 7. Организација саобраћаја и саобраћајна</w:t>
            </w:r>
          </w:p>
          <w:p w:rsidR="006D4F31" w:rsidRPr="001D64AB" w:rsidRDefault="006D4F31" w:rsidP="006D4F31">
            <w:pPr>
              <w:widowControl w:val="0"/>
              <w:autoSpaceDE w:val="0"/>
              <w:autoSpaceDN w:val="0"/>
              <w:rPr>
                <w:b/>
              </w:rPr>
            </w:pPr>
            <w:r w:rsidRPr="001D64AB">
              <w:rPr>
                <w:b/>
              </w:rPr>
              <w:t>инфраструктура</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rPr>
                <w:b/>
              </w:rPr>
            </w:pPr>
            <w:r w:rsidRPr="001D64AB">
              <w:rPr>
                <w:b/>
              </w:rPr>
              <w:t>Развој путне инфраструкт. у контексту социо-</w:t>
            </w:r>
          </w:p>
          <w:p w:rsidR="006D4F31" w:rsidRPr="001D64AB" w:rsidRDefault="006D4F31" w:rsidP="006D4F31">
            <w:pPr>
              <w:widowControl w:val="0"/>
              <w:autoSpaceDE w:val="0"/>
              <w:autoSpaceDN w:val="0"/>
              <w:rPr>
                <w:b/>
              </w:rPr>
            </w:pPr>
            <w:r w:rsidRPr="001D64AB">
              <w:rPr>
                <w:b/>
              </w:rPr>
              <w:t>економског развоја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rPr>
                <w:b/>
              </w:rPr>
            </w:pPr>
            <w:r w:rsidRPr="001D64AB">
              <w:rPr>
                <w:b/>
              </w:rPr>
              <w:t>Реализован програм улагања у путну привреду општине</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41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rPr>
                <w:b/>
              </w:rPr>
            </w:pPr>
          </w:p>
          <w:p w:rsidR="006D4F31" w:rsidRPr="003B5374" w:rsidRDefault="006D4F31" w:rsidP="006D4F31">
            <w:pPr>
              <w:widowControl w:val="0"/>
              <w:autoSpaceDE w:val="0"/>
              <w:autoSpaceDN w:val="0"/>
              <w:jc w:val="right"/>
              <w:rPr>
                <w:b/>
              </w:rPr>
            </w:pPr>
            <w:r>
              <w:rPr>
                <w:b/>
              </w:rPr>
              <w:t>290.326.000</w:t>
            </w:r>
          </w:p>
        </w:tc>
      </w:tr>
      <w:tr w:rsidR="006D4F31" w:rsidRPr="001D64AB" w:rsidTr="006355DE">
        <w:trPr>
          <w:trHeight w:val="549"/>
        </w:trPr>
        <w:tc>
          <w:tcPr>
            <w:tcW w:w="1057"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center"/>
              <w:rPr>
                <w:highlight w:val="yellow"/>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highlight w:val="yellow"/>
              </w:rPr>
            </w:pPr>
            <w:r w:rsidRPr="001D64AB">
              <w:rPr>
                <w:i/>
              </w:rPr>
              <w:t>0701</w:t>
            </w:r>
            <w:r w:rsidRPr="000615F2">
              <w:rPr>
                <w:i/>
              </w:rPr>
              <w:t>-0002</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rPr>
                <w:highlight w:val="yellow"/>
              </w:rPr>
            </w:pPr>
          </w:p>
          <w:p w:rsidR="006D4F31" w:rsidRPr="001D64AB" w:rsidRDefault="006D4F31" w:rsidP="006D4F31">
            <w:pPr>
              <w:widowControl w:val="0"/>
              <w:autoSpaceDE w:val="0"/>
              <w:autoSpaceDN w:val="0"/>
            </w:pPr>
            <w:r w:rsidRPr="001D64AB">
              <w:t>Управљање и одржавање саобраћајне</w:t>
            </w:r>
          </w:p>
          <w:p w:rsidR="006D4F31" w:rsidRPr="001D64AB" w:rsidRDefault="006D4F31" w:rsidP="006D4F31">
            <w:pPr>
              <w:widowControl w:val="0"/>
              <w:autoSpaceDE w:val="0"/>
              <w:autoSpaceDN w:val="0"/>
              <w:rPr>
                <w:highlight w:val="yellow"/>
              </w:rPr>
            </w:pPr>
            <w:r w:rsidRPr="001D64AB">
              <w:t>инфраструктуре</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Одржавање локалних путева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километара санираних локалних путева</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12</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15</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15</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15</w:t>
            </w:r>
          </w:p>
        </w:tc>
        <w:tc>
          <w:tcPr>
            <w:tcW w:w="1419"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198.614</w:t>
            </w:r>
            <w:r w:rsidRPr="001D64AB">
              <w:t>.000</w:t>
            </w:r>
          </w:p>
        </w:tc>
      </w:tr>
      <w:tr w:rsidR="006D4F31" w:rsidRPr="001D64AB" w:rsidTr="006355DE">
        <w:trPr>
          <w:trHeight w:val="676"/>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cente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Одржавање некатегорисаних путева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километара изграђених и санираних</w:t>
            </w:r>
          </w:p>
          <w:p w:rsidR="006D4F31" w:rsidRPr="001D64AB" w:rsidRDefault="006D4F31" w:rsidP="006D4F31">
            <w:pPr>
              <w:widowControl w:val="0"/>
              <w:autoSpaceDE w:val="0"/>
              <w:autoSpaceDN w:val="0"/>
            </w:pPr>
            <w:r w:rsidRPr="001D64AB">
              <w:t>некатегорисаних путева</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23</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25</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27</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30</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30</w:t>
            </w:r>
          </w:p>
        </w:tc>
        <w:tc>
          <w:tcPr>
            <w:tcW w:w="1419"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right"/>
            </w:pPr>
          </w:p>
        </w:tc>
      </w:tr>
      <w:tr w:rsidR="006D4F31" w:rsidRPr="001D64AB" w:rsidTr="006355DE">
        <w:trPr>
          <w:trHeight w:val="437"/>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Одржавање квалитета улица и тротоара</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километара изграђених улица и тротоара</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3,2</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4,7</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2,4</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3,5</w:t>
            </w:r>
          </w:p>
        </w:tc>
        <w:tc>
          <w:tcPr>
            <w:tcW w:w="1419"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tc>
      </w:tr>
      <w:tr w:rsidR="006D4F31" w:rsidRPr="001D64AB" w:rsidTr="006D4F31">
        <w:trPr>
          <w:trHeight w:val="486"/>
        </w:trPr>
        <w:tc>
          <w:tcPr>
            <w:tcW w:w="1057"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widowControl w:val="0"/>
              <w:autoSpaceDE w:val="0"/>
              <w:autoSpaceDN w:val="0"/>
              <w:jc w:val="center"/>
              <w:rPr>
                <w:i/>
              </w:rPr>
            </w:pPr>
            <w:r w:rsidRPr="000615F2">
              <w:rPr>
                <w:i/>
                <w:color w:val="000000"/>
              </w:rPr>
              <w:t>0701-5001</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widowControl w:val="0"/>
              <w:autoSpaceDE w:val="0"/>
              <w:autoSpaceDN w:val="0"/>
            </w:pPr>
            <w:r w:rsidRPr="000615F2">
              <w:rPr>
                <w:color w:val="000000"/>
              </w:rPr>
              <w:t>Изградња моста у Враћевшници</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widowControl w:val="0"/>
              <w:autoSpaceDE w:val="0"/>
              <w:autoSpaceDN w:val="0"/>
            </w:pPr>
            <w:r>
              <w:rPr>
                <w:color w:val="000000"/>
              </w:rPr>
              <w:t>Одрзавање квалитета путне мреж</w:t>
            </w:r>
            <w:r w:rsidRPr="000615F2">
              <w:rPr>
                <w:color w:val="000000"/>
              </w:rPr>
              <w:t>е</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widowControl w:val="0"/>
              <w:autoSpaceDE w:val="0"/>
              <w:autoSpaceDN w:val="0"/>
            </w:pPr>
            <w:r>
              <w:rPr>
                <w:color w:val="000000"/>
              </w:rPr>
              <w:t>И</w:t>
            </w:r>
            <w:r w:rsidRPr="000615F2">
              <w:rPr>
                <w:color w:val="000000"/>
              </w:rPr>
              <w:t>здвојена средства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widowControl w:val="0"/>
              <w:autoSpaceDE w:val="0"/>
              <w:autoSpaceDN w:val="0"/>
              <w:jc w:val="right"/>
            </w:pPr>
            <w:r w:rsidRPr="000615F2">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widowControl w:val="0"/>
              <w:autoSpaceDE w:val="0"/>
              <w:autoSpaceDN w:val="0"/>
              <w:jc w:val="right"/>
            </w:pPr>
            <w:r w:rsidRPr="000615F2">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widowControl w:val="0"/>
              <w:autoSpaceDE w:val="0"/>
              <w:autoSpaceDN w:val="0"/>
              <w:jc w:val="right"/>
            </w:pPr>
            <w:r w:rsidRPr="000615F2">
              <w:t>14.026.000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jc w:val="right"/>
            </w:pPr>
            <w:r w:rsidRPr="000615F2">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jc w:val="right"/>
            </w:pPr>
            <w:r w:rsidRPr="000615F2">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widowControl w:val="0"/>
              <w:autoSpaceDE w:val="0"/>
              <w:autoSpaceDN w:val="0"/>
              <w:jc w:val="right"/>
            </w:pPr>
            <w:r>
              <w:t>14.026.000</w:t>
            </w:r>
          </w:p>
        </w:tc>
      </w:tr>
      <w:tr w:rsidR="006D4F31" w:rsidRPr="001D64AB" w:rsidTr="006D4F31">
        <w:trPr>
          <w:trHeight w:val="486"/>
        </w:trPr>
        <w:tc>
          <w:tcPr>
            <w:tcW w:w="1057"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widowControl w:val="0"/>
              <w:autoSpaceDE w:val="0"/>
              <w:autoSpaceDN w:val="0"/>
              <w:jc w:val="center"/>
              <w:rPr>
                <w:i/>
              </w:rPr>
            </w:pPr>
            <w:r w:rsidRPr="000615F2">
              <w:rPr>
                <w:i/>
              </w:rPr>
              <w:t>0701-5002</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widowControl w:val="0"/>
              <w:autoSpaceDE w:val="0"/>
              <w:autoSpaceDN w:val="0"/>
            </w:pPr>
            <w:r w:rsidRPr="000615F2">
              <w:rPr>
                <w:color w:val="000000"/>
              </w:rPr>
              <w:t>Аутобуска стајалишта</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widowControl w:val="0"/>
              <w:autoSpaceDE w:val="0"/>
              <w:autoSpaceDN w:val="0"/>
            </w:pPr>
            <w:r>
              <w:rPr>
                <w:color w:val="000000"/>
              </w:rPr>
              <w:t>Обезбеђ</w:t>
            </w:r>
            <w:r w:rsidRPr="000615F2">
              <w:rPr>
                <w:color w:val="000000"/>
              </w:rPr>
              <w:t>ивање бољих услова за кориснике превоза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widowControl w:val="0"/>
              <w:autoSpaceDE w:val="0"/>
              <w:autoSpaceDN w:val="0"/>
            </w:pPr>
            <w:r w:rsidRPr="000615F2">
              <w:rPr>
                <w:color w:val="000000"/>
              </w:rPr>
              <w:t>Број аутобуских стајалишта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widowControl w:val="0"/>
              <w:autoSpaceDE w:val="0"/>
              <w:autoSpaceDN w:val="0"/>
              <w:jc w:val="right"/>
            </w:pPr>
            <w:r>
              <w:t>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widowControl w:val="0"/>
              <w:autoSpaceDE w:val="0"/>
              <w:autoSpaceDN w:val="0"/>
              <w:jc w:val="right"/>
            </w:pPr>
            <w:r>
              <w:t>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jc w:val="right"/>
            </w:pPr>
            <w:r>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0615F2" w:rsidRDefault="006D4F31" w:rsidP="006D4F31">
            <w:pPr>
              <w:widowControl w:val="0"/>
              <w:autoSpaceDE w:val="0"/>
              <w:autoSpaceDN w:val="0"/>
              <w:jc w:val="right"/>
            </w:pPr>
            <w:r>
              <w:t>586.000</w:t>
            </w:r>
          </w:p>
        </w:tc>
      </w:tr>
      <w:tr w:rsidR="006D4F31" w:rsidRPr="001D64AB" w:rsidTr="006355DE">
        <w:trPr>
          <w:trHeight w:val="486"/>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0701-5005</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Тротоар у улици Драгише Николић</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Повећање безбедности пешака у саобраћају</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Дужина изграђеног тротоара</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jc w:val="right"/>
            </w:pPr>
            <w:r w:rsidRPr="001D64AB">
              <w:t>-</w:t>
            </w:r>
          </w:p>
          <w:p w:rsidR="006D4F31" w:rsidRPr="001D64AB" w:rsidRDefault="006D4F31" w:rsidP="006D4F31">
            <w:pPr>
              <w:jc w:val="right"/>
            </w:pP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jc w:val="right"/>
            </w:pPr>
            <w:r w:rsidRPr="001D64AB">
              <w:t>-</w:t>
            </w:r>
          </w:p>
          <w:p w:rsidR="006D4F31" w:rsidRPr="001D64AB" w:rsidRDefault="006D4F31" w:rsidP="006D4F31">
            <w:pPr>
              <w:jc w:val="right"/>
            </w:pP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800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jc w:val="right"/>
            </w:pPr>
            <w:r w:rsidRPr="001D64AB">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t>14.400</w:t>
            </w:r>
            <w:r w:rsidRPr="001D64AB">
              <w:t>.000</w:t>
            </w:r>
          </w:p>
        </w:tc>
      </w:tr>
      <w:tr w:rsidR="006D4F31" w:rsidRPr="001D64AB" w:rsidTr="006D4F31">
        <w:trPr>
          <w:trHeight w:val="486"/>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0701-5014</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Улица цара Душана –</w:t>
            </w:r>
          </w:p>
          <w:p w:rsidR="006D4F31" w:rsidRPr="001D64AB" w:rsidRDefault="006D4F31" w:rsidP="006D4F31">
            <w:pPr>
              <w:widowControl w:val="0"/>
              <w:autoSpaceDE w:val="0"/>
              <w:autoSpaceDN w:val="0"/>
            </w:pPr>
            <w:r w:rsidRPr="001D64AB">
              <w:t>десни крак</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Унапређење саобраћајне инфраструктуре</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Дужина рехабилитоване/ изграђене улице</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jc w:val="right"/>
            </w:pPr>
            <w:r w:rsidRPr="001D64AB">
              <w:t>-</w:t>
            </w:r>
          </w:p>
          <w:p w:rsidR="006D4F31" w:rsidRPr="001D64AB" w:rsidRDefault="006D4F31" w:rsidP="006D4F31">
            <w:pPr>
              <w:jc w:val="right"/>
            </w:pP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jc w:val="right"/>
            </w:pPr>
            <w:r w:rsidRPr="001D64AB">
              <w:t>-</w:t>
            </w:r>
          </w:p>
          <w:p w:rsidR="006D4F31" w:rsidRPr="001D64AB" w:rsidRDefault="006D4F31" w:rsidP="006D4F31">
            <w:pPr>
              <w:jc w:val="right"/>
            </w:pP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jc w:val="right"/>
            </w:pPr>
            <w:r w:rsidRPr="001D64AB">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400.000</w:t>
            </w:r>
          </w:p>
        </w:tc>
      </w:tr>
      <w:tr w:rsidR="006D4F31" w:rsidRPr="001D64AB" w:rsidTr="006355DE">
        <w:trPr>
          <w:trHeight w:val="403"/>
        </w:trPr>
        <w:tc>
          <w:tcPr>
            <w:tcW w:w="1057"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jc w:val="center"/>
              <w:rPr>
                <w:i/>
              </w:rPr>
            </w:pPr>
            <w:r w:rsidRPr="001D64AB">
              <w:rPr>
                <w:i/>
              </w:rPr>
              <w:t>0701-5015</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Пешачка стаза у Сувоборској улици</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r w:rsidRPr="001D64AB">
              <w:t>Унапређење саобраћајне инфраструктуре</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r w:rsidRPr="001D64AB">
              <w:t>Дужина изграђене пешачке стазе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tabs>
                <w:tab w:val="left" w:pos="920"/>
              </w:tabs>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tabs>
                <w:tab w:val="left" w:pos="1000"/>
              </w:tabs>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jc w:val="right"/>
            </w:pPr>
            <w:r w:rsidRPr="001D64AB">
              <w:t>88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tabs>
                <w:tab w:val="left" w:pos="1340"/>
              </w:tabs>
              <w:jc w:val="right"/>
            </w:pPr>
            <w:r>
              <w:t>1.660</w:t>
            </w:r>
            <w:r w:rsidRPr="001D64AB">
              <w:t>.000</w:t>
            </w:r>
          </w:p>
        </w:tc>
      </w:tr>
      <w:tr w:rsidR="006D4F31" w:rsidRPr="001D64AB" w:rsidTr="006D4F31">
        <w:trPr>
          <w:trHeight w:val="412"/>
        </w:trPr>
        <w:tc>
          <w:tcPr>
            <w:tcW w:w="1057"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jc w:val="center"/>
              <w:rPr>
                <w:i/>
              </w:rPr>
            </w:pPr>
            <w:r w:rsidRPr="001D64AB">
              <w:rPr>
                <w:i/>
              </w:rPr>
              <w:t>0701-5016</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Улица Лоле Рибара са паркингом</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r w:rsidRPr="001D64AB">
              <w:t>Унапређење саобраћајне инфраструктуре</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r w:rsidRPr="001D64AB">
              <w:t>Дужина рехабилитоване/ изграђене улице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jc w:val="right"/>
            </w:pPr>
            <w:r w:rsidRPr="001D64AB">
              <w:t>20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610.000</w:t>
            </w:r>
          </w:p>
        </w:tc>
      </w:tr>
      <w:tr w:rsidR="006D4F31" w:rsidRPr="001D64AB" w:rsidTr="006D4F31">
        <w:trPr>
          <w:trHeight w:val="422"/>
        </w:trPr>
        <w:tc>
          <w:tcPr>
            <w:tcW w:w="1057" w:type="dxa"/>
            <w:tcBorders>
              <w:top w:val="single" w:sz="4" w:space="0" w:color="000000"/>
              <w:left w:val="single" w:sz="4" w:space="0" w:color="000000"/>
              <w:bottom w:val="nil"/>
              <w:right w:val="single" w:sz="4" w:space="0" w:color="000000"/>
            </w:tcBorders>
          </w:tcPr>
          <w:p w:rsidR="006D4F31" w:rsidRPr="001D64AB" w:rsidRDefault="006D4F31" w:rsidP="006D4F31">
            <w:pPr>
              <w:jc w:val="center"/>
              <w:rPr>
                <w:i/>
              </w:rPr>
            </w:pPr>
            <w:r w:rsidRPr="001D64AB">
              <w:rPr>
                <w:i/>
              </w:rPr>
              <w:t>0701-5017</w:t>
            </w:r>
          </w:p>
        </w:tc>
        <w:tc>
          <w:tcPr>
            <w:tcW w:w="244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Улица Кнеза Лазара</w:t>
            </w:r>
          </w:p>
        </w:tc>
        <w:tc>
          <w:tcPr>
            <w:tcW w:w="2590" w:type="dxa"/>
            <w:tcBorders>
              <w:top w:val="single" w:sz="4" w:space="0" w:color="000000"/>
              <w:left w:val="single" w:sz="4" w:space="0" w:color="000000"/>
              <w:bottom w:val="nil"/>
              <w:right w:val="single" w:sz="4" w:space="0" w:color="000000"/>
            </w:tcBorders>
          </w:tcPr>
          <w:p w:rsidR="006D4F31" w:rsidRPr="001D64AB" w:rsidRDefault="006D4F31" w:rsidP="006D4F31">
            <w:r w:rsidRPr="001D64AB">
              <w:t>Унапређење саобраћајне инфраструктуре</w:t>
            </w: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r w:rsidRPr="001D64AB">
              <w:t>Дужина рехабилитоване/ изграђене улице</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tabs>
                <w:tab w:val="left" w:pos="840"/>
              </w:tabs>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190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3.350.000</w:t>
            </w:r>
          </w:p>
        </w:tc>
      </w:tr>
      <w:tr w:rsidR="006D4F31" w:rsidRPr="001D64AB" w:rsidTr="006355DE">
        <w:trPr>
          <w:trHeight w:val="404"/>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jc w:val="center"/>
              <w:rPr>
                <w:i/>
              </w:rPr>
            </w:pPr>
            <w:r w:rsidRPr="001D64AB">
              <w:rPr>
                <w:i/>
              </w:rPr>
              <w:t>0701-5018</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Прикључак улице Рада Кончара на Трушову</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r w:rsidRPr="001D64AB">
              <w:t>Унапређење саобраћајне инфраструктуре</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r w:rsidRPr="001D64AB">
              <w:t>Уложена средства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jc w:val="right"/>
            </w:pPr>
            <w:r w:rsidRPr="001D64AB">
              <w:t>10.100.000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t>10.4</w:t>
            </w:r>
            <w:r w:rsidRPr="001D64AB">
              <w:t>00.000</w:t>
            </w:r>
          </w:p>
        </w:tc>
      </w:tr>
      <w:tr w:rsidR="006D4F31" w:rsidRPr="001D64AB" w:rsidTr="006D4F31">
        <w:trPr>
          <w:trHeight w:val="369"/>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jc w:val="center"/>
              <w:rPr>
                <w:i/>
              </w:rPr>
            </w:pPr>
            <w:r w:rsidRPr="001D64AB">
              <w:rPr>
                <w:i/>
              </w:rPr>
              <w:t>0701-5019</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Ломина улица и крак улице Ивице-Орлиак</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r w:rsidRPr="001D64AB">
              <w:t>Унапређење саобраћајне инфраструктуре</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r w:rsidRPr="001D64AB">
              <w:t>Дужина рехабилитоване/ изграђене улице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470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4.100.000</w:t>
            </w:r>
          </w:p>
        </w:tc>
      </w:tr>
      <w:tr w:rsidR="006D4F31" w:rsidRPr="001D64AB" w:rsidTr="006D4F31">
        <w:trPr>
          <w:trHeight w:val="460"/>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jc w:val="center"/>
              <w:rPr>
                <w:i/>
              </w:rPr>
            </w:pPr>
            <w:r w:rsidRPr="001D64AB">
              <w:rPr>
                <w:i/>
              </w:rPr>
              <w:t>0701-5020</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Пешачка стаза код ОШ „Свети Саве“</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r w:rsidRPr="001D64AB">
              <w:t>Повећање безбедности пешака у саобраћају</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r w:rsidRPr="001D64AB">
              <w:t>Дужина изграђене пешачке стазе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tabs>
                <w:tab w:val="left" w:pos="770"/>
              </w:tabs>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80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1.250.000</w:t>
            </w:r>
          </w:p>
        </w:tc>
      </w:tr>
      <w:tr w:rsidR="006D4F31" w:rsidRPr="001D64AB" w:rsidTr="006355DE">
        <w:trPr>
          <w:trHeight w:val="441"/>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r w:rsidRPr="001D64AB">
              <w:rPr>
                <w:i/>
              </w:rPr>
              <w:t>0701-5021</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Улица Јове Командира на Руднику</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r w:rsidRPr="001D64AB">
              <w:t>Унапређење саобраћајне инфраструктуре</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r w:rsidRPr="001D64AB">
              <w:t>Дужина рехабилитоване/ изграђене улице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255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5.2</w:t>
            </w:r>
            <w:r w:rsidRPr="001D64AB">
              <w:t>40.000</w:t>
            </w:r>
          </w:p>
        </w:tc>
      </w:tr>
      <w:tr w:rsidR="006D4F31" w:rsidRPr="001D64AB" w:rsidTr="006D4F31">
        <w:trPr>
          <w:trHeight w:val="390"/>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r w:rsidRPr="001D64AB">
              <w:rPr>
                <w:i/>
              </w:rPr>
              <w:t>0701-5022</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Улица Душана Дугалића на Руднику</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r w:rsidRPr="001D64AB">
              <w:t>Унапређење саобраћајне инфраструктуре</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r w:rsidRPr="001D64AB">
              <w:t>Дужина рехабилитоване/ изграђене улице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194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1.090.000</w:t>
            </w:r>
          </w:p>
        </w:tc>
      </w:tr>
      <w:tr w:rsidR="006D4F31" w:rsidRPr="001D64AB" w:rsidTr="006D4F31">
        <w:trPr>
          <w:trHeight w:val="482"/>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r w:rsidRPr="001D64AB">
              <w:rPr>
                <w:i/>
              </w:rPr>
              <w:t>0701-5023</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Пројектна документација за улицу Рајка Миловановића</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r w:rsidRPr="001D64AB">
              <w:t>Унапређење саобраћајне инфраструктуре</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r>
              <w:t>Реализован п</w:t>
            </w:r>
            <w:r w:rsidRPr="001D64AB">
              <w:t>ројекат</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3.500.000</w:t>
            </w:r>
          </w:p>
        </w:tc>
      </w:tr>
      <w:tr w:rsidR="006D4F31" w:rsidRPr="001D64AB" w:rsidTr="006355DE">
        <w:trPr>
          <w:trHeight w:val="482"/>
        </w:trPr>
        <w:tc>
          <w:tcPr>
            <w:tcW w:w="1057" w:type="dxa"/>
            <w:tcBorders>
              <w:top w:val="single" w:sz="4" w:space="0" w:color="000000"/>
              <w:left w:val="single" w:sz="4" w:space="0" w:color="000000"/>
              <w:bottom w:val="nil"/>
              <w:right w:val="single" w:sz="4" w:space="0" w:color="000000"/>
            </w:tcBorders>
            <w:shd w:val="clear" w:color="auto" w:fill="auto"/>
          </w:tcPr>
          <w:p w:rsidR="006D4F31" w:rsidRPr="003B5374" w:rsidRDefault="006D4F31" w:rsidP="006D4F31">
            <w:pPr>
              <w:widowControl w:val="0"/>
              <w:autoSpaceDE w:val="0"/>
              <w:autoSpaceDN w:val="0"/>
              <w:jc w:val="center"/>
              <w:rPr>
                <w:i/>
              </w:rPr>
            </w:pPr>
            <w:r>
              <w:rPr>
                <w:i/>
              </w:rPr>
              <w:t>0701-5024</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3B5374" w:rsidRDefault="006D4F31" w:rsidP="006D4F31">
            <w:pPr>
              <w:widowControl w:val="0"/>
              <w:autoSpaceDE w:val="0"/>
              <w:autoSpaceDN w:val="0"/>
            </w:pPr>
            <w:r>
              <w:t>Ул.М.Жујовића и Д.Дугалића</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r w:rsidRPr="001D64AB">
              <w:t>Унапређење саобраћајне инфраструктуре</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r>
              <w:t>Реализован п</w:t>
            </w:r>
            <w:r w:rsidRPr="001D64AB">
              <w:t>ројекат</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3B5374" w:rsidRDefault="006D4F31" w:rsidP="006D4F31">
            <w:pPr>
              <w:widowControl w:val="0"/>
              <w:autoSpaceDE w:val="0"/>
              <w:autoSpaceDN w:val="0"/>
              <w:jc w:val="right"/>
            </w:pPr>
            <w:r>
              <w:t>31.100.000</w:t>
            </w:r>
          </w:p>
        </w:tc>
      </w:tr>
      <w:tr w:rsidR="006D4F31" w:rsidRPr="001D64AB" w:rsidTr="006355DE">
        <w:trPr>
          <w:trHeight w:val="1026"/>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center"/>
              <w:rPr>
                <w:b/>
              </w:rPr>
            </w:pPr>
            <w:r w:rsidRPr="001D64AB">
              <w:rPr>
                <w:b/>
              </w:rPr>
              <w:t>2002</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rPr>
                <w:b/>
              </w:rPr>
            </w:pPr>
            <w:r w:rsidRPr="001D64AB">
              <w:rPr>
                <w:b/>
              </w:rPr>
              <w:t>Програм 8.</w:t>
            </w:r>
          </w:p>
          <w:p w:rsidR="006D4F31" w:rsidRPr="001D64AB" w:rsidRDefault="006D4F31" w:rsidP="006D4F31">
            <w:pPr>
              <w:widowControl w:val="0"/>
              <w:autoSpaceDE w:val="0"/>
              <w:autoSpaceDN w:val="0"/>
              <w:rPr>
                <w:b/>
              </w:rPr>
            </w:pPr>
            <w:r w:rsidRPr="001D64AB">
              <w:rPr>
                <w:b/>
              </w:rPr>
              <w:t>Предшколско васпитање</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Повећање обухвата деце предшколским васпитањем и образовањем</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r w:rsidRPr="001D64AB">
              <w:rPr>
                <w:b/>
              </w:rPr>
              <w:t>Број деце која су уписана у предшколске установе у</w:t>
            </w:r>
          </w:p>
          <w:p w:rsidR="006D4F31" w:rsidRPr="001D64AB" w:rsidRDefault="006D4F31" w:rsidP="006D4F31">
            <w:pPr>
              <w:widowControl w:val="0"/>
              <w:autoSpaceDE w:val="0"/>
              <w:autoSpaceDN w:val="0"/>
              <w:rPr>
                <w:b/>
              </w:rPr>
            </w:pPr>
            <w:r w:rsidRPr="001D64AB">
              <w:rPr>
                <w:b/>
              </w:rPr>
              <w:t>односу на укупан број деце општини (јаслена група, предшколска група и ппп)</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53,03%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53,75%</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55%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55%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58%</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Pr>
                <w:b/>
              </w:rPr>
              <w:t>237.110</w:t>
            </w:r>
            <w:r w:rsidRPr="001D64AB">
              <w:rPr>
                <w:b/>
              </w:rPr>
              <w:t>.000</w:t>
            </w:r>
          </w:p>
        </w:tc>
      </w:tr>
      <w:tr w:rsidR="006D4F31" w:rsidRPr="001D64AB" w:rsidTr="006355DE">
        <w:trPr>
          <w:trHeight w:val="372"/>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r w:rsidRPr="001D64AB">
              <w:rPr>
                <w:b/>
              </w:rPr>
              <w:t>Број деце на листи чекања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121</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140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150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150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0</w:t>
            </w:r>
          </w:p>
        </w:tc>
        <w:tc>
          <w:tcPr>
            <w:tcW w:w="1419"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1026"/>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c>
          <w:tcPr>
            <w:tcW w:w="2590"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r w:rsidRPr="001D64AB">
              <w:rPr>
                <w:b/>
              </w:rPr>
              <w:t xml:space="preserve">Проценат деце са додатним образовним потребама која су укључена у редовне програме ПОВ у односу на укупан број </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0,66%</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0,57%</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1,00%</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1,00%</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1,00%</w:t>
            </w:r>
          </w:p>
        </w:tc>
        <w:tc>
          <w:tcPr>
            <w:tcW w:w="1419"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r>
      <w:tr w:rsidR="006D4F31" w:rsidRPr="001D64AB" w:rsidTr="006355DE">
        <w:trPr>
          <w:trHeight w:val="359"/>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center"/>
              <w:rPr>
                <w:i/>
              </w:rPr>
            </w:pPr>
            <w:r w:rsidRPr="001D64AB">
              <w:rPr>
                <w:i/>
              </w:rPr>
              <w:t>2002-0002</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 xml:space="preserve">Функционисање и остваривање </w:t>
            </w:r>
          </w:p>
          <w:p w:rsidR="006D4F31" w:rsidRPr="001D64AB" w:rsidRDefault="006D4F31" w:rsidP="006D4F31">
            <w:pPr>
              <w:widowControl w:val="0"/>
              <w:autoSpaceDE w:val="0"/>
              <w:autoSpaceDN w:val="0"/>
            </w:pPr>
            <w:r w:rsidRPr="001D64AB">
              <w:t>предшколског образовања</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Унапређење квалитета</w:t>
            </w:r>
          </w:p>
          <w:p w:rsidR="006D4F31" w:rsidRPr="001D64AB" w:rsidRDefault="006D4F31" w:rsidP="006D4F31">
            <w:pPr>
              <w:widowControl w:val="0"/>
              <w:autoSpaceDE w:val="0"/>
              <w:autoSpaceDN w:val="0"/>
            </w:pPr>
            <w:r w:rsidRPr="001D64AB">
              <w:t>предшколског образовања и васпитања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објеката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7</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7</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8</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r>
              <w:t>222.700</w:t>
            </w:r>
            <w:r w:rsidRPr="001D64AB">
              <w:t>.000</w:t>
            </w:r>
          </w:p>
        </w:tc>
      </w:tr>
      <w:tr w:rsidR="006D4F31" w:rsidRPr="001D64AB" w:rsidTr="006D4F31">
        <w:trPr>
          <w:trHeight w:val="242"/>
        </w:trPr>
        <w:tc>
          <w:tcPr>
            <w:tcW w:w="1057"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center"/>
              <w:rPr>
                <w:i/>
              </w:rPr>
            </w:pPr>
          </w:p>
        </w:tc>
        <w:tc>
          <w:tcPr>
            <w:tcW w:w="2448"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p>
        </w:tc>
        <w:tc>
          <w:tcPr>
            <w:tcW w:w="2590"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васпитача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96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96</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96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96</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106</w:t>
            </w:r>
          </w:p>
        </w:tc>
        <w:tc>
          <w:tcPr>
            <w:tcW w:w="1419" w:type="dxa"/>
            <w:vMerge/>
            <w:tcBorders>
              <w:left w:val="single" w:sz="4" w:space="0" w:color="000000"/>
              <w:right w:val="single" w:sz="4" w:space="0" w:color="000000"/>
            </w:tcBorders>
            <w:shd w:val="clear" w:color="auto" w:fill="FFFF00"/>
            <w:vAlign w:val="center"/>
          </w:tcPr>
          <w:p w:rsidR="006D4F31" w:rsidRPr="001D64AB" w:rsidRDefault="006D4F31" w:rsidP="006D4F31">
            <w:pPr>
              <w:widowControl w:val="0"/>
              <w:autoSpaceDE w:val="0"/>
              <w:autoSpaceDN w:val="0"/>
              <w:jc w:val="right"/>
            </w:pPr>
          </w:p>
        </w:tc>
      </w:tr>
      <w:tr w:rsidR="006D4F31" w:rsidRPr="001D64AB" w:rsidTr="006D4F31">
        <w:trPr>
          <w:trHeight w:val="250"/>
        </w:trPr>
        <w:tc>
          <w:tcPr>
            <w:tcW w:w="1057"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деце у групама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24</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21</w:t>
            </w:r>
          </w:p>
        </w:tc>
        <w:tc>
          <w:tcPr>
            <w:tcW w:w="1419" w:type="dxa"/>
            <w:vMerge/>
            <w:tcBorders>
              <w:left w:val="single" w:sz="4" w:space="0" w:color="000000"/>
              <w:bottom w:val="nil"/>
              <w:right w:val="single" w:sz="4" w:space="0" w:color="000000"/>
            </w:tcBorders>
            <w:shd w:val="clear" w:color="auto" w:fill="FFFF00"/>
            <w:vAlign w:val="center"/>
          </w:tcPr>
          <w:p w:rsidR="006D4F31" w:rsidRPr="001D64AB" w:rsidRDefault="006D4F31" w:rsidP="006D4F31">
            <w:pPr>
              <w:widowControl w:val="0"/>
              <w:autoSpaceDE w:val="0"/>
              <w:autoSpaceDN w:val="0"/>
              <w:jc w:val="right"/>
            </w:pPr>
          </w:p>
        </w:tc>
      </w:tr>
      <w:tr w:rsidR="006D4F31" w:rsidRPr="001D64AB" w:rsidTr="006355DE">
        <w:trPr>
          <w:trHeight w:val="557"/>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i/>
              </w:rPr>
            </w:pPr>
          </w:p>
          <w:p w:rsidR="006D4F31" w:rsidRPr="001D64AB" w:rsidRDefault="006D4F31" w:rsidP="006D4F31">
            <w:pPr>
              <w:widowControl w:val="0"/>
              <w:autoSpaceDE w:val="0"/>
              <w:autoSpaceDN w:val="0"/>
              <w:jc w:val="center"/>
              <w:rPr>
                <w:i/>
              </w:rPr>
            </w:pPr>
            <w:r w:rsidRPr="001D64AB">
              <w:rPr>
                <w:i/>
              </w:rPr>
              <w:t>2002-5001</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Доградња објекта III ПУ „Сунце“</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Повећање боја деце у вртићима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деце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150</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t>14.410</w:t>
            </w:r>
            <w:r w:rsidRPr="001D64AB">
              <w:t>.000</w:t>
            </w:r>
          </w:p>
        </w:tc>
      </w:tr>
      <w:tr w:rsidR="006D4F31" w:rsidRPr="001D64AB" w:rsidTr="006355DE">
        <w:trPr>
          <w:trHeight w:val="1026"/>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jc w:val="center"/>
              <w:rPr>
                <w:b/>
              </w:rPr>
            </w:pPr>
          </w:p>
          <w:p w:rsidR="006D4F31" w:rsidRPr="001D64AB" w:rsidRDefault="006D4F31" w:rsidP="006D4F31">
            <w:pPr>
              <w:widowControl w:val="0"/>
              <w:autoSpaceDE w:val="0"/>
              <w:autoSpaceDN w:val="0"/>
              <w:jc w:val="center"/>
              <w:rPr>
                <w:b/>
              </w:rPr>
            </w:pPr>
            <w:r w:rsidRPr="001D64AB">
              <w:rPr>
                <w:b/>
              </w:rPr>
              <w:t>2003</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Програм 9. Основно образовање</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Потпуни обухват основним образовањем и васпитањем</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Број деце која су обухваћена основним образовањем</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3091</w:t>
            </w:r>
          </w:p>
          <w:p w:rsidR="006D4F31" w:rsidRPr="001D64AB" w:rsidRDefault="006D4F31" w:rsidP="006D4F31">
            <w:pPr>
              <w:widowControl w:val="0"/>
              <w:autoSpaceDE w:val="0"/>
              <w:autoSpaceDN w:val="0"/>
              <w:rPr>
                <w:b/>
              </w:rPr>
            </w:pPr>
            <w:r w:rsidRPr="001D64AB">
              <w:rPr>
                <w:b/>
              </w:rPr>
              <w:t>М-1619; Ж-1472</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3094</w:t>
            </w:r>
          </w:p>
          <w:p w:rsidR="006D4F31" w:rsidRPr="001D64AB" w:rsidRDefault="006D4F31" w:rsidP="006D4F31">
            <w:pPr>
              <w:widowControl w:val="0"/>
              <w:autoSpaceDE w:val="0"/>
              <w:autoSpaceDN w:val="0"/>
              <w:rPr>
                <w:b/>
              </w:rPr>
            </w:pPr>
            <w:r w:rsidRPr="001D64AB">
              <w:rPr>
                <w:b/>
              </w:rPr>
              <w:t>М-1622 Ж-1472</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3109</w:t>
            </w:r>
          </w:p>
          <w:p w:rsidR="006D4F31" w:rsidRPr="001D64AB" w:rsidRDefault="006D4F31" w:rsidP="006D4F31">
            <w:pPr>
              <w:widowControl w:val="0"/>
              <w:autoSpaceDE w:val="0"/>
              <w:autoSpaceDN w:val="0"/>
              <w:rPr>
                <w:b/>
              </w:rPr>
            </w:pPr>
            <w:r w:rsidRPr="001D64AB">
              <w:rPr>
                <w:b/>
              </w:rPr>
              <w:t>М-1624 Ж-1485</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3151</w:t>
            </w:r>
          </w:p>
          <w:p w:rsidR="006D4F31" w:rsidRPr="001D64AB" w:rsidRDefault="006D4F31" w:rsidP="006D4F31">
            <w:pPr>
              <w:widowControl w:val="0"/>
              <w:autoSpaceDE w:val="0"/>
              <w:autoSpaceDN w:val="0"/>
              <w:rPr>
                <w:b/>
              </w:rPr>
            </w:pPr>
            <w:r w:rsidRPr="001D64AB">
              <w:rPr>
                <w:b/>
              </w:rPr>
              <w:t>М-1636 Ж-1515</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3174</w:t>
            </w:r>
          </w:p>
          <w:p w:rsidR="006D4F31" w:rsidRPr="001D64AB" w:rsidRDefault="006D4F31" w:rsidP="006D4F31">
            <w:pPr>
              <w:widowControl w:val="0"/>
              <w:autoSpaceDE w:val="0"/>
              <w:autoSpaceDN w:val="0"/>
              <w:rPr>
                <w:b/>
              </w:rPr>
            </w:pPr>
            <w:r w:rsidRPr="001D64AB">
              <w:rPr>
                <w:b/>
              </w:rPr>
              <w:t>М-1644 Ж-1530</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Pr>
                <w:b/>
              </w:rPr>
              <w:t>94.393</w:t>
            </w:r>
            <w:r w:rsidRPr="001D64AB">
              <w:rPr>
                <w:b/>
              </w:rPr>
              <w:t>.000</w:t>
            </w:r>
          </w:p>
        </w:tc>
      </w:tr>
      <w:tr w:rsidR="006D4F31" w:rsidRPr="001D64AB" w:rsidTr="006355DE">
        <w:trPr>
          <w:trHeight w:val="664"/>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jc w:val="center"/>
              <w:rPr>
                <w:i/>
              </w:rPr>
            </w:pPr>
            <w:r w:rsidRPr="001D64AB">
              <w:rPr>
                <w:i/>
              </w:rPr>
              <w:t>2003-0001</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p>
          <w:p w:rsidR="006D4F31" w:rsidRPr="00AF71EE" w:rsidRDefault="006D4F31" w:rsidP="006D4F31">
            <w:pPr>
              <w:widowControl w:val="0"/>
              <w:autoSpaceDE w:val="0"/>
              <w:autoSpaceDN w:val="0"/>
            </w:pPr>
            <w:r>
              <w:t>Реализација делатности основног образовања</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Обезбеђени прописани услови за васпитно-образовни рад са децом у основним школама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школских објеката/број школа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47/35</w:t>
            </w:r>
          </w:p>
          <w:p w:rsidR="006D4F31" w:rsidRPr="001D64AB" w:rsidRDefault="006D4F31" w:rsidP="006D4F31">
            <w:pPr>
              <w:widowControl w:val="0"/>
              <w:autoSpaceDE w:val="0"/>
              <w:autoSpaceDN w:val="0"/>
              <w:jc w:val="right"/>
            </w:pPr>
            <w:r w:rsidRPr="001D64AB">
              <w:t>активне-13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47/35</w:t>
            </w:r>
          </w:p>
          <w:p w:rsidR="006D4F31" w:rsidRPr="001D64AB" w:rsidRDefault="006D4F31" w:rsidP="006D4F31">
            <w:pPr>
              <w:widowControl w:val="0"/>
              <w:autoSpaceDE w:val="0"/>
              <w:autoSpaceDN w:val="0"/>
              <w:jc w:val="right"/>
            </w:pPr>
            <w:r w:rsidRPr="001D64AB">
              <w:t>активне-13</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47/35</w:t>
            </w:r>
          </w:p>
          <w:p w:rsidR="006D4F31" w:rsidRPr="001D64AB" w:rsidRDefault="006D4F31" w:rsidP="006D4F31">
            <w:pPr>
              <w:widowControl w:val="0"/>
              <w:autoSpaceDE w:val="0"/>
              <w:autoSpaceDN w:val="0"/>
              <w:jc w:val="right"/>
            </w:pPr>
            <w:r w:rsidRPr="001D64AB">
              <w:t>активне-13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47/35</w:t>
            </w:r>
          </w:p>
          <w:p w:rsidR="006D4F31" w:rsidRPr="001D64AB" w:rsidRDefault="006D4F31" w:rsidP="006D4F31">
            <w:pPr>
              <w:widowControl w:val="0"/>
              <w:autoSpaceDE w:val="0"/>
              <w:autoSpaceDN w:val="0"/>
              <w:jc w:val="right"/>
            </w:pPr>
            <w:r w:rsidRPr="001D64AB">
              <w:t>активне-13</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47/35</w:t>
            </w:r>
          </w:p>
          <w:p w:rsidR="006D4F31" w:rsidRPr="001D64AB" w:rsidRDefault="006D4F31" w:rsidP="006D4F31">
            <w:pPr>
              <w:widowControl w:val="0"/>
              <w:autoSpaceDE w:val="0"/>
              <w:autoSpaceDN w:val="0"/>
              <w:jc w:val="right"/>
            </w:pPr>
            <w:r w:rsidRPr="001D64AB">
              <w:t>активне-13</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89.343</w:t>
            </w:r>
            <w:r w:rsidRPr="00292E2A">
              <w:t>.000</w:t>
            </w:r>
          </w:p>
        </w:tc>
      </w:tr>
      <w:tr w:rsidR="006D4F31" w:rsidRPr="001D64AB" w:rsidTr="006355DE">
        <w:trPr>
          <w:trHeight w:val="821"/>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Просечан број ученика по</w:t>
            </w:r>
          </w:p>
          <w:p w:rsidR="006D4F31" w:rsidRPr="001D64AB" w:rsidRDefault="006D4F31" w:rsidP="006D4F31">
            <w:pPr>
              <w:widowControl w:val="0"/>
              <w:autoSpaceDE w:val="0"/>
              <w:autoSpaceDN w:val="0"/>
            </w:pPr>
            <w:r w:rsidRPr="001D64AB">
              <w:t>одељењу (разврстан по полу)</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15,44</w:t>
            </w:r>
          </w:p>
          <w:p w:rsidR="006D4F31" w:rsidRPr="001D64AB" w:rsidRDefault="006D4F31" w:rsidP="006D4F31">
            <w:pPr>
              <w:widowControl w:val="0"/>
              <w:autoSpaceDE w:val="0"/>
              <w:autoSpaceDN w:val="0"/>
              <w:jc w:val="right"/>
            </w:pPr>
            <w:r w:rsidRPr="001D64AB">
              <w:t>Ж-7,40</w:t>
            </w:r>
          </w:p>
          <w:p w:rsidR="006D4F31" w:rsidRPr="001D64AB" w:rsidRDefault="006D4F31" w:rsidP="006D4F31">
            <w:pPr>
              <w:widowControl w:val="0"/>
              <w:autoSpaceDE w:val="0"/>
              <w:autoSpaceDN w:val="0"/>
              <w:jc w:val="right"/>
            </w:pPr>
            <w:r w:rsidRPr="001D64AB">
              <w:t>М-8,04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15,49</w:t>
            </w:r>
          </w:p>
          <w:p w:rsidR="006D4F31" w:rsidRPr="001D64AB" w:rsidRDefault="006D4F31" w:rsidP="006D4F31">
            <w:pPr>
              <w:widowControl w:val="0"/>
              <w:autoSpaceDE w:val="0"/>
              <w:autoSpaceDN w:val="0"/>
              <w:jc w:val="right"/>
            </w:pPr>
            <w:r w:rsidRPr="001D64AB">
              <w:t>Ж-7,30</w:t>
            </w:r>
          </w:p>
          <w:p w:rsidR="006D4F31" w:rsidRPr="001D64AB" w:rsidRDefault="006D4F31" w:rsidP="006D4F31">
            <w:pPr>
              <w:widowControl w:val="0"/>
              <w:autoSpaceDE w:val="0"/>
              <w:autoSpaceDN w:val="0"/>
              <w:jc w:val="right"/>
            </w:pPr>
            <w:r w:rsidRPr="001D64AB">
              <w:t>М-8,19</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15,84</w:t>
            </w:r>
          </w:p>
          <w:p w:rsidR="006D4F31" w:rsidRPr="001D64AB" w:rsidRDefault="006D4F31" w:rsidP="006D4F31">
            <w:pPr>
              <w:widowControl w:val="0"/>
              <w:autoSpaceDE w:val="0"/>
              <w:autoSpaceDN w:val="0"/>
              <w:jc w:val="right"/>
            </w:pPr>
            <w:r w:rsidRPr="001D64AB">
              <w:t>Ж-7,62</w:t>
            </w:r>
          </w:p>
          <w:p w:rsidR="006D4F31" w:rsidRPr="001D64AB" w:rsidRDefault="006D4F31" w:rsidP="006D4F31">
            <w:pPr>
              <w:widowControl w:val="0"/>
              <w:autoSpaceDE w:val="0"/>
              <w:autoSpaceDN w:val="0"/>
              <w:jc w:val="right"/>
            </w:pPr>
            <w:r w:rsidRPr="001D64AB">
              <w:t>М-8,22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15,84</w:t>
            </w:r>
          </w:p>
          <w:p w:rsidR="006D4F31" w:rsidRPr="001D64AB" w:rsidRDefault="006D4F31" w:rsidP="006D4F31">
            <w:pPr>
              <w:widowControl w:val="0"/>
              <w:autoSpaceDE w:val="0"/>
              <w:autoSpaceDN w:val="0"/>
              <w:jc w:val="right"/>
            </w:pPr>
            <w:r w:rsidRPr="001D64AB">
              <w:t>Ж-7,62</w:t>
            </w:r>
          </w:p>
          <w:p w:rsidR="006D4F31" w:rsidRPr="001D64AB" w:rsidRDefault="006D4F31" w:rsidP="006D4F31">
            <w:pPr>
              <w:widowControl w:val="0"/>
              <w:autoSpaceDE w:val="0"/>
              <w:autoSpaceDN w:val="0"/>
              <w:jc w:val="right"/>
            </w:pPr>
            <w:r w:rsidRPr="001D64AB">
              <w:t>М-8,22</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15,99</w:t>
            </w:r>
          </w:p>
          <w:p w:rsidR="006D4F31" w:rsidRPr="001D64AB" w:rsidRDefault="006D4F31" w:rsidP="006D4F31">
            <w:pPr>
              <w:widowControl w:val="0"/>
              <w:autoSpaceDE w:val="0"/>
              <w:autoSpaceDN w:val="0"/>
              <w:jc w:val="right"/>
            </w:pPr>
            <w:r w:rsidRPr="001D64AB">
              <w:t>Ж-7,80</w:t>
            </w:r>
          </w:p>
          <w:p w:rsidR="006D4F31" w:rsidRPr="001D64AB" w:rsidRDefault="006D4F31" w:rsidP="006D4F31">
            <w:pPr>
              <w:widowControl w:val="0"/>
              <w:autoSpaceDE w:val="0"/>
              <w:autoSpaceDN w:val="0"/>
              <w:jc w:val="right"/>
            </w:pPr>
            <w:r w:rsidRPr="001D64AB">
              <w:t>М-8,19</w:t>
            </w:r>
          </w:p>
        </w:tc>
        <w:tc>
          <w:tcPr>
            <w:tcW w:w="1419"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r>
      <w:tr w:rsidR="006D4F31" w:rsidRPr="001D64AB" w:rsidTr="006355DE">
        <w:trPr>
          <w:trHeight w:val="470"/>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запослених/број ученика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511/3088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509/3094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510/3109</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513/3151</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515/3174</w:t>
            </w:r>
          </w:p>
        </w:tc>
        <w:tc>
          <w:tcPr>
            <w:tcW w:w="1419"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r>
      <w:tr w:rsidR="006D4F31" w:rsidRPr="001D64AB" w:rsidTr="006355DE">
        <w:trPr>
          <w:trHeight w:val="959"/>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Ниво техничке</w:t>
            </w:r>
          </w:p>
          <w:p w:rsidR="006D4F31" w:rsidRPr="001D64AB" w:rsidRDefault="006D4F31" w:rsidP="006D4F31">
            <w:pPr>
              <w:widowControl w:val="0"/>
              <w:autoSpaceDE w:val="0"/>
              <w:autoSpaceDN w:val="0"/>
            </w:pPr>
            <w:r w:rsidRPr="001D64AB">
              <w:t>опремљености школа (број функионалних компјутера са интернетом)</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193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238</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277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315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325</w:t>
            </w:r>
          </w:p>
        </w:tc>
        <w:tc>
          <w:tcPr>
            <w:tcW w:w="1419"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r>
      <w:tr w:rsidR="006D4F31" w:rsidRPr="001D64AB" w:rsidTr="006355DE">
        <w:trPr>
          <w:trHeight w:val="1026"/>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590"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Број ученика према успеху (од 2-8 разреда)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Одл. 1260</w:t>
            </w:r>
          </w:p>
          <w:p w:rsidR="006D4F31" w:rsidRPr="001D64AB" w:rsidRDefault="006D4F31" w:rsidP="006D4F31">
            <w:pPr>
              <w:widowControl w:val="0"/>
              <w:autoSpaceDE w:val="0"/>
              <w:autoSpaceDN w:val="0"/>
              <w:jc w:val="right"/>
            </w:pPr>
            <w:r w:rsidRPr="001D64AB">
              <w:t>Врдоб. 938</w:t>
            </w:r>
          </w:p>
          <w:p w:rsidR="006D4F31" w:rsidRPr="001D64AB" w:rsidRDefault="006D4F31" w:rsidP="006D4F31">
            <w:pPr>
              <w:widowControl w:val="0"/>
              <w:autoSpaceDE w:val="0"/>
              <w:autoSpaceDN w:val="0"/>
              <w:jc w:val="right"/>
            </w:pPr>
            <w:r w:rsidRPr="001D64AB">
              <w:t>Доб. 455</w:t>
            </w:r>
          </w:p>
          <w:p w:rsidR="006D4F31" w:rsidRPr="001D64AB" w:rsidRDefault="006D4F31" w:rsidP="006D4F31">
            <w:pPr>
              <w:widowControl w:val="0"/>
              <w:autoSpaceDE w:val="0"/>
              <w:autoSpaceDN w:val="0"/>
              <w:jc w:val="right"/>
            </w:pPr>
            <w:r w:rsidRPr="001D64AB">
              <w:t>Дов.36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Одл. 1255</w:t>
            </w:r>
          </w:p>
          <w:p w:rsidR="006D4F31" w:rsidRPr="001D64AB" w:rsidRDefault="006D4F31" w:rsidP="006D4F31">
            <w:pPr>
              <w:widowControl w:val="0"/>
              <w:autoSpaceDE w:val="0"/>
              <w:autoSpaceDN w:val="0"/>
              <w:jc w:val="right"/>
            </w:pPr>
            <w:r w:rsidRPr="001D64AB">
              <w:t>Врдоб. 940</w:t>
            </w:r>
          </w:p>
          <w:p w:rsidR="006D4F31" w:rsidRPr="001D64AB" w:rsidRDefault="006D4F31" w:rsidP="006D4F31">
            <w:pPr>
              <w:widowControl w:val="0"/>
              <w:autoSpaceDE w:val="0"/>
              <w:autoSpaceDN w:val="0"/>
              <w:jc w:val="right"/>
            </w:pPr>
            <w:r w:rsidRPr="001D64AB">
              <w:t>Доб. 463</w:t>
            </w:r>
          </w:p>
          <w:p w:rsidR="006D4F31" w:rsidRPr="001D64AB" w:rsidRDefault="006D4F31" w:rsidP="006D4F31">
            <w:pPr>
              <w:widowControl w:val="0"/>
              <w:autoSpaceDE w:val="0"/>
              <w:autoSpaceDN w:val="0"/>
              <w:jc w:val="right"/>
            </w:pPr>
            <w:r w:rsidRPr="001D64AB">
              <w:t>Дов.36</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Одл. 1290</w:t>
            </w:r>
          </w:p>
          <w:p w:rsidR="006D4F31" w:rsidRPr="001D64AB" w:rsidRDefault="006D4F31" w:rsidP="006D4F31">
            <w:pPr>
              <w:widowControl w:val="0"/>
              <w:autoSpaceDE w:val="0"/>
              <w:autoSpaceDN w:val="0"/>
              <w:jc w:val="right"/>
            </w:pPr>
            <w:r w:rsidRPr="001D64AB">
              <w:t>Врдоб. 946</w:t>
            </w:r>
          </w:p>
          <w:p w:rsidR="006D4F31" w:rsidRPr="001D64AB" w:rsidRDefault="006D4F31" w:rsidP="006D4F31">
            <w:pPr>
              <w:widowControl w:val="0"/>
              <w:autoSpaceDE w:val="0"/>
              <w:autoSpaceDN w:val="0"/>
              <w:jc w:val="right"/>
            </w:pPr>
            <w:r w:rsidRPr="001D64AB">
              <w:t>Доб. 417</w:t>
            </w:r>
          </w:p>
          <w:p w:rsidR="006D4F31" w:rsidRPr="001D64AB" w:rsidRDefault="006D4F31" w:rsidP="006D4F31">
            <w:pPr>
              <w:widowControl w:val="0"/>
              <w:autoSpaceDE w:val="0"/>
              <w:autoSpaceDN w:val="0"/>
              <w:jc w:val="right"/>
            </w:pPr>
            <w:r w:rsidRPr="001D64AB">
              <w:t>Дов.35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Одл. 1294</w:t>
            </w:r>
          </w:p>
          <w:p w:rsidR="006D4F31" w:rsidRPr="001D64AB" w:rsidRDefault="006D4F31" w:rsidP="006D4F31">
            <w:pPr>
              <w:widowControl w:val="0"/>
              <w:autoSpaceDE w:val="0"/>
              <w:autoSpaceDN w:val="0"/>
              <w:jc w:val="right"/>
            </w:pPr>
            <w:r w:rsidRPr="001D64AB">
              <w:t>Врдоб. 933</w:t>
            </w:r>
          </w:p>
          <w:p w:rsidR="006D4F31" w:rsidRPr="001D64AB" w:rsidRDefault="006D4F31" w:rsidP="006D4F31">
            <w:pPr>
              <w:widowControl w:val="0"/>
              <w:autoSpaceDE w:val="0"/>
              <w:autoSpaceDN w:val="0"/>
              <w:jc w:val="right"/>
            </w:pPr>
            <w:r w:rsidRPr="001D64AB">
              <w:t>Доб. 423</w:t>
            </w:r>
          </w:p>
          <w:p w:rsidR="006D4F31" w:rsidRPr="001D64AB" w:rsidRDefault="006D4F31" w:rsidP="006D4F31">
            <w:pPr>
              <w:widowControl w:val="0"/>
              <w:autoSpaceDE w:val="0"/>
              <w:autoSpaceDN w:val="0"/>
              <w:jc w:val="right"/>
            </w:pPr>
            <w:r w:rsidRPr="001D64AB">
              <w:t>Дов.35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Одл. 2020</w:t>
            </w:r>
          </w:p>
          <w:p w:rsidR="006D4F31" w:rsidRPr="001D64AB" w:rsidRDefault="006D4F31" w:rsidP="006D4F31">
            <w:pPr>
              <w:widowControl w:val="0"/>
              <w:autoSpaceDE w:val="0"/>
              <w:autoSpaceDN w:val="0"/>
              <w:jc w:val="right"/>
            </w:pPr>
            <w:r w:rsidRPr="001D64AB">
              <w:t>Врдоб. 938</w:t>
            </w:r>
          </w:p>
          <w:p w:rsidR="006D4F31" w:rsidRPr="001D64AB" w:rsidRDefault="006D4F31" w:rsidP="006D4F31">
            <w:pPr>
              <w:widowControl w:val="0"/>
              <w:autoSpaceDE w:val="0"/>
              <w:autoSpaceDN w:val="0"/>
              <w:jc w:val="right"/>
            </w:pPr>
            <w:r w:rsidRPr="001D64AB">
              <w:t>Доб. 419</w:t>
            </w:r>
          </w:p>
          <w:p w:rsidR="006D4F31" w:rsidRPr="001D64AB" w:rsidRDefault="006D4F31" w:rsidP="006D4F31">
            <w:pPr>
              <w:widowControl w:val="0"/>
              <w:autoSpaceDE w:val="0"/>
              <w:autoSpaceDN w:val="0"/>
              <w:jc w:val="right"/>
            </w:pPr>
            <w:r w:rsidRPr="001D64AB">
              <w:t>Дов.35</w:t>
            </w:r>
          </w:p>
        </w:tc>
        <w:tc>
          <w:tcPr>
            <w:tcW w:w="1419"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r>
      <w:tr w:rsidR="006D4F31" w:rsidRPr="001D64AB" w:rsidTr="006355DE">
        <w:trPr>
          <w:trHeight w:val="862"/>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590"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Просечан број поена на матурском испиту</w:t>
            </w:r>
          </w:p>
          <w:p w:rsidR="006D4F31" w:rsidRPr="001D64AB" w:rsidRDefault="006D4F31" w:rsidP="006D4F31">
            <w:pPr>
              <w:widowControl w:val="0"/>
              <w:autoSpaceDE w:val="0"/>
              <w:autoSpaceDN w:val="0"/>
            </w:pPr>
            <w:r w:rsidRPr="001D64AB">
              <w:t>(математика, српски, општи)</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Мат. 7,05 Срп.10,40 Ком 10,48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Мат. 8,63 Срп.10,62 Ком 8,28</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Мат. 9,23 Срп.11,14 Ком 10,40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Мат. 9,63 Срп.11,49 Ком 10,69</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Мат. 9,55 Срп.11,42 Ком 10,76</w:t>
            </w:r>
          </w:p>
        </w:tc>
        <w:tc>
          <w:tcPr>
            <w:tcW w:w="1419"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r>
      <w:tr w:rsidR="006D4F31" w:rsidRPr="001D64AB" w:rsidTr="006355DE">
        <w:trPr>
          <w:trHeight w:val="1026"/>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590"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запослених који је</w:t>
            </w:r>
          </w:p>
          <w:p w:rsidR="006D4F31" w:rsidRPr="001D64AB" w:rsidRDefault="006D4F31" w:rsidP="006D4F31">
            <w:pPr>
              <w:widowControl w:val="0"/>
              <w:autoSpaceDE w:val="0"/>
              <w:autoSpaceDN w:val="0"/>
            </w:pPr>
            <w:r w:rsidRPr="001D64AB">
              <w:t>добио најмање 24 бода за стручно усавршавање кроз учешће на семинарима на годишњем нивоу</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248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254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266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273</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278</w:t>
            </w:r>
          </w:p>
        </w:tc>
        <w:tc>
          <w:tcPr>
            <w:tcW w:w="1419"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r>
      <w:tr w:rsidR="006D4F31" w:rsidRPr="001D64AB" w:rsidTr="006355DE">
        <w:trPr>
          <w:trHeight w:val="920"/>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590"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примерака обавезне</w:t>
            </w:r>
          </w:p>
          <w:p w:rsidR="006D4F31" w:rsidRPr="001D64AB" w:rsidRDefault="006D4F31" w:rsidP="006D4F31">
            <w:pPr>
              <w:widowControl w:val="0"/>
              <w:autoSpaceDE w:val="0"/>
              <w:autoSpaceDN w:val="0"/>
            </w:pPr>
            <w:r w:rsidRPr="001D64AB">
              <w:t>лектире које се налазе у</w:t>
            </w:r>
          </w:p>
          <w:p w:rsidR="006D4F31" w:rsidRPr="001D64AB" w:rsidRDefault="006D4F31" w:rsidP="006D4F31">
            <w:pPr>
              <w:widowControl w:val="0"/>
              <w:autoSpaceDE w:val="0"/>
              <w:autoSpaceDN w:val="0"/>
            </w:pPr>
            <w:r w:rsidRPr="001D64AB">
              <w:t>библиотекама и доступне су ученицима</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21020</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22080</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22713</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23113</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23424</w:t>
            </w:r>
          </w:p>
        </w:tc>
        <w:tc>
          <w:tcPr>
            <w:tcW w:w="1419"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r>
      <w:tr w:rsidR="006D4F31" w:rsidRPr="001D64AB" w:rsidTr="006355DE">
        <w:trPr>
          <w:trHeight w:val="696"/>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Ефикасно основно</w:t>
            </w:r>
          </w:p>
          <w:p w:rsidR="006D4F31" w:rsidRPr="001D64AB" w:rsidRDefault="006D4F31" w:rsidP="006D4F31">
            <w:pPr>
              <w:widowControl w:val="0"/>
              <w:autoSpaceDE w:val="0"/>
              <w:autoSpaceDN w:val="0"/>
            </w:pPr>
            <w:r w:rsidRPr="001D64AB">
              <w:t>образовање и рационална употреба средства</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Проценат буџета</w:t>
            </w:r>
          </w:p>
          <w:p w:rsidR="006D4F31" w:rsidRPr="001D64AB" w:rsidRDefault="006D4F31" w:rsidP="006D4F31">
            <w:pPr>
              <w:widowControl w:val="0"/>
              <w:autoSpaceDE w:val="0"/>
              <w:autoSpaceDN w:val="0"/>
            </w:pPr>
            <w:r w:rsidRPr="001D64AB">
              <w:t>града/општине издвојен за основно образовање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8,08%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8,04%</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7,90%</w:t>
            </w:r>
          </w:p>
        </w:tc>
        <w:tc>
          <w:tcPr>
            <w:tcW w:w="1419"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tc>
      </w:tr>
      <w:tr w:rsidR="006D4F31" w:rsidRPr="001D64AB" w:rsidTr="006355DE">
        <w:trPr>
          <w:trHeight w:val="664"/>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Износ буџетских средстава</w:t>
            </w:r>
          </w:p>
          <w:p w:rsidR="006D4F31" w:rsidRPr="001D64AB" w:rsidRDefault="006D4F31" w:rsidP="006D4F31">
            <w:pPr>
              <w:widowControl w:val="0"/>
              <w:autoSpaceDE w:val="0"/>
              <w:autoSpaceDN w:val="0"/>
            </w:pPr>
            <w:r w:rsidRPr="001D64AB">
              <w:t>која се издвајају за превоз школске деце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2,70%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2,47%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2,45%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2,41%</w:t>
            </w:r>
          </w:p>
        </w:tc>
        <w:tc>
          <w:tcPr>
            <w:tcW w:w="1419"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575"/>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2003-4001</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Тренинзи за развој когнитивних компетенција</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Развијање опште</w:t>
            </w:r>
          </w:p>
          <w:p w:rsidR="006D4F31" w:rsidRPr="001D64AB" w:rsidRDefault="006D4F31" w:rsidP="006D4F31">
            <w:pPr>
              <w:widowControl w:val="0"/>
              <w:autoSpaceDE w:val="0"/>
              <w:autoSpaceDN w:val="0"/>
            </w:pPr>
            <w:r w:rsidRPr="001D64AB">
              <w:t>способности функц. учења</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деце обухваћене тренинзима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75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75</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75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90</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4</w:t>
            </w:r>
            <w:r w:rsidRPr="001D64AB">
              <w:t>.000.000</w:t>
            </w:r>
          </w:p>
        </w:tc>
      </w:tr>
      <w:tr w:rsidR="006D4F31" w:rsidRPr="001D64AB" w:rsidTr="006355DE">
        <w:trPr>
          <w:trHeight w:val="514"/>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2003-5006</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Доградња, реконструкција</w:t>
            </w:r>
          </w:p>
          <w:p w:rsidR="006D4F31" w:rsidRPr="001D64AB" w:rsidRDefault="006D4F31" w:rsidP="006D4F31">
            <w:pPr>
              <w:widowControl w:val="0"/>
              <w:autoSpaceDE w:val="0"/>
              <w:autoSpaceDN w:val="0"/>
            </w:pPr>
            <w:r w:rsidRPr="001D64AB">
              <w:t>ОШ „Десанка Максимовић“</w:t>
            </w:r>
          </w:p>
          <w:p w:rsidR="006D4F31" w:rsidRPr="001D64AB" w:rsidRDefault="006D4F31" w:rsidP="006D4F31">
            <w:pPr>
              <w:widowControl w:val="0"/>
              <w:autoSpaceDE w:val="0"/>
              <w:autoSpaceDN w:val="0"/>
            </w:pP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Унапређење квалитета образовања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деце обухваћене васпитно-образовним радом</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130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128</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130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130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130</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1.050</w:t>
            </w:r>
            <w:r w:rsidRPr="001D64AB">
              <w:t>.000</w:t>
            </w:r>
          </w:p>
        </w:tc>
      </w:tr>
      <w:tr w:rsidR="006D4F31" w:rsidRPr="001D64AB" w:rsidTr="006355DE">
        <w:trPr>
          <w:trHeight w:val="1026"/>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rPr>
                <w:b/>
              </w:rPr>
            </w:pPr>
          </w:p>
          <w:p w:rsidR="006D4F31" w:rsidRPr="00A14F60" w:rsidRDefault="006D4F31" w:rsidP="006D4F31">
            <w:pPr>
              <w:widowControl w:val="0"/>
              <w:autoSpaceDE w:val="0"/>
              <w:autoSpaceDN w:val="0"/>
              <w:jc w:val="center"/>
              <w:rPr>
                <w:b/>
              </w:rPr>
            </w:pPr>
            <w:r w:rsidRPr="001D64AB">
              <w:rPr>
                <w:b/>
              </w:rPr>
              <w:t>200</w:t>
            </w:r>
            <w:r>
              <w:rPr>
                <w:b/>
              </w:rPr>
              <w:t>4</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Програм 10. Средње образовање</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Повећање обухвата средњошколског образовања</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r w:rsidRPr="001D64AB">
              <w:rPr>
                <w:b/>
              </w:rPr>
              <w:t>Број деце која су обухваћена средњим образовањем</w:t>
            </w:r>
          </w:p>
          <w:p w:rsidR="006D4F31" w:rsidRPr="001D64AB" w:rsidRDefault="006D4F31" w:rsidP="006D4F31">
            <w:pPr>
              <w:widowControl w:val="0"/>
              <w:autoSpaceDE w:val="0"/>
              <w:autoSpaceDN w:val="0"/>
              <w:rPr>
                <w:b/>
              </w:rPr>
            </w:pPr>
            <w:r w:rsidRPr="001D64AB">
              <w:rPr>
                <w:b/>
              </w:rPr>
              <w:t>(разврстано по полу)</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1134</w:t>
            </w:r>
          </w:p>
          <w:p w:rsidR="006D4F31" w:rsidRPr="001D64AB" w:rsidRDefault="006D4F31" w:rsidP="006D4F31">
            <w:pPr>
              <w:widowControl w:val="0"/>
              <w:autoSpaceDE w:val="0"/>
              <w:autoSpaceDN w:val="0"/>
              <w:jc w:val="right"/>
              <w:rPr>
                <w:b/>
              </w:rPr>
            </w:pPr>
            <w:r w:rsidRPr="001D64AB">
              <w:rPr>
                <w:b/>
              </w:rPr>
              <w:t>М-586 Ж-548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1771</w:t>
            </w:r>
          </w:p>
          <w:p w:rsidR="006D4F31" w:rsidRPr="001D64AB" w:rsidRDefault="006D4F31" w:rsidP="006D4F31">
            <w:pPr>
              <w:widowControl w:val="0"/>
              <w:autoSpaceDE w:val="0"/>
              <w:autoSpaceDN w:val="0"/>
              <w:jc w:val="right"/>
              <w:rPr>
                <w:b/>
              </w:rPr>
            </w:pPr>
            <w:r w:rsidRPr="001D64AB">
              <w:rPr>
                <w:b/>
              </w:rPr>
              <w:t>М-545 Ж-1226</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1198</w:t>
            </w:r>
          </w:p>
          <w:p w:rsidR="006D4F31" w:rsidRPr="001D64AB" w:rsidRDefault="006D4F31" w:rsidP="006D4F31">
            <w:pPr>
              <w:widowControl w:val="0"/>
              <w:autoSpaceDE w:val="0"/>
              <w:autoSpaceDN w:val="0"/>
              <w:jc w:val="right"/>
              <w:rPr>
                <w:b/>
              </w:rPr>
            </w:pPr>
            <w:r w:rsidRPr="001D64AB">
              <w:rPr>
                <w:b/>
              </w:rPr>
              <w:t>М-601 Ж-597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1289</w:t>
            </w:r>
          </w:p>
          <w:p w:rsidR="006D4F31" w:rsidRPr="001D64AB" w:rsidRDefault="006D4F31" w:rsidP="006D4F31">
            <w:pPr>
              <w:widowControl w:val="0"/>
              <w:autoSpaceDE w:val="0"/>
              <w:autoSpaceDN w:val="0"/>
              <w:jc w:val="right"/>
              <w:rPr>
                <w:b/>
              </w:rPr>
            </w:pPr>
            <w:r w:rsidRPr="001D64AB">
              <w:rPr>
                <w:b/>
              </w:rPr>
              <w:t>М-632 Ж-657</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1357</w:t>
            </w:r>
          </w:p>
          <w:p w:rsidR="006D4F31" w:rsidRPr="001D64AB" w:rsidRDefault="006D4F31" w:rsidP="006D4F31">
            <w:pPr>
              <w:widowControl w:val="0"/>
              <w:autoSpaceDE w:val="0"/>
              <w:autoSpaceDN w:val="0"/>
              <w:jc w:val="right"/>
              <w:rPr>
                <w:b/>
              </w:rPr>
            </w:pPr>
            <w:r w:rsidRPr="001D64AB">
              <w:rPr>
                <w:b/>
              </w:rPr>
              <w:t>М-673 Ж-684</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jc w:val="right"/>
              <w:rPr>
                <w:b/>
              </w:rPr>
            </w:pPr>
            <w:r w:rsidRPr="001D64AB">
              <w:rPr>
                <w:b/>
              </w:rPr>
              <w:t xml:space="preserve">             </w:t>
            </w:r>
            <w:r>
              <w:rPr>
                <w:b/>
              </w:rPr>
              <w:t>41.215</w:t>
            </w:r>
            <w:r w:rsidRPr="001D64AB">
              <w:rPr>
                <w:b/>
              </w:rPr>
              <w:t>.000</w:t>
            </w:r>
          </w:p>
        </w:tc>
      </w:tr>
      <w:tr w:rsidR="006D4F31" w:rsidRPr="001D64AB" w:rsidTr="006355DE">
        <w:trPr>
          <w:trHeight w:val="1026"/>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c>
          <w:tcPr>
            <w:tcW w:w="2590"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r w:rsidRPr="001D64AB">
              <w:rPr>
                <w:b/>
              </w:rPr>
              <w:t>Број ученика коју су уписани у први разред у односу на</w:t>
            </w:r>
          </w:p>
          <w:p w:rsidR="006D4F31" w:rsidRPr="001D64AB" w:rsidRDefault="006D4F31" w:rsidP="006D4F31">
            <w:pPr>
              <w:widowControl w:val="0"/>
              <w:autoSpaceDE w:val="0"/>
              <w:autoSpaceDN w:val="0"/>
              <w:rPr>
                <w:b/>
              </w:rPr>
            </w:pPr>
            <w:r w:rsidRPr="001D64AB">
              <w:rPr>
                <w:b/>
              </w:rPr>
              <w:t>број деце који је завршио четврти разред</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ТШ-110/73 Гим-116/95 ЕТШ-66/402</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r w:rsidRPr="001D64AB">
              <w:rPr>
                <w:b/>
              </w:rPr>
              <w:t>ТШ-</w:t>
            </w:r>
          </w:p>
          <w:p w:rsidR="006D4F31" w:rsidRPr="001D64AB" w:rsidRDefault="006D4F31" w:rsidP="006D4F31">
            <w:pPr>
              <w:widowControl w:val="0"/>
              <w:autoSpaceDE w:val="0"/>
              <w:autoSpaceDN w:val="0"/>
              <w:rPr>
                <w:b/>
              </w:rPr>
            </w:pPr>
            <w:r w:rsidRPr="001D64AB">
              <w:rPr>
                <w:b/>
              </w:rPr>
              <w:t>90/102</w:t>
            </w:r>
          </w:p>
          <w:p w:rsidR="006D4F31" w:rsidRPr="001D64AB" w:rsidRDefault="006D4F31" w:rsidP="006D4F31">
            <w:pPr>
              <w:widowControl w:val="0"/>
              <w:autoSpaceDE w:val="0"/>
              <w:autoSpaceDN w:val="0"/>
              <w:rPr>
                <w:b/>
              </w:rPr>
            </w:pPr>
            <w:r w:rsidRPr="001D64AB">
              <w:rPr>
                <w:b/>
              </w:rPr>
              <w:t>Гим111/101 ЕТШ118/39</w:t>
            </w:r>
          </w:p>
          <w:p w:rsidR="006D4F31" w:rsidRPr="001D64AB" w:rsidRDefault="006D4F31" w:rsidP="006D4F31">
            <w:pPr>
              <w:widowControl w:val="0"/>
              <w:autoSpaceDE w:val="0"/>
              <w:autoSpaceDN w:val="0"/>
              <w:rPr>
                <w:b/>
              </w:rPr>
            </w:pPr>
            <w:r w:rsidRPr="001D64AB">
              <w:rPr>
                <w:b/>
              </w:rPr>
              <w:t>5</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ТШ-107/133 Гим-120/104 ЕТШ133/444</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r w:rsidRPr="001D64AB">
              <w:rPr>
                <w:b/>
              </w:rPr>
              <w:t>ТШ-</w:t>
            </w:r>
          </w:p>
          <w:p w:rsidR="006D4F31" w:rsidRPr="001D64AB" w:rsidRDefault="006D4F31" w:rsidP="006D4F31">
            <w:pPr>
              <w:widowControl w:val="0"/>
              <w:autoSpaceDE w:val="0"/>
              <w:autoSpaceDN w:val="0"/>
              <w:rPr>
                <w:b/>
              </w:rPr>
            </w:pPr>
            <w:r w:rsidRPr="001D64AB">
              <w:rPr>
                <w:b/>
              </w:rPr>
              <w:t>120/153</w:t>
            </w:r>
          </w:p>
          <w:p w:rsidR="006D4F31" w:rsidRPr="001D64AB" w:rsidRDefault="006D4F31" w:rsidP="006D4F31">
            <w:pPr>
              <w:widowControl w:val="0"/>
              <w:autoSpaceDE w:val="0"/>
              <w:autoSpaceDN w:val="0"/>
              <w:rPr>
                <w:b/>
              </w:rPr>
            </w:pPr>
            <w:r w:rsidRPr="001D64AB">
              <w:rPr>
                <w:b/>
              </w:rPr>
              <w:t>Гим120/116 ЕТШ142/44</w:t>
            </w:r>
          </w:p>
          <w:p w:rsidR="006D4F31" w:rsidRPr="001D64AB" w:rsidRDefault="006D4F31" w:rsidP="006D4F31">
            <w:pPr>
              <w:widowControl w:val="0"/>
              <w:autoSpaceDE w:val="0"/>
              <w:autoSpaceDN w:val="0"/>
              <w:rPr>
                <w:b/>
              </w:rPr>
            </w:pPr>
            <w:r w:rsidRPr="001D64AB">
              <w:rPr>
                <w:b/>
              </w:rPr>
              <w:t>4</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ТШ-120/153 Гим-120/111 ЕТШ100/444</w:t>
            </w:r>
          </w:p>
        </w:tc>
        <w:tc>
          <w:tcPr>
            <w:tcW w:w="1419"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r>
      <w:tr w:rsidR="006D4F31" w:rsidRPr="001D64AB" w:rsidTr="006355DE">
        <w:trPr>
          <w:trHeight w:val="527"/>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center"/>
              <w:rPr>
                <w:i/>
              </w:rPr>
            </w:pPr>
            <w:r w:rsidRPr="001D64AB">
              <w:rPr>
                <w:i/>
              </w:rPr>
              <w:t>200</w:t>
            </w:r>
            <w:r>
              <w:rPr>
                <w:i/>
              </w:rPr>
              <w:t>4</w:t>
            </w:r>
            <w:r w:rsidRPr="001D64AB">
              <w:rPr>
                <w:i/>
              </w:rPr>
              <w:t>-0001</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Функционисање средњих школа</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Обезбеђени прописани услови за васпитно-</w:t>
            </w:r>
          </w:p>
          <w:p w:rsidR="006D4F31" w:rsidRPr="001D64AB" w:rsidRDefault="006D4F31" w:rsidP="006D4F31">
            <w:pPr>
              <w:widowControl w:val="0"/>
              <w:autoSpaceDE w:val="0"/>
              <w:autoSpaceDN w:val="0"/>
            </w:pPr>
            <w:r w:rsidRPr="001D64AB">
              <w:t>образовни рад у школама и безбедно одвијање наставе</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школских објеката/број школа</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3</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3</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3</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3</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3</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292E2A" w:rsidRDefault="006D4F31" w:rsidP="006D4F31">
            <w:pPr>
              <w:widowControl w:val="0"/>
              <w:autoSpaceDE w:val="0"/>
              <w:autoSpaceDN w:val="0"/>
              <w:jc w:val="right"/>
            </w:pPr>
          </w:p>
          <w:p w:rsidR="006D4F31" w:rsidRPr="00292E2A" w:rsidRDefault="006D4F31" w:rsidP="006D4F31">
            <w:pPr>
              <w:widowControl w:val="0"/>
              <w:autoSpaceDE w:val="0"/>
              <w:autoSpaceDN w:val="0"/>
              <w:jc w:val="right"/>
            </w:pPr>
          </w:p>
          <w:p w:rsidR="006D4F31" w:rsidRPr="00292E2A" w:rsidRDefault="006D4F31" w:rsidP="006D4F31">
            <w:pPr>
              <w:widowControl w:val="0"/>
              <w:autoSpaceDE w:val="0"/>
              <w:autoSpaceDN w:val="0"/>
              <w:jc w:val="right"/>
            </w:pPr>
          </w:p>
          <w:p w:rsidR="006D4F31" w:rsidRPr="00292E2A" w:rsidRDefault="006D4F31" w:rsidP="006D4F31">
            <w:pPr>
              <w:widowControl w:val="0"/>
              <w:autoSpaceDE w:val="0"/>
              <w:autoSpaceDN w:val="0"/>
              <w:jc w:val="right"/>
            </w:pPr>
          </w:p>
          <w:p w:rsidR="006D4F31" w:rsidRPr="00292E2A" w:rsidRDefault="006D4F31" w:rsidP="006D4F31">
            <w:pPr>
              <w:widowControl w:val="0"/>
              <w:autoSpaceDE w:val="0"/>
              <w:autoSpaceDN w:val="0"/>
              <w:jc w:val="right"/>
            </w:pPr>
          </w:p>
          <w:p w:rsidR="006D4F31" w:rsidRPr="00292E2A" w:rsidRDefault="006D4F31" w:rsidP="006D4F31">
            <w:pPr>
              <w:widowControl w:val="0"/>
              <w:autoSpaceDE w:val="0"/>
              <w:autoSpaceDN w:val="0"/>
              <w:jc w:val="right"/>
            </w:pPr>
          </w:p>
          <w:p w:rsidR="006D4F31" w:rsidRPr="00292E2A" w:rsidRDefault="006D4F31" w:rsidP="006D4F31">
            <w:pPr>
              <w:widowControl w:val="0"/>
              <w:autoSpaceDE w:val="0"/>
              <w:autoSpaceDN w:val="0"/>
              <w:jc w:val="right"/>
            </w:pPr>
          </w:p>
          <w:p w:rsidR="006D4F31" w:rsidRPr="00292E2A" w:rsidRDefault="006D4F31" w:rsidP="006D4F31">
            <w:pPr>
              <w:widowControl w:val="0"/>
              <w:autoSpaceDE w:val="0"/>
              <w:autoSpaceDN w:val="0"/>
              <w:jc w:val="right"/>
            </w:pPr>
            <w:r>
              <w:t>41.215</w:t>
            </w:r>
            <w:r w:rsidRPr="00292E2A">
              <w:t>.000</w:t>
            </w:r>
          </w:p>
        </w:tc>
      </w:tr>
      <w:tr w:rsidR="006D4F31" w:rsidRPr="001D64AB" w:rsidTr="006355DE">
        <w:trPr>
          <w:trHeight w:val="670"/>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Просечан број ученика по одељењу</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ТШ-22,57 ЕТШ-23,64</w:t>
            </w:r>
          </w:p>
          <w:p w:rsidR="006D4F31" w:rsidRPr="001D64AB" w:rsidRDefault="006D4F31" w:rsidP="006D4F31">
            <w:pPr>
              <w:widowControl w:val="0"/>
              <w:autoSpaceDE w:val="0"/>
              <w:autoSpaceDN w:val="0"/>
            </w:pPr>
            <w:r w:rsidRPr="001D64AB">
              <w:t>Гим-26</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ТШ-23,29</w:t>
            </w:r>
          </w:p>
          <w:p w:rsidR="006D4F31" w:rsidRPr="001D64AB" w:rsidRDefault="006D4F31" w:rsidP="006D4F31">
            <w:pPr>
              <w:widowControl w:val="0"/>
              <w:autoSpaceDE w:val="0"/>
              <w:autoSpaceDN w:val="0"/>
            </w:pPr>
            <w:r w:rsidRPr="001D64AB">
              <w:t>ЕТШ- 24,68</w:t>
            </w:r>
          </w:p>
          <w:p w:rsidR="006D4F31" w:rsidRPr="001D64AB" w:rsidRDefault="006D4F31" w:rsidP="006D4F31">
            <w:pPr>
              <w:widowControl w:val="0"/>
              <w:autoSpaceDE w:val="0"/>
              <w:autoSpaceDN w:val="0"/>
            </w:pPr>
            <w:r w:rsidRPr="001D64AB">
              <w:t>Гим-26,63</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ТШ-23,86 ЕТШ-25,87 Гим-27,56</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ТШ-23,63</w:t>
            </w:r>
          </w:p>
          <w:p w:rsidR="006D4F31" w:rsidRPr="001D64AB" w:rsidRDefault="006D4F31" w:rsidP="006D4F31">
            <w:pPr>
              <w:widowControl w:val="0"/>
              <w:autoSpaceDE w:val="0"/>
              <w:autoSpaceDN w:val="0"/>
            </w:pPr>
            <w:r w:rsidRPr="001D64AB">
              <w:t>ЕТШ- 27,75</w:t>
            </w:r>
          </w:p>
          <w:p w:rsidR="006D4F31" w:rsidRPr="001D64AB" w:rsidRDefault="006D4F31" w:rsidP="006D4F31">
            <w:pPr>
              <w:widowControl w:val="0"/>
              <w:autoSpaceDE w:val="0"/>
              <w:autoSpaceDN w:val="0"/>
            </w:pPr>
            <w:r w:rsidRPr="001D64AB">
              <w:t>Гим-29,19</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ТШ-25,50 ЕТШ-27,75 Гим-29,75</w:t>
            </w:r>
          </w:p>
        </w:tc>
        <w:tc>
          <w:tcPr>
            <w:tcW w:w="1419"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r>
      <w:tr w:rsidR="006D4F31" w:rsidRPr="001D64AB" w:rsidTr="006355DE">
        <w:trPr>
          <w:trHeight w:val="1026"/>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запослених/број ученика</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ТШ-55/316 Гим-54/416 ЕШ-60/452</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ТШ- 62/302</w:t>
            </w:r>
          </w:p>
          <w:p w:rsidR="006D4F31" w:rsidRPr="001D64AB" w:rsidRDefault="006D4F31" w:rsidP="006D4F31">
            <w:pPr>
              <w:widowControl w:val="0"/>
              <w:autoSpaceDE w:val="0"/>
              <w:autoSpaceDN w:val="0"/>
            </w:pPr>
            <w:r w:rsidRPr="001D64AB">
              <w:t>Гим- 56/426 ЕШ- 60/464</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ТШ-62/334 Гим-56/441 ЕШ-62/472</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ТШ- 62/378</w:t>
            </w:r>
          </w:p>
          <w:p w:rsidR="006D4F31" w:rsidRPr="001D64AB" w:rsidRDefault="006D4F31" w:rsidP="006D4F31">
            <w:pPr>
              <w:widowControl w:val="0"/>
              <w:autoSpaceDE w:val="0"/>
              <w:autoSpaceDN w:val="0"/>
            </w:pPr>
            <w:r w:rsidRPr="001D64AB">
              <w:t>Гим- 56/467 ЕШ- 62/472</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ТШ-62/402 Гим-56/476 ЕШ-62/472</w:t>
            </w:r>
          </w:p>
        </w:tc>
        <w:tc>
          <w:tcPr>
            <w:tcW w:w="1419"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r>
      <w:tr w:rsidR="006D4F31" w:rsidRPr="001D64AB" w:rsidTr="006355DE">
        <w:trPr>
          <w:trHeight w:val="880"/>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Ниво техничке</w:t>
            </w:r>
          </w:p>
          <w:p w:rsidR="006D4F31" w:rsidRPr="001D64AB" w:rsidRDefault="006D4F31" w:rsidP="006D4F31">
            <w:pPr>
              <w:widowControl w:val="0"/>
              <w:autoSpaceDE w:val="0"/>
              <w:autoSpaceDN w:val="0"/>
            </w:pPr>
            <w:r w:rsidRPr="001D64AB">
              <w:t>опремљености школа (број функционалних компјутера са интернетом)</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ТШ-63</w:t>
            </w:r>
          </w:p>
          <w:p w:rsidR="006D4F31" w:rsidRPr="001D64AB" w:rsidRDefault="006D4F31" w:rsidP="006D4F31">
            <w:pPr>
              <w:widowControl w:val="0"/>
              <w:autoSpaceDE w:val="0"/>
              <w:autoSpaceDN w:val="0"/>
            </w:pPr>
            <w:r w:rsidRPr="001D64AB">
              <w:t>Гим-36 ЕТШ-80</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ТШ-65</w:t>
            </w:r>
          </w:p>
          <w:p w:rsidR="006D4F31" w:rsidRPr="001D64AB" w:rsidRDefault="006D4F31" w:rsidP="006D4F31">
            <w:pPr>
              <w:widowControl w:val="0"/>
              <w:autoSpaceDE w:val="0"/>
              <w:autoSpaceDN w:val="0"/>
            </w:pPr>
            <w:r w:rsidRPr="001D64AB">
              <w:t>Гим-38 ЕТШ-80</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ТШ-85</w:t>
            </w:r>
          </w:p>
          <w:p w:rsidR="006D4F31" w:rsidRPr="001D64AB" w:rsidRDefault="006D4F31" w:rsidP="006D4F31">
            <w:pPr>
              <w:widowControl w:val="0"/>
              <w:autoSpaceDE w:val="0"/>
              <w:autoSpaceDN w:val="0"/>
            </w:pPr>
            <w:r w:rsidRPr="001D64AB">
              <w:t>Гим-40 ЕТШ-82</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ТШ-85</w:t>
            </w:r>
          </w:p>
          <w:p w:rsidR="006D4F31" w:rsidRPr="001D64AB" w:rsidRDefault="006D4F31" w:rsidP="006D4F31">
            <w:pPr>
              <w:widowControl w:val="0"/>
              <w:autoSpaceDE w:val="0"/>
              <w:autoSpaceDN w:val="0"/>
            </w:pPr>
            <w:r w:rsidRPr="001D64AB">
              <w:t>Гим-42 ЕТШ-84</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ТШ-85</w:t>
            </w:r>
          </w:p>
          <w:p w:rsidR="006D4F31" w:rsidRPr="001D64AB" w:rsidRDefault="006D4F31" w:rsidP="006D4F31">
            <w:pPr>
              <w:widowControl w:val="0"/>
              <w:autoSpaceDE w:val="0"/>
              <w:autoSpaceDN w:val="0"/>
            </w:pPr>
            <w:r w:rsidRPr="001D64AB">
              <w:t>Гим-45 ЕТШ-85</w:t>
            </w:r>
          </w:p>
        </w:tc>
        <w:tc>
          <w:tcPr>
            <w:tcW w:w="1419"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r>
      <w:tr w:rsidR="006D4F31" w:rsidRPr="001D64AB" w:rsidTr="006355DE">
        <w:trPr>
          <w:trHeight w:val="1026"/>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Број ученика према успеху</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Од.313</w:t>
            </w:r>
          </w:p>
          <w:p w:rsidR="006D4F31" w:rsidRPr="001D64AB" w:rsidRDefault="006D4F31" w:rsidP="006D4F31">
            <w:pPr>
              <w:widowControl w:val="0"/>
              <w:autoSpaceDE w:val="0"/>
              <w:autoSpaceDN w:val="0"/>
            </w:pPr>
            <w:r w:rsidRPr="001D64AB">
              <w:t>Вд.453 Доб.307 Дов.104</w:t>
            </w:r>
          </w:p>
          <w:p w:rsidR="006D4F31" w:rsidRPr="001D64AB" w:rsidRDefault="006D4F31" w:rsidP="006D4F31">
            <w:pPr>
              <w:widowControl w:val="0"/>
              <w:autoSpaceDE w:val="0"/>
              <w:autoSpaceDN w:val="0"/>
            </w:pPr>
            <w:r w:rsidRPr="001D64AB">
              <w:t>Пон.7</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Од.314</w:t>
            </w:r>
          </w:p>
          <w:p w:rsidR="006D4F31" w:rsidRPr="001D64AB" w:rsidRDefault="006D4F31" w:rsidP="006D4F31">
            <w:pPr>
              <w:widowControl w:val="0"/>
              <w:autoSpaceDE w:val="0"/>
              <w:autoSpaceDN w:val="0"/>
            </w:pPr>
            <w:r w:rsidRPr="001D64AB">
              <w:t>Вд.441 Доб.337</w:t>
            </w:r>
          </w:p>
          <w:p w:rsidR="006D4F31" w:rsidRPr="001D64AB" w:rsidRDefault="006D4F31" w:rsidP="006D4F31">
            <w:pPr>
              <w:widowControl w:val="0"/>
              <w:autoSpaceDE w:val="0"/>
              <w:autoSpaceDN w:val="0"/>
            </w:pPr>
            <w:r w:rsidRPr="001D64AB">
              <w:t>Дов.51 Пон.11</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Од.324</w:t>
            </w:r>
          </w:p>
          <w:p w:rsidR="006D4F31" w:rsidRPr="001D64AB" w:rsidRDefault="006D4F31" w:rsidP="006D4F31">
            <w:pPr>
              <w:widowControl w:val="0"/>
              <w:autoSpaceDE w:val="0"/>
              <w:autoSpaceDN w:val="0"/>
            </w:pPr>
            <w:r w:rsidRPr="001D64AB">
              <w:t>Вд.464 Доб.382</w:t>
            </w:r>
          </w:p>
          <w:p w:rsidR="006D4F31" w:rsidRPr="001D64AB" w:rsidRDefault="006D4F31" w:rsidP="006D4F31">
            <w:pPr>
              <w:widowControl w:val="0"/>
              <w:autoSpaceDE w:val="0"/>
              <w:autoSpaceDN w:val="0"/>
            </w:pPr>
            <w:r w:rsidRPr="001D64AB">
              <w:t>Дов.48 Пон.12</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Од.350</w:t>
            </w:r>
          </w:p>
          <w:p w:rsidR="006D4F31" w:rsidRPr="001D64AB" w:rsidRDefault="006D4F31" w:rsidP="006D4F31">
            <w:pPr>
              <w:widowControl w:val="0"/>
              <w:autoSpaceDE w:val="0"/>
              <w:autoSpaceDN w:val="0"/>
            </w:pPr>
            <w:r w:rsidRPr="001D64AB">
              <w:t>Вд.520 Доб.382</w:t>
            </w:r>
          </w:p>
          <w:p w:rsidR="006D4F31" w:rsidRPr="001D64AB" w:rsidRDefault="006D4F31" w:rsidP="006D4F31">
            <w:pPr>
              <w:widowControl w:val="0"/>
              <w:autoSpaceDE w:val="0"/>
              <w:autoSpaceDN w:val="0"/>
            </w:pPr>
            <w:r w:rsidRPr="001D64AB">
              <w:t>Дов.52 Пон.13</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Од.353</w:t>
            </w:r>
          </w:p>
          <w:p w:rsidR="006D4F31" w:rsidRPr="001D64AB" w:rsidRDefault="006D4F31" w:rsidP="006D4F31">
            <w:pPr>
              <w:widowControl w:val="0"/>
              <w:autoSpaceDE w:val="0"/>
              <w:autoSpaceDN w:val="0"/>
            </w:pPr>
            <w:r w:rsidRPr="001D64AB">
              <w:t>Вд.538 Доб.404</w:t>
            </w:r>
          </w:p>
          <w:p w:rsidR="006D4F31" w:rsidRPr="001D64AB" w:rsidRDefault="006D4F31" w:rsidP="006D4F31">
            <w:pPr>
              <w:widowControl w:val="0"/>
              <w:autoSpaceDE w:val="0"/>
              <w:autoSpaceDN w:val="0"/>
            </w:pPr>
            <w:r w:rsidRPr="001D64AB">
              <w:t>Дов.48 Пон.10</w:t>
            </w:r>
          </w:p>
        </w:tc>
        <w:tc>
          <w:tcPr>
            <w:tcW w:w="1419"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r>
      <w:tr w:rsidR="006D4F31" w:rsidRPr="001D64AB" w:rsidTr="006355DE">
        <w:trPr>
          <w:trHeight w:val="726"/>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Просечан број поена на</w:t>
            </w:r>
          </w:p>
          <w:p w:rsidR="006D4F31" w:rsidRPr="001D64AB" w:rsidRDefault="006D4F31" w:rsidP="006D4F31">
            <w:pPr>
              <w:widowControl w:val="0"/>
              <w:autoSpaceDE w:val="0"/>
              <w:autoSpaceDN w:val="0"/>
            </w:pPr>
            <w:r w:rsidRPr="001D64AB">
              <w:t>матурском испиту</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ТШ-3,2</w:t>
            </w:r>
          </w:p>
          <w:p w:rsidR="006D4F31" w:rsidRPr="001D64AB" w:rsidRDefault="006D4F31" w:rsidP="006D4F31">
            <w:pPr>
              <w:widowControl w:val="0"/>
              <w:autoSpaceDE w:val="0"/>
              <w:autoSpaceDN w:val="0"/>
            </w:pPr>
            <w:r w:rsidRPr="001D64AB">
              <w:t>Гим-4,67 ЕТШ-4,08</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ТШ-3,35</w:t>
            </w:r>
          </w:p>
          <w:p w:rsidR="006D4F31" w:rsidRPr="001D64AB" w:rsidRDefault="006D4F31" w:rsidP="006D4F31">
            <w:pPr>
              <w:widowControl w:val="0"/>
              <w:autoSpaceDE w:val="0"/>
              <w:autoSpaceDN w:val="0"/>
            </w:pPr>
            <w:r w:rsidRPr="001D64AB">
              <w:t>Гим-4,44 ЕТШ-4,12</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ТШ-3,4</w:t>
            </w:r>
          </w:p>
          <w:p w:rsidR="006D4F31" w:rsidRPr="001D64AB" w:rsidRDefault="006D4F31" w:rsidP="006D4F31">
            <w:pPr>
              <w:widowControl w:val="0"/>
              <w:autoSpaceDE w:val="0"/>
              <w:autoSpaceDN w:val="0"/>
            </w:pPr>
            <w:r w:rsidRPr="001D64AB">
              <w:t>Гим-4,5 ЕТШ-4,13</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ТШ-3,4</w:t>
            </w:r>
          </w:p>
          <w:p w:rsidR="006D4F31" w:rsidRPr="001D64AB" w:rsidRDefault="006D4F31" w:rsidP="006D4F31">
            <w:pPr>
              <w:widowControl w:val="0"/>
              <w:autoSpaceDE w:val="0"/>
              <w:autoSpaceDN w:val="0"/>
            </w:pPr>
            <w:r w:rsidRPr="001D64AB">
              <w:t>Гим-4,5 ЕТШ-4,14</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ТШ-3,4</w:t>
            </w:r>
          </w:p>
          <w:p w:rsidR="006D4F31" w:rsidRPr="001D64AB" w:rsidRDefault="006D4F31" w:rsidP="006D4F31">
            <w:pPr>
              <w:widowControl w:val="0"/>
              <w:autoSpaceDE w:val="0"/>
              <w:autoSpaceDN w:val="0"/>
            </w:pPr>
            <w:r w:rsidRPr="001D64AB">
              <w:t>Гим-4,5 ЕТШ-4,15</w:t>
            </w:r>
          </w:p>
        </w:tc>
        <w:tc>
          <w:tcPr>
            <w:tcW w:w="1419"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r>
      <w:tr w:rsidR="006D4F31" w:rsidRPr="001D64AB" w:rsidTr="006355DE">
        <w:trPr>
          <w:trHeight w:val="1026"/>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запослених који је</w:t>
            </w:r>
          </w:p>
          <w:p w:rsidR="006D4F31" w:rsidRPr="001D64AB" w:rsidRDefault="006D4F31" w:rsidP="006D4F31">
            <w:pPr>
              <w:widowControl w:val="0"/>
              <w:autoSpaceDE w:val="0"/>
              <w:autoSpaceDN w:val="0"/>
            </w:pPr>
            <w:r w:rsidRPr="001D64AB">
              <w:t>добио најмање 24 бода за стручно усавршавање кроз учешће на семинарима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113</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136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136</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136</w:t>
            </w:r>
          </w:p>
        </w:tc>
        <w:tc>
          <w:tcPr>
            <w:tcW w:w="1419"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1026"/>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примерака обавезне</w:t>
            </w:r>
          </w:p>
          <w:p w:rsidR="006D4F31" w:rsidRPr="001D64AB" w:rsidRDefault="006D4F31" w:rsidP="006D4F31">
            <w:pPr>
              <w:widowControl w:val="0"/>
              <w:autoSpaceDE w:val="0"/>
              <w:autoSpaceDN w:val="0"/>
            </w:pPr>
            <w:r w:rsidRPr="001D64AB">
              <w:t>лектире које се налазе у</w:t>
            </w:r>
          </w:p>
          <w:p w:rsidR="006D4F31" w:rsidRPr="001D64AB" w:rsidRDefault="006D4F31" w:rsidP="006D4F31">
            <w:pPr>
              <w:widowControl w:val="0"/>
              <w:autoSpaceDE w:val="0"/>
              <w:autoSpaceDN w:val="0"/>
            </w:pPr>
            <w:r w:rsidRPr="001D64AB">
              <w:t>библиотекама и доступне су ученицима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15493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15523</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15574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15625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15676</w:t>
            </w:r>
          </w:p>
        </w:tc>
        <w:tc>
          <w:tcPr>
            <w:tcW w:w="1419"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696"/>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Ефикасно средње образовање</w:t>
            </w:r>
          </w:p>
          <w:p w:rsidR="006D4F31" w:rsidRPr="001D64AB" w:rsidRDefault="006D4F31" w:rsidP="006D4F31">
            <w:pPr>
              <w:widowControl w:val="0"/>
              <w:autoSpaceDE w:val="0"/>
              <w:autoSpaceDN w:val="0"/>
            </w:pPr>
            <w:r w:rsidRPr="001D64AB">
              <w:t>и васпитање и рационална употреба средстава</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Проценат буџета општине</w:t>
            </w:r>
          </w:p>
          <w:p w:rsidR="006D4F31" w:rsidRPr="001D64AB" w:rsidRDefault="006D4F31" w:rsidP="006D4F31">
            <w:pPr>
              <w:widowControl w:val="0"/>
              <w:autoSpaceDE w:val="0"/>
              <w:autoSpaceDN w:val="0"/>
            </w:pPr>
            <w:r w:rsidRPr="001D64AB">
              <w:t>издвојен за средње образовање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2,41%</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2,39%</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2,35%</w:t>
            </w:r>
          </w:p>
        </w:tc>
        <w:tc>
          <w:tcPr>
            <w:tcW w:w="1419"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854"/>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jc w:val="center"/>
              <w:rPr>
                <w:b/>
              </w:rPr>
            </w:pPr>
            <w:r w:rsidRPr="001D64AB">
              <w:rPr>
                <w:b/>
              </w:rPr>
              <w:t>0902</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rPr>
                <w:b/>
              </w:rPr>
            </w:pPr>
            <w:r w:rsidRPr="001D64AB">
              <w:rPr>
                <w:b/>
              </w:rPr>
              <w:t>Програм 11. Социјална и дечја заштита</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rPr>
                <w:b/>
              </w:rPr>
            </w:pPr>
            <w:r w:rsidRPr="001D64AB">
              <w:rPr>
                <w:b/>
              </w:rPr>
              <w:t>Повећање доступности права и услуга социјалне заштите</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r w:rsidRPr="001D64AB">
              <w:rPr>
                <w:b/>
              </w:rPr>
              <w:t>Број грађана корисника мера материјалне подршке</w:t>
            </w:r>
          </w:p>
          <w:p w:rsidR="006D4F31" w:rsidRPr="001D64AB" w:rsidRDefault="006D4F31" w:rsidP="006D4F31">
            <w:pPr>
              <w:widowControl w:val="0"/>
              <w:autoSpaceDE w:val="0"/>
              <w:autoSpaceDN w:val="0"/>
              <w:rPr>
                <w:b/>
              </w:rPr>
            </w:pPr>
            <w:r w:rsidRPr="001D64AB">
              <w:rPr>
                <w:b/>
              </w:rPr>
              <w:t>обезбеђених из средстава локалног буџета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1400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1500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1600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1700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1700</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C157A9" w:rsidRDefault="006D4F31" w:rsidP="006D4F31">
            <w:pPr>
              <w:widowControl w:val="0"/>
              <w:autoSpaceDE w:val="0"/>
              <w:autoSpaceDN w:val="0"/>
              <w:jc w:val="right"/>
              <w:rPr>
                <w:b/>
              </w:rPr>
            </w:pPr>
            <w:r>
              <w:rPr>
                <w:b/>
              </w:rPr>
              <w:t>161.252.000</w:t>
            </w:r>
          </w:p>
        </w:tc>
      </w:tr>
      <w:tr w:rsidR="006D4F31" w:rsidRPr="001D64AB" w:rsidTr="006355DE">
        <w:trPr>
          <w:trHeight w:val="810"/>
        </w:trPr>
        <w:tc>
          <w:tcPr>
            <w:tcW w:w="1057" w:type="dxa"/>
            <w:tcBorders>
              <w:top w:val="single" w:sz="4" w:space="0" w:color="000000"/>
              <w:left w:val="single" w:sz="4" w:space="0" w:color="000000"/>
              <w:bottom w:val="nil"/>
              <w:right w:val="single" w:sz="4" w:space="0" w:color="000000"/>
            </w:tcBorders>
            <w:shd w:val="clear" w:color="auto" w:fill="auto"/>
            <w:vAlign w:val="center"/>
          </w:tcPr>
          <w:p w:rsidR="006D4F31" w:rsidRPr="00181B5E" w:rsidRDefault="006D4F31" w:rsidP="006D4F31">
            <w:pPr>
              <w:widowControl w:val="0"/>
              <w:autoSpaceDE w:val="0"/>
              <w:autoSpaceDN w:val="0"/>
              <w:jc w:val="center"/>
              <w:rPr>
                <w:i/>
              </w:rPr>
            </w:pPr>
            <w:r w:rsidRPr="001D64AB">
              <w:rPr>
                <w:i/>
              </w:rPr>
              <w:t>0902-000</w:t>
            </w:r>
            <w:r>
              <w:rPr>
                <w:i/>
              </w:rPr>
              <w:t>1</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81B5E" w:rsidRDefault="006D4F31" w:rsidP="006D4F31">
            <w:pPr>
              <w:widowControl w:val="0"/>
              <w:autoSpaceDE w:val="0"/>
              <w:autoSpaceDN w:val="0"/>
              <w:rPr>
                <w:sz w:val="22"/>
                <w:szCs w:val="22"/>
              </w:rPr>
            </w:pPr>
            <w:r w:rsidRPr="00181B5E">
              <w:rPr>
                <w:color w:val="000000"/>
                <w:sz w:val="22"/>
                <w:szCs w:val="22"/>
              </w:rPr>
              <w:t>Једнократне помоћи и други облици помоћи</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81B5E" w:rsidRDefault="006D4F31" w:rsidP="006D4F31">
            <w:pPr>
              <w:widowControl w:val="0"/>
              <w:autoSpaceDE w:val="0"/>
              <w:autoSpaceDN w:val="0"/>
            </w:pPr>
            <w:r w:rsidRPr="00181B5E">
              <w:rPr>
                <w:color w:val="000000"/>
              </w:rPr>
              <w:t>Пружање услуга лицима које су у стању социјалне потребе</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81B5E" w:rsidRDefault="006D4F31" w:rsidP="006D4F31">
            <w:pPr>
              <w:widowControl w:val="0"/>
              <w:autoSpaceDE w:val="0"/>
              <w:autoSpaceDN w:val="0"/>
            </w:pPr>
            <w:r w:rsidRPr="00181B5E">
              <w:rPr>
                <w:color w:val="000000"/>
              </w:rPr>
              <w:t>Број корисника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81B5E" w:rsidRDefault="006D4F31" w:rsidP="006D4F31">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81B5E" w:rsidRDefault="006D4F31" w:rsidP="006D4F31">
            <w:pPr>
              <w:widowControl w:val="0"/>
              <w:autoSpaceDE w:val="0"/>
              <w:autoSpaceDN w:val="0"/>
              <w:jc w:val="right"/>
            </w:pPr>
            <w:r>
              <w:t>20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81B5E" w:rsidRDefault="006D4F31" w:rsidP="006D4F31">
            <w:pPr>
              <w:widowControl w:val="0"/>
              <w:autoSpaceDE w:val="0"/>
              <w:autoSpaceDN w:val="0"/>
              <w:jc w:val="right"/>
            </w:pPr>
            <w:r>
              <w:t>15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81B5E" w:rsidRDefault="006D4F31" w:rsidP="006D4F31">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81B5E" w:rsidRDefault="006D4F31" w:rsidP="006D4F31">
            <w:pPr>
              <w:widowControl w:val="0"/>
              <w:autoSpaceDE w:val="0"/>
              <w:autoSpaceDN w:val="0"/>
              <w:jc w:val="right"/>
            </w:pPr>
            <w:r>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81B5E" w:rsidRDefault="006D4F31" w:rsidP="006D4F31">
            <w:pPr>
              <w:widowControl w:val="0"/>
              <w:autoSpaceDE w:val="0"/>
              <w:autoSpaceDN w:val="0"/>
              <w:jc w:val="right"/>
            </w:pPr>
            <w:r>
              <w:t>694.000</w:t>
            </w:r>
          </w:p>
        </w:tc>
      </w:tr>
      <w:tr w:rsidR="006D4F31" w:rsidRPr="001D64AB" w:rsidTr="006D4F31">
        <w:trPr>
          <w:trHeight w:val="810"/>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0902-0002</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Породични и домски</w:t>
            </w:r>
          </w:p>
          <w:p w:rsidR="006D4F31" w:rsidRPr="001D64AB" w:rsidRDefault="006D4F31" w:rsidP="006D4F31">
            <w:pPr>
              <w:widowControl w:val="0"/>
              <w:autoSpaceDE w:val="0"/>
              <w:autoSpaceDN w:val="0"/>
            </w:pPr>
            <w:r w:rsidRPr="001D64AB">
              <w:t>смештај, прихватилишта и друге врсте смештаја</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Обезбеђење услуге смештаја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корисника услуга</w:t>
            </w:r>
          </w:p>
          <w:p w:rsidR="006D4F31" w:rsidRPr="001D64AB" w:rsidRDefault="006D4F31" w:rsidP="006D4F31">
            <w:pPr>
              <w:widowControl w:val="0"/>
              <w:autoSpaceDE w:val="0"/>
              <w:autoSpaceDN w:val="0"/>
            </w:pPr>
            <w:r w:rsidRPr="001D64AB">
              <w:t>смештаја прихватилишта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900.000</w:t>
            </w:r>
          </w:p>
        </w:tc>
      </w:tr>
      <w:tr w:rsidR="006D4F31" w:rsidRPr="001D64AB" w:rsidTr="006355DE">
        <w:trPr>
          <w:trHeight w:val="526"/>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r w:rsidRPr="001D64AB">
              <w:rPr>
                <w:i/>
              </w:rPr>
              <w:t>0902-0005</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Обављање делатности установа социјалне заштите</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Ефикасно функционисање установа социјалне заштите</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корисника социјалних услуга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634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750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1.000</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15.4</w:t>
            </w:r>
            <w:r>
              <w:t>9</w:t>
            </w:r>
            <w:r w:rsidRPr="001D64AB">
              <w:t>0.000</w:t>
            </w:r>
          </w:p>
        </w:tc>
      </w:tr>
      <w:tr w:rsidR="006D4F31" w:rsidRPr="001D64AB" w:rsidTr="006355DE">
        <w:trPr>
          <w:trHeight w:val="329"/>
        </w:trPr>
        <w:tc>
          <w:tcPr>
            <w:tcW w:w="1057"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0902-0016</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Дневне услуге у заједници</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Подстицање развоја</w:t>
            </w:r>
          </w:p>
          <w:p w:rsidR="006D4F31" w:rsidRPr="001D64AB" w:rsidRDefault="006D4F31" w:rsidP="006D4F31">
            <w:pPr>
              <w:widowControl w:val="0"/>
              <w:autoSpaceDE w:val="0"/>
              <w:autoSpaceDN w:val="0"/>
            </w:pPr>
            <w:r w:rsidRPr="001D64AB">
              <w:t>разноврсних социјалних и других услуга у заједници</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удружења која добијају средства из буџета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5</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w:t>
            </w:r>
            <w:r>
              <w:t>9</w:t>
            </w:r>
            <w:r w:rsidRPr="001D64AB">
              <w:t>.900.000</w:t>
            </w:r>
          </w:p>
        </w:tc>
      </w:tr>
      <w:tr w:rsidR="006D4F31" w:rsidRPr="001D64AB" w:rsidTr="006355DE">
        <w:trPr>
          <w:trHeight w:val="409"/>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лица којима је</w:t>
            </w:r>
          </w:p>
          <w:p w:rsidR="006D4F31" w:rsidRPr="001D64AB" w:rsidRDefault="006D4F31" w:rsidP="006D4F31">
            <w:pPr>
              <w:widowControl w:val="0"/>
              <w:autoSpaceDE w:val="0"/>
              <w:autoSpaceDN w:val="0"/>
            </w:pPr>
            <w:r w:rsidRPr="001D64AB">
              <w:t>обезбеђен бесплатан превоз</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1400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1696</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1700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1700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1750</w:t>
            </w:r>
          </w:p>
        </w:tc>
        <w:tc>
          <w:tcPr>
            <w:tcW w:w="1419"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D4F31">
        <w:trPr>
          <w:trHeight w:val="512"/>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center"/>
              <w:rPr>
                <w:i/>
              </w:rPr>
            </w:pPr>
            <w:r w:rsidRPr="001D64AB">
              <w:rPr>
                <w:i/>
              </w:rPr>
              <w:t>0902-0018</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Подршка реализацији програма Црвеног крста</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Збрињавање грађана у стању социјалне потребе</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корисника „Народне кухиње“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118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95</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95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95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95</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 xml:space="preserve">                5.240.000</w:t>
            </w:r>
          </w:p>
        </w:tc>
      </w:tr>
      <w:tr w:rsidR="006D4F31" w:rsidRPr="001D64AB" w:rsidTr="006D4F31">
        <w:trPr>
          <w:trHeight w:val="344"/>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корисника ланч пакета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145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150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155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160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165</w:t>
            </w:r>
          </w:p>
        </w:tc>
        <w:tc>
          <w:tcPr>
            <w:tcW w:w="1419"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390"/>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0902-0019</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Подршка деци и породицама са децом</w:t>
            </w:r>
          </w:p>
        </w:tc>
        <w:tc>
          <w:tcPr>
            <w:tcW w:w="2590"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r w:rsidRPr="001D64AB">
              <w:t>Повећање доступности и приступачности основног</w:t>
            </w:r>
          </w:p>
          <w:p w:rsidR="006D4F31" w:rsidRPr="001D64AB" w:rsidRDefault="006D4F31" w:rsidP="006D4F31">
            <w:pPr>
              <w:widowControl w:val="0"/>
              <w:autoSpaceDE w:val="0"/>
              <w:autoSpaceDN w:val="0"/>
            </w:pPr>
            <w:r w:rsidRPr="001D64AB">
              <w:t>образовања деци са</w:t>
            </w:r>
          </w:p>
          <w:p w:rsidR="006D4F31" w:rsidRPr="001D64AB" w:rsidRDefault="006D4F31" w:rsidP="006D4F31">
            <w:pPr>
              <w:widowControl w:val="0"/>
              <w:autoSpaceDE w:val="0"/>
              <w:autoSpaceDN w:val="0"/>
            </w:pPr>
            <w:r w:rsidRPr="001D64AB">
              <w:t>сметњама у развоју</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деце укључених у инклузивно образовање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124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130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130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130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130</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18.470</w:t>
            </w:r>
            <w:r w:rsidRPr="001D64AB">
              <w:t>.000</w:t>
            </w:r>
          </w:p>
        </w:tc>
      </w:tr>
      <w:tr w:rsidR="006D4F31" w:rsidRPr="001D64AB" w:rsidTr="006355DE">
        <w:trPr>
          <w:trHeight w:val="545"/>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донетих решења</w:t>
            </w:r>
          </w:p>
          <w:p w:rsidR="006D4F31" w:rsidRPr="001D64AB" w:rsidRDefault="006D4F31" w:rsidP="006D4F31">
            <w:pPr>
              <w:widowControl w:val="0"/>
              <w:autoSpaceDE w:val="0"/>
              <w:autoSpaceDN w:val="0"/>
            </w:pPr>
            <w:r w:rsidRPr="001D64AB">
              <w:t>интерресорних комисија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51</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51</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51</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52</w:t>
            </w:r>
          </w:p>
        </w:tc>
        <w:tc>
          <w:tcPr>
            <w:tcW w:w="1419"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D4F31">
        <w:trPr>
          <w:trHeight w:val="489"/>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r w:rsidRPr="001D64AB">
              <w:rPr>
                <w:i/>
              </w:rPr>
              <w:t>0902-0020</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Подршка рађању и</w:t>
            </w:r>
          </w:p>
          <w:p w:rsidR="006D4F31" w:rsidRPr="001D64AB" w:rsidRDefault="006D4F31" w:rsidP="006D4F31">
            <w:pPr>
              <w:widowControl w:val="0"/>
              <w:autoSpaceDE w:val="0"/>
              <w:autoSpaceDN w:val="0"/>
            </w:pPr>
            <w:r w:rsidRPr="001D64AB">
              <w:t>родитељству</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Повећање наталитета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рођене деце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300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320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325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328</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332</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25.400.000</w:t>
            </w:r>
          </w:p>
        </w:tc>
      </w:tr>
      <w:tr w:rsidR="006D4F31" w:rsidRPr="001D64AB" w:rsidTr="006355DE">
        <w:trPr>
          <w:trHeight w:val="708"/>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0902-4001</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Помоћ у кући старим лицима</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Подршка у задовољавању</w:t>
            </w:r>
          </w:p>
          <w:p w:rsidR="006D4F31" w:rsidRPr="001D64AB" w:rsidRDefault="006D4F31" w:rsidP="006D4F31">
            <w:pPr>
              <w:widowControl w:val="0"/>
              <w:autoSpaceDE w:val="0"/>
              <w:autoSpaceDN w:val="0"/>
            </w:pPr>
            <w:r w:rsidRPr="001D64AB">
              <w:t>свакодневних животних потреба у окружењу корисника</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Број корисника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120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147</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147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155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170</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17</w:t>
            </w:r>
            <w:r w:rsidRPr="001D64AB">
              <w:t>.</w:t>
            </w:r>
            <w:r>
              <w:t>34</w:t>
            </w:r>
            <w:r w:rsidRPr="001D64AB">
              <w:t>0.000</w:t>
            </w:r>
          </w:p>
        </w:tc>
      </w:tr>
      <w:tr w:rsidR="006D4F31" w:rsidRPr="001D64AB" w:rsidTr="006D4F31">
        <w:trPr>
          <w:trHeight w:val="385"/>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r w:rsidRPr="001D64AB">
              <w:rPr>
                <w:i/>
              </w:rPr>
              <w:t>0902-4002</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Вантелесна оплодња</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Подршка рађању и родитељству</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корисника фин подршке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6</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1.800.000</w:t>
            </w:r>
          </w:p>
        </w:tc>
      </w:tr>
      <w:tr w:rsidR="006D4F31" w:rsidRPr="001D64AB" w:rsidTr="006355DE">
        <w:trPr>
          <w:trHeight w:val="710"/>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0902-4003</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Финанс. подршка</w:t>
            </w:r>
          </w:p>
          <w:p w:rsidR="006D4F31" w:rsidRPr="001D64AB" w:rsidRDefault="006D4F31" w:rsidP="006D4F31">
            <w:pPr>
              <w:widowControl w:val="0"/>
              <w:autoSpaceDE w:val="0"/>
              <w:autoSpaceDN w:val="0"/>
            </w:pPr>
            <w:r w:rsidRPr="001D64AB">
              <w:t>избеглим и расељеним лицима</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Збрињавање избеглих и расељених лица</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Број корисника фин подршке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5</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7.018</w:t>
            </w:r>
            <w:r w:rsidRPr="001D64AB">
              <w:t>.000</w:t>
            </w:r>
          </w:p>
        </w:tc>
      </w:tr>
      <w:tr w:rsidR="006D4F31" w:rsidRPr="001D64AB" w:rsidTr="006D4F31">
        <w:trPr>
          <w:trHeight w:val="693"/>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0902-4004</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Студентске и ученичке стипендије</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Стимулисање студената и</w:t>
            </w:r>
          </w:p>
          <w:p w:rsidR="006D4F31" w:rsidRPr="001D64AB" w:rsidRDefault="006D4F31" w:rsidP="006D4F31">
            <w:pPr>
              <w:widowControl w:val="0"/>
              <w:autoSpaceDE w:val="0"/>
              <w:autoSpaceDN w:val="0"/>
            </w:pPr>
            <w:r w:rsidRPr="001D64AB">
              <w:t>ученика за постизање добрих резултата</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Број корисника стипендије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105</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110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110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112</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8.000.000</w:t>
            </w:r>
          </w:p>
        </w:tc>
      </w:tr>
      <w:tr w:rsidR="006D4F31" w:rsidRPr="001D64AB" w:rsidTr="006D4F31">
        <w:trPr>
          <w:trHeight w:val="702"/>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0902-5001</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Изградња зграде Центра за социјални рад</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Трајно решење локације и пословног простора Центра</w:t>
            </w:r>
          </w:p>
          <w:p w:rsidR="006D4F31" w:rsidRPr="001D64AB" w:rsidRDefault="006D4F31" w:rsidP="006D4F31">
            <w:pPr>
              <w:widowControl w:val="0"/>
              <w:autoSpaceDE w:val="0"/>
              <w:autoSpaceDN w:val="0"/>
            </w:pPr>
            <w:r w:rsidRPr="001D64AB">
              <w:t>за социјални рад</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Реализован пројекат</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не</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да</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1.000.000</w:t>
            </w:r>
          </w:p>
        </w:tc>
      </w:tr>
      <w:tr w:rsidR="006D4F31" w:rsidRPr="001D64AB" w:rsidTr="006355DE">
        <w:trPr>
          <w:trHeight w:val="846"/>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jc w:val="center"/>
              <w:rPr>
                <w:b/>
              </w:rPr>
            </w:pPr>
            <w:r w:rsidRPr="001D64AB">
              <w:rPr>
                <w:b/>
              </w:rPr>
              <w:t>1801</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Програм 12. Здравствена заштита</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Унапређење здравља становништва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rPr>
                <w:b/>
              </w:rPr>
            </w:pPr>
            <w:r w:rsidRPr="001D64AB">
              <w:rPr>
                <w:b/>
              </w:rPr>
              <w:t>Реализован програм функционисања примарне здравствене заштите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Да</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Pr>
                <w:b/>
              </w:rPr>
              <w:t>10</w:t>
            </w:r>
            <w:r w:rsidRPr="001D64AB">
              <w:rPr>
                <w:b/>
              </w:rPr>
              <w:t>.420.000</w:t>
            </w:r>
          </w:p>
        </w:tc>
      </w:tr>
      <w:tr w:rsidR="006D4F31" w:rsidRPr="001D64AB" w:rsidTr="006D4F31">
        <w:trPr>
          <w:trHeight w:val="325"/>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r w:rsidRPr="001D64AB">
              <w:rPr>
                <w:i/>
              </w:rPr>
              <w:t>1801-0002</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Мртвозорство</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2.000.000</w:t>
            </w:r>
          </w:p>
        </w:tc>
      </w:tr>
      <w:tr w:rsidR="006D4F31" w:rsidRPr="001D64AB" w:rsidTr="006355DE">
        <w:trPr>
          <w:trHeight w:val="668"/>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r w:rsidRPr="001D64AB">
              <w:rPr>
                <w:i/>
              </w:rPr>
              <w:t>1801-0003</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Спровођење активности из области друштвене бриге за јавно здравље</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B22653" w:rsidRDefault="006D4F31" w:rsidP="006D4F31">
            <w:pPr>
              <w:widowControl w:val="0"/>
              <w:autoSpaceDE w:val="0"/>
              <w:autoSpaceDN w:val="0"/>
            </w:pPr>
            <w:r w:rsidRPr="001D64AB">
              <w:t>Стварање ус</w:t>
            </w:r>
            <w:r>
              <w:t>лова за очување и унапређење здравља становништва</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t>Издвојена</w:t>
            </w:r>
            <w:r w:rsidRPr="001D64AB">
              <w:t xml:space="preserve"> средстава </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t>3</w:t>
            </w:r>
            <w:r w:rsidRPr="001D64AB">
              <w:t>.420.000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t>8</w:t>
            </w:r>
            <w:r w:rsidRPr="001D64AB">
              <w:t>.420.000</w:t>
            </w:r>
          </w:p>
        </w:tc>
      </w:tr>
      <w:tr w:rsidR="006D4F31" w:rsidRPr="001D64AB" w:rsidTr="006355DE">
        <w:trPr>
          <w:trHeight w:val="612"/>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jc w:val="center"/>
              <w:rPr>
                <w:b/>
              </w:rPr>
            </w:pPr>
            <w:r w:rsidRPr="001D64AB">
              <w:rPr>
                <w:b/>
              </w:rPr>
              <w:t>1201</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Програм 13. Развој културе</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Подстицање развоја културе</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Укупно издвајање за културу у оквиру локалног буџета (%)</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7,50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6,88</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8,02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8,00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8,00</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Pr>
                <w:b/>
              </w:rPr>
              <w:t>193.113.040</w:t>
            </w:r>
          </w:p>
        </w:tc>
      </w:tr>
      <w:tr w:rsidR="006D4F31" w:rsidRPr="001D64AB" w:rsidTr="006355DE">
        <w:trPr>
          <w:trHeight w:val="465"/>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center"/>
              <w:rPr>
                <w:i/>
              </w:rPr>
            </w:pPr>
            <w:r w:rsidRPr="001D64AB">
              <w:rPr>
                <w:i/>
              </w:rPr>
              <w:t>1201-0001</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Функционисање локалних установа културе</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Стварање атмосфере блискости са књигом</w:t>
            </w:r>
          </w:p>
          <w:p w:rsidR="006D4F31" w:rsidRPr="001D64AB" w:rsidRDefault="006D4F31" w:rsidP="006D4F31">
            <w:pPr>
              <w:widowControl w:val="0"/>
              <w:autoSpaceDE w:val="0"/>
              <w:autoSpaceDN w:val="0"/>
            </w:pPr>
            <w:r w:rsidRPr="001D64AB">
              <w:t>когнитивна и мотивациона функција књиге</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корисника библиотеке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2500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2550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2550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2550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2600</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w:t>
            </w:r>
            <w:r>
              <w:t>8</w:t>
            </w:r>
            <w:r w:rsidRPr="001D64AB">
              <w:t>.</w:t>
            </w:r>
            <w:r>
              <w:t>488</w:t>
            </w:r>
            <w:r w:rsidRPr="001D64AB">
              <w:t>.000</w:t>
            </w:r>
          </w:p>
        </w:tc>
      </w:tr>
      <w:tr w:rsidR="006D4F31" w:rsidRPr="001D64AB" w:rsidTr="006355DE">
        <w:trPr>
          <w:trHeight w:val="400"/>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center"/>
              <w:rPr>
                <w:i/>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издатих публик - Музеј</w:t>
            </w:r>
          </w:p>
        </w:tc>
        <w:tc>
          <w:tcPr>
            <w:tcW w:w="1264"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r w:rsidRPr="001D64AB">
              <w:t>2</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r w:rsidRPr="001D64AB">
              <w:t>3</w:t>
            </w:r>
          </w:p>
        </w:tc>
        <w:tc>
          <w:tcPr>
            <w:tcW w:w="116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r w:rsidRPr="001D64AB">
              <w:t>3</w:t>
            </w:r>
          </w:p>
        </w:tc>
        <w:tc>
          <w:tcPr>
            <w:tcW w:w="107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r w:rsidRPr="001D64AB">
              <w:t>3</w:t>
            </w:r>
          </w:p>
        </w:tc>
        <w:tc>
          <w:tcPr>
            <w:tcW w:w="1149"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right"/>
            </w:pPr>
            <w:r w:rsidRPr="001D64AB">
              <w:t>3</w:t>
            </w:r>
          </w:p>
        </w:tc>
        <w:tc>
          <w:tcPr>
            <w:tcW w:w="1419"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295"/>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center"/>
              <w:rPr>
                <w:i/>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Повећање књижевног фонда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3600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3600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3650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3650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3700</w:t>
            </w:r>
          </w:p>
        </w:tc>
        <w:tc>
          <w:tcPr>
            <w:tcW w:w="1419"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367"/>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center"/>
              <w:rPr>
                <w:i/>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изложби</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7</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7</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7</w:t>
            </w:r>
          </w:p>
        </w:tc>
        <w:tc>
          <w:tcPr>
            <w:tcW w:w="1419"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418"/>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center"/>
              <w:rPr>
                <w:i/>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Подстицање развоја културе кроз јачање капацитета</w:t>
            </w:r>
          </w:p>
          <w:p w:rsidR="006D4F31" w:rsidRPr="001D64AB" w:rsidRDefault="006D4F31" w:rsidP="006D4F31">
            <w:pPr>
              <w:widowControl w:val="0"/>
              <w:autoSpaceDE w:val="0"/>
              <w:autoSpaceDN w:val="0"/>
            </w:pPr>
            <w:r w:rsidRPr="001D64AB">
              <w:t>установа културе</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програмских активности установе – Културни центар</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90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95</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95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95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95</w:t>
            </w:r>
          </w:p>
        </w:tc>
        <w:tc>
          <w:tcPr>
            <w:tcW w:w="1419"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355"/>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посетилаца – К. центар</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25.000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25.000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25.000</w:t>
            </w:r>
          </w:p>
        </w:tc>
        <w:tc>
          <w:tcPr>
            <w:tcW w:w="1419"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D4F31">
        <w:trPr>
          <w:trHeight w:val="353"/>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1201-0002</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Јачање културне продукције и уметн. стваралаштва</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Подстицање развоја</w:t>
            </w:r>
          </w:p>
          <w:p w:rsidR="006D4F31" w:rsidRPr="001D64AB" w:rsidRDefault="006D4F31" w:rsidP="006D4F31">
            <w:pPr>
              <w:widowControl w:val="0"/>
              <w:autoSpaceDE w:val="0"/>
              <w:autoSpaceDN w:val="0"/>
            </w:pPr>
            <w:r w:rsidRPr="001D64AB">
              <w:t>аматерског стваралаштва у култури</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КУД која су добила средства из буџета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21</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24</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24</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11.4</w:t>
            </w:r>
            <w:r w:rsidRPr="001D64AB">
              <w:t>00.000</w:t>
            </w:r>
          </w:p>
        </w:tc>
      </w:tr>
      <w:tr w:rsidR="006D4F31" w:rsidRPr="001D64AB" w:rsidTr="006355DE">
        <w:trPr>
          <w:trHeight w:val="646"/>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1201-0003</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Унапређење система</w:t>
            </w:r>
          </w:p>
          <w:p w:rsidR="006D4F31" w:rsidRPr="001D64AB" w:rsidRDefault="006D4F31" w:rsidP="006D4F31">
            <w:pPr>
              <w:widowControl w:val="0"/>
              <w:autoSpaceDE w:val="0"/>
              <w:autoSpaceDN w:val="0"/>
            </w:pPr>
            <w:r w:rsidRPr="001D64AB">
              <w:t>очувања и представљања културно-историјског</w:t>
            </w:r>
          </w:p>
          <w:p w:rsidR="006D4F31" w:rsidRPr="001D64AB" w:rsidRDefault="006D4F31" w:rsidP="006D4F31">
            <w:pPr>
              <w:widowControl w:val="0"/>
              <w:autoSpaceDE w:val="0"/>
              <w:autoSpaceDN w:val="0"/>
            </w:pPr>
            <w:r w:rsidRPr="001D64AB">
              <w:t>наслеђа</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Заштита и очување верских објеката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верских објеката код којих је извршена санација и текуће поправке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rPr>
                <w:sz w:val="22"/>
                <w:szCs w:val="22"/>
              </w:rPr>
              <w:t>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rPr>
                <w:sz w:val="22"/>
                <w:szCs w:val="22"/>
              </w:rPr>
              <w:t>1</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rPr>
                <w:sz w:val="22"/>
                <w:szCs w:val="22"/>
              </w:rPr>
              <w:t>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rPr>
                <w:sz w:val="22"/>
                <w:szCs w:val="22"/>
              </w:rPr>
              <w:t>9</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rPr>
                <w:sz w:val="22"/>
                <w:szCs w:val="22"/>
              </w:rPr>
              <w:t>9</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10.200</w:t>
            </w:r>
            <w:r w:rsidRPr="001D64AB">
              <w:t>.000</w:t>
            </w:r>
          </w:p>
        </w:tc>
      </w:tr>
      <w:tr w:rsidR="006D4F31" w:rsidRPr="001D64AB" w:rsidTr="006D4F31">
        <w:trPr>
          <w:trHeight w:val="1026"/>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1201-0004</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Остваривање и унапређивање јавног</w:t>
            </w:r>
          </w:p>
          <w:p w:rsidR="006D4F31" w:rsidRPr="001D64AB" w:rsidRDefault="006D4F31" w:rsidP="006D4F31">
            <w:pPr>
              <w:widowControl w:val="0"/>
              <w:autoSpaceDE w:val="0"/>
              <w:autoSpaceDN w:val="0"/>
            </w:pPr>
            <w:r w:rsidRPr="001D64AB">
              <w:t>интереса у области јавног информисања</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Суфинансирање пројеката</w:t>
            </w:r>
          </w:p>
          <w:p w:rsidR="006D4F31" w:rsidRPr="001D64AB" w:rsidRDefault="006D4F31" w:rsidP="006D4F31">
            <w:pPr>
              <w:widowControl w:val="0"/>
              <w:autoSpaceDE w:val="0"/>
              <w:autoSpaceDN w:val="0"/>
            </w:pPr>
            <w:r w:rsidRPr="001D64AB">
              <w:t>производње медијских</w:t>
            </w:r>
          </w:p>
          <w:p w:rsidR="006D4F31" w:rsidRPr="001D64AB" w:rsidRDefault="006D4F31" w:rsidP="006D4F31">
            <w:pPr>
              <w:widowControl w:val="0"/>
              <w:autoSpaceDE w:val="0"/>
              <w:autoSpaceDN w:val="0"/>
            </w:pPr>
            <w:r w:rsidRPr="001D64AB">
              <w:t>садржаја у областима од јавног интереса на</w:t>
            </w:r>
          </w:p>
          <w:p w:rsidR="006D4F31" w:rsidRPr="001D64AB" w:rsidRDefault="006D4F31" w:rsidP="006D4F31">
            <w:pPr>
              <w:widowControl w:val="0"/>
              <w:autoSpaceDE w:val="0"/>
              <w:autoSpaceDN w:val="0"/>
            </w:pPr>
            <w:r w:rsidRPr="001D64AB">
              <w:t xml:space="preserve">територији општине </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Број подржаних медијских пројеката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15</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16</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16</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15.000.000</w:t>
            </w:r>
          </w:p>
        </w:tc>
      </w:tr>
      <w:tr w:rsidR="006D4F31" w:rsidRPr="001D64AB" w:rsidTr="006355DE">
        <w:trPr>
          <w:trHeight w:val="527"/>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1201-4001</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Међународно бијенале минијатуре - Прва фаза</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Афирмација уметника чији су радови малог формата 10x10</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уметника који учествују на манифестацији</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550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600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600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600</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2.208.</w:t>
            </w:r>
            <w:r w:rsidRPr="001D64AB">
              <w:t>000</w:t>
            </w:r>
          </w:p>
        </w:tc>
      </w:tr>
      <w:tr w:rsidR="006D4F31" w:rsidRPr="001D64AB" w:rsidTr="006D4F31">
        <w:trPr>
          <w:trHeight w:val="1026"/>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1201-4002</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Ликовна колонија Мина Вукомановић Караџић</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Стварање уметничких дела</w:t>
            </w:r>
          </w:p>
          <w:p w:rsidR="006D4F31" w:rsidRPr="001D64AB" w:rsidRDefault="006D4F31" w:rsidP="006D4F31">
            <w:pPr>
              <w:widowControl w:val="0"/>
              <w:autoSpaceDE w:val="0"/>
              <w:autoSpaceDN w:val="0"/>
            </w:pPr>
            <w:r w:rsidRPr="001D64AB">
              <w:t>на тему културно- историјског наслеђа</w:t>
            </w:r>
          </w:p>
          <w:p w:rsidR="006D4F31" w:rsidRPr="001D64AB" w:rsidRDefault="006D4F31" w:rsidP="006D4F31">
            <w:pPr>
              <w:widowControl w:val="0"/>
              <w:autoSpaceDE w:val="0"/>
              <w:autoSpaceDN w:val="0"/>
            </w:pPr>
            <w:r w:rsidRPr="001D64AB">
              <w:t>рудничко-таковског краја</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Број уметника који учествују на Ликовној колонији</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500.000</w:t>
            </w:r>
          </w:p>
        </w:tc>
      </w:tr>
      <w:tr w:rsidR="006D4F31" w:rsidRPr="001D64AB" w:rsidTr="006355DE">
        <w:trPr>
          <w:trHeight w:val="429"/>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center"/>
              <w:rPr>
                <w:i/>
              </w:rPr>
            </w:pPr>
            <w:r w:rsidRPr="001D64AB">
              <w:rPr>
                <w:i/>
              </w:rPr>
              <w:t>1201-4003</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Филмска колонија кратка форма</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Афирмација филмског стваралаштва у духу</w:t>
            </w:r>
          </w:p>
          <w:p w:rsidR="006D4F31" w:rsidRPr="001D64AB" w:rsidRDefault="006D4F31" w:rsidP="006D4F31">
            <w:pPr>
              <w:widowControl w:val="0"/>
              <w:autoSpaceDE w:val="0"/>
              <w:autoSpaceDN w:val="0"/>
            </w:pPr>
            <w:r w:rsidRPr="001D64AB">
              <w:t>традиције кратког филма</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такмичарских</w:t>
            </w:r>
          </w:p>
          <w:p w:rsidR="006D4F31" w:rsidRPr="001D64AB" w:rsidRDefault="006D4F31" w:rsidP="006D4F31">
            <w:pPr>
              <w:widowControl w:val="0"/>
              <w:autoSpaceDE w:val="0"/>
              <w:autoSpaceDN w:val="0"/>
            </w:pPr>
            <w:r w:rsidRPr="001D64AB">
              <w:t>категорија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1.1</w:t>
            </w:r>
            <w:r w:rsidRPr="001D64AB">
              <w:t>20.000</w:t>
            </w:r>
          </w:p>
        </w:tc>
      </w:tr>
      <w:tr w:rsidR="006D4F31" w:rsidRPr="001D64AB" w:rsidTr="006355DE">
        <w:trPr>
          <w:trHeight w:val="504"/>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center"/>
              <w:rPr>
                <w:i/>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tc>
        <w:tc>
          <w:tcPr>
            <w:tcW w:w="2590"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посетилаца на</w:t>
            </w:r>
          </w:p>
          <w:p w:rsidR="006D4F31" w:rsidRPr="001D64AB" w:rsidRDefault="006D4F31" w:rsidP="006D4F31">
            <w:pPr>
              <w:widowControl w:val="0"/>
              <w:autoSpaceDE w:val="0"/>
              <w:autoSpaceDN w:val="0"/>
            </w:pPr>
            <w:r w:rsidRPr="001D64AB">
              <w:t>премијери</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400</w:t>
            </w:r>
          </w:p>
        </w:tc>
        <w:tc>
          <w:tcPr>
            <w:tcW w:w="1419"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440"/>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c>
          <w:tcPr>
            <w:tcW w:w="2590"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радионица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w:t>
            </w:r>
          </w:p>
        </w:tc>
        <w:tc>
          <w:tcPr>
            <w:tcW w:w="1419"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D4F31">
        <w:trPr>
          <w:trHeight w:val="401"/>
        </w:trPr>
        <w:tc>
          <w:tcPr>
            <w:tcW w:w="1057"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1201-4004</w:t>
            </w:r>
          </w:p>
        </w:tc>
        <w:tc>
          <w:tcPr>
            <w:tcW w:w="2448"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pPr>
            <w:r w:rsidRPr="001D64AB">
              <w:t>Дани Мије Алексића</w:t>
            </w:r>
          </w:p>
        </w:tc>
        <w:tc>
          <w:tcPr>
            <w:tcW w:w="2590"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r w:rsidRPr="001D64AB">
              <w:t>Манифестација која обнавља</w:t>
            </w:r>
          </w:p>
          <w:p w:rsidR="006D4F31" w:rsidRPr="001D64AB" w:rsidRDefault="006D4F31" w:rsidP="006D4F31">
            <w:pPr>
              <w:widowControl w:val="0"/>
              <w:autoSpaceDE w:val="0"/>
              <w:autoSpaceDN w:val="0"/>
            </w:pPr>
            <w:r w:rsidRPr="001D64AB">
              <w:t>сећање на глумца, а уједно да на будуће генерације пренесе животни глумачки дух</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програма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11</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11</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12</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12</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6</w:t>
            </w:r>
            <w:r w:rsidRPr="001D64AB">
              <w:t>00.000</w:t>
            </w:r>
          </w:p>
        </w:tc>
      </w:tr>
      <w:tr w:rsidR="006D4F31" w:rsidRPr="001D64AB" w:rsidTr="006D4F31">
        <w:trPr>
          <w:trHeight w:val="259"/>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i/>
              </w:rPr>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посетилаца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6.114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6.200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6.200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6.500</w:t>
            </w:r>
          </w:p>
        </w:tc>
        <w:tc>
          <w:tcPr>
            <w:tcW w:w="1419"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D4F31">
        <w:trPr>
          <w:trHeight w:val="471"/>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r w:rsidRPr="001D64AB">
              <w:rPr>
                <w:i/>
              </w:rPr>
              <w:t>1201-4005</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Сабор виолине Србије у</w:t>
            </w:r>
          </w:p>
          <w:p w:rsidR="006D4F31" w:rsidRPr="001D64AB" w:rsidRDefault="006D4F31" w:rsidP="006D4F31">
            <w:pPr>
              <w:widowControl w:val="0"/>
              <w:autoSpaceDE w:val="0"/>
              <w:autoSpaceDN w:val="0"/>
            </w:pPr>
            <w:r w:rsidRPr="001D64AB">
              <w:t>Прањанима</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Популаризација виолине као</w:t>
            </w:r>
          </w:p>
          <w:p w:rsidR="006D4F31" w:rsidRPr="001D64AB" w:rsidRDefault="006D4F31" w:rsidP="006D4F31">
            <w:pPr>
              <w:widowControl w:val="0"/>
              <w:autoSpaceDE w:val="0"/>
              <w:autoSpaceDN w:val="0"/>
            </w:pPr>
            <w:r w:rsidRPr="001D64AB">
              <w:t>део музичке културе Србије</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учесника -такмичара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2.000.000</w:t>
            </w:r>
          </w:p>
        </w:tc>
      </w:tr>
      <w:tr w:rsidR="006D4F31" w:rsidRPr="001D64AB" w:rsidTr="006D4F31">
        <w:trPr>
          <w:trHeight w:val="1026"/>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1201-4006</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Манифестација Дани Настасијевића</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Презентација нематеријалног културног наслеђа</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Очување и представљање</w:t>
            </w:r>
          </w:p>
          <w:p w:rsidR="006D4F31" w:rsidRPr="001D64AB" w:rsidRDefault="006D4F31" w:rsidP="006D4F31">
            <w:pPr>
              <w:widowControl w:val="0"/>
              <w:autoSpaceDE w:val="0"/>
              <w:autoSpaceDN w:val="0"/>
            </w:pPr>
            <w:r w:rsidRPr="001D64AB">
              <w:t>лика и дела уметничке породице Настасијевић –</w:t>
            </w:r>
          </w:p>
          <w:p w:rsidR="006D4F31" w:rsidRPr="001D64AB" w:rsidRDefault="006D4F31" w:rsidP="006D4F31">
            <w:pPr>
              <w:widowControl w:val="0"/>
              <w:autoSpaceDE w:val="0"/>
              <w:autoSpaceDN w:val="0"/>
            </w:pPr>
            <w:r w:rsidRPr="001D64AB">
              <w:t>број програмских садржаја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13</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13</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13</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13</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247.000</w:t>
            </w:r>
          </w:p>
        </w:tc>
      </w:tr>
      <w:tr w:rsidR="006D4F31" w:rsidRPr="001D64AB" w:rsidTr="006D4F31">
        <w:trPr>
          <w:trHeight w:val="397"/>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center"/>
              <w:rPr>
                <w:i/>
              </w:rPr>
            </w:pPr>
            <w:r w:rsidRPr="001D64AB">
              <w:rPr>
                <w:i/>
              </w:rPr>
              <w:t>1201-4007</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Ноћ Музеја</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Развој културе на територији општине</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посетилаца манифестације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300</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110.000</w:t>
            </w:r>
          </w:p>
        </w:tc>
      </w:tr>
      <w:tr w:rsidR="006D4F31" w:rsidRPr="001D64AB" w:rsidTr="006D4F31">
        <w:trPr>
          <w:trHeight w:val="460"/>
        </w:trPr>
        <w:tc>
          <w:tcPr>
            <w:tcW w:w="1057"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center"/>
            </w:pPr>
          </w:p>
        </w:tc>
        <w:tc>
          <w:tcPr>
            <w:tcW w:w="2448"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p>
        </w:tc>
        <w:tc>
          <w:tcPr>
            <w:tcW w:w="2590" w:type="dxa"/>
            <w:vMerge/>
            <w:tcBorders>
              <w:left w:val="single" w:sz="4" w:space="0" w:color="000000"/>
              <w:bottom w:val="single" w:sz="4" w:space="0" w:color="auto"/>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Број програма на манифестацији</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7</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7</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7</w:t>
            </w:r>
          </w:p>
        </w:tc>
        <w:tc>
          <w:tcPr>
            <w:tcW w:w="1419"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460"/>
        </w:trPr>
        <w:tc>
          <w:tcPr>
            <w:tcW w:w="1057" w:type="dxa"/>
            <w:tcBorders>
              <w:top w:val="single" w:sz="4" w:space="0" w:color="auto"/>
              <w:left w:val="single" w:sz="4" w:space="0" w:color="000000"/>
              <w:bottom w:val="nil"/>
              <w:right w:val="single" w:sz="4" w:space="0" w:color="000000"/>
            </w:tcBorders>
            <w:shd w:val="clear" w:color="auto" w:fill="auto"/>
            <w:vAlign w:val="center"/>
          </w:tcPr>
          <w:p w:rsidR="006D4F31" w:rsidRPr="007D3B4E" w:rsidRDefault="006D4F31" w:rsidP="006D4F31">
            <w:pPr>
              <w:widowControl w:val="0"/>
              <w:autoSpaceDE w:val="0"/>
              <w:autoSpaceDN w:val="0"/>
              <w:jc w:val="center"/>
            </w:pPr>
            <w:r w:rsidRPr="001D64AB">
              <w:rPr>
                <w:i/>
              </w:rPr>
              <w:t>1201-400</w:t>
            </w:r>
            <w:r>
              <w:rPr>
                <w:i/>
              </w:rPr>
              <w:t>8</w:t>
            </w:r>
          </w:p>
        </w:tc>
        <w:tc>
          <w:tcPr>
            <w:tcW w:w="2448" w:type="dxa"/>
            <w:tcBorders>
              <w:top w:val="single" w:sz="4" w:space="0" w:color="auto"/>
              <w:left w:val="single" w:sz="4" w:space="0" w:color="000000"/>
              <w:bottom w:val="nil"/>
              <w:right w:val="single" w:sz="4" w:space="0" w:color="000000"/>
            </w:tcBorders>
            <w:shd w:val="clear" w:color="auto" w:fill="auto"/>
            <w:vAlign w:val="center"/>
          </w:tcPr>
          <w:p w:rsidR="006D4F31" w:rsidRPr="007D3B4E" w:rsidRDefault="006D4F31" w:rsidP="006D4F31">
            <w:pPr>
              <w:widowControl w:val="0"/>
              <w:autoSpaceDE w:val="0"/>
              <w:autoSpaceDN w:val="0"/>
            </w:pPr>
            <w:r>
              <w:rPr>
                <w:color w:val="000000"/>
              </w:rPr>
              <w:t>Сабор</w:t>
            </w:r>
            <w:r w:rsidRPr="007D3B4E">
              <w:rPr>
                <w:color w:val="000000"/>
              </w:rPr>
              <w:t xml:space="preserve"> </w:t>
            </w:r>
            <w:r>
              <w:rPr>
                <w:color w:val="000000"/>
              </w:rPr>
              <w:t>народног</w:t>
            </w:r>
            <w:r w:rsidRPr="007D3B4E">
              <w:rPr>
                <w:color w:val="000000"/>
              </w:rPr>
              <w:t xml:space="preserve"> </w:t>
            </w:r>
            <w:r>
              <w:rPr>
                <w:color w:val="000000"/>
              </w:rPr>
              <w:t>стваралаштва</w:t>
            </w:r>
            <w:r w:rsidRPr="007D3B4E">
              <w:rPr>
                <w:color w:val="000000"/>
              </w:rPr>
              <w:t xml:space="preserve"> </w:t>
            </w:r>
            <w:r>
              <w:rPr>
                <w:color w:val="000000"/>
              </w:rPr>
              <w:t>Србије</w:t>
            </w:r>
          </w:p>
        </w:tc>
        <w:tc>
          <w:tcPr>
            <w:tcW w:w="2590" w:type="dxa"/>
            <w:tcBorders>
              <w:top w:val="single" w:sz="4" w:space="0" w:color="auto"/>
              <w:left w:val="single" w:sz="4" w:space="0" w:color="000000"/>
              <w:bottom w:val="nil"/>
              <w:right w:val="single" w:sz="4" w:space="0" w:color="000000"/>
            </w:tcBorders>
            <w:shd w:val="clear" w:color="auto" w:fill="auto"/>
          </w:tcPr>
          <w:p w:rsidR="006D4F31" w:rsidRPr="007D3B4E" w:rsidRDefault="006D4F31" w:rsidP="006D4F31">
            <w:pPr>
              <w:widowControl w:val="0"/>
              <w:autoSpaceDE w:val="0"/>
              <w:autoSpaceDN w:val="0"/>
            </w:pPr>
            <w:r>
              <w:t xml:space="preserve">Подстицање </w:t>
            </w:r>
            <w:r>
              <w:rPr>
                <w:color w:val="000000"/>
              </w:rPr>
              <w:t>народног</w:t>
            </w:r>
            <w:r w:rsidRPr="007D3B4E">
              <w:rPr>
                <w:color w:val="000000"/>
              </w:rPr>
              <w:t xml:space="preserve"> </w:t>
            </w:r>
            <w:r>
              <w:rPr>
                <w:color w:val="000000"/>
              </w:rPr>
              <w:t>стваралаштва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t>Реализован пројекат</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419" w:type="dxa"/>
            <w:tcBorders>
              <w:top w:val="single" w:sz="4" w:space="0" w:color="auto"/>
              <w:left w:val="single" w:sz="4" w:space="0" w:color="000000"/>
              <w:bottom w:val="nil"/>
              <w:right w:val="single" w:sz="4" w:space="0" w:color="000000"/>
            </w:tcBorders>
            <w:shd w:val="clear" w:color="auto" w:fill="auto"/>
            <w:vAlign w:val="center"/>
          </w:tcPr>
          <w:p w:rsidR="006D4F31" w:rsidRPr="007D3B4E" w:rsidRDefault="006D4F31" w:rsidP="006D4F31">
            <w:pPr>
              <w:widowControl w:val="0"/>
              <w:autoSpaceDE w:val="0"/>
              <w:autoSpaceDN w:val="0"/>
              <w:jc w:val="right"/>
            </w:pPr>
            <w:r>
              <w:t>500.0000</w:t>
            </w:r>
          </w:p>
        </w:tc>
      </w:tr>
      <w:tr w:rsidR="006D4F31" w:rsidRPr="001D64AB" w:rsidTr="006355DE">
        <w:trPr>
          <w:trHeight w:val="460"/>
        </w:trPr>
        <w:tc>
          <w:tcPr>
            <w:tcW w:w="1057" w:type="dxa"/>
            <w:tcBorders>
              <w:top w:val="single" w:sz="4" w:space="0" w:color="auto"/>
              <w:left w:val="single" w:sz="4" w:space="0" w:color="000000"/>
              <w:bottom w:val="nil"/>
              <w:right w:val="single" w:sz="4" w:space="0" w:color="000000"/>
            </w:tcBorders>
            <w:shd w:val="clear" w:color="auto" w:fill="auto"/>
            <w:vAlign w:val="center"/>
          </w:tcPr>
          <w:p w:rsidR="006D4F31" w:rsidRPr="007E73BE" w:rsidRDefault="006D4F31" w:rsidP="006D4F31">
            <w:pPr>
              <w:widowControl w:val="0"/>
              <w:autoSpaceDE w:val="0"/>
              <w:autoSpaceDN w:val="0"/>
              <w:jc w:val="center"/>
              <w:rPr>
                <w:i/>
              </w:rPr>
            </w:pPr>
            <w:r w:rsidRPr="007E73BE">
              <w:rPr>
                <w:color w:val="000000"/>
              </w:rPr>
              <w:t>1201-4009</w:t>
            </w:r>
          </w:p>
        </w:tc>
        <w:tc>
          <w:tcPr>
            <w:tcW w:w="2448" w:type="dxa"/>
            <w:tcBorders>
              <w:top w:val="single" w:sz="4" w:space="0" w:color="auto"/>
              <w:left w:val="single" w:sz="4" w:space="0" w:color="000000"/>
              <w:bottom w:val="nil"/>
              <w:right w:val="single" w:sz="4" w:space="0" w:color="000000"/>
            </w:tcBorders>
            <w:shd w:val="clear" w:color="auto" w:fill="auto"/>
            <w:vAlign w:val="center"/>
          </w:tcPr>
          <w:p w:rsidR="006D4F31" w:rsidRPr="007E73BE" w:rsidRDefault="006D4F31" w:rsidP="006D4F31">
            <w:pPr>
              <w:widowControl w:val="0"/>
              <w:autoSpaceDE w:val="0"/>
              <w:autoSpaceDN w:val="0"/>
              <w:rPr>
                <w:color w:val="000000"/>
              </w:rPr>
            </w:pPr>
            <w:r>
              <w:rPr>
                <w:color w:val="000000"/>
              </w:rPr>
              <w:t>Археолош</w:t>
            </w:r>
            <w:r w:rsidRPr="007E73BE">
              <w:rPr>
                <w:color w:val="000000"/>
              </w:rPr>
              <w:t>ка истра</w:t>
            </w:r>
            <w:r>
              <w:rPr>
                <w:color w:val="000000"/>
              </w:rPr>
              <w:t>ж</w:t>
            </w:r>
            <w:r w:rsidRPr="007E73BE">
              <w:rPr>
                <w:color w:val="000000"/>
              </w:rPr>
              <w:t>ивања на планини Рудник</w:t>
            </w:r>
          </w:p>
        </w:tc>
        <w:tc>
          <w:tcPr>
            <w:tcW w:w="2590" w:type="dxa"/>
            <w:tcBorders>
              <w:top w:val="single" w:sz="4" w:space="0" w:color="auto"/>
              <w:left w:val="single" w:sz="4" w:space="0" w:color="000000"/>
              <w:bottom w:val="nil"/>
              <w:right w:val="single" w:sz="4" w:space="0" w:color="000000"/>
            </w:tcBorders>
            <w:shd w:val="clear" w:color="auto" w:fill="auto"/>
            <w:vAlign w:val="center"/>
          </w:tcPr>
          <w:p w:rsidR="006D4F31" w:rsidRPr="007E73BE" w:rsidRDefault="006D4F31" w:rsidP="006D4F31">
            <w:pPr>
              <w:rPr>
                <w:color w:val="000000"/>
              </w:rPr>
            </w:pPr>
            <w:r w:rsidRPr="007E73BE">
              <w:rPr>
                <w:color w:val="000000"/>
              </w:rPr>
              <w:t>Унапређење</w:t>
            </w:r>
            <w:r>
              <w:rPr>
                <w:color w:val="000000"/>
              </w:rPr>
              <w:t xml:space="preserve"> културног наслеђ</w:t>
            </w:r>
            <w:r w:rsidRPr="007E73BE">
              <w:rPr>
                <w:color w:val="000000"/>
              </w:rPr>
              <w:t>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7E73BE" w:rsidRDefault="006D4F31" w:rsidP="006D4F31">
            <w:pPr>
              <w:rPr>
                <w:color w:val="000000"/>
              </w:rPr>
            </w:pPr>
            <w:r w:rsidRPr="007E73BE">
              <w:rPr>
                <w:color w:val="000000"/>
              </w:rPr>
              <w:t>Број локалитета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4075B" w:rsidRDefault="006D4F31" w:rsidP="006D4F31">
            <w:pPr>
              <w:widowControl w:val="0"/>
              <w:autoSpaceDE w:val="0"/>
              <w:autoSpaceDN w:val="0"/>
              <w:jc w:val="right"/>
            </w:pPr>
            <w:r>
              <w:t>1</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4075B" w:rsidRDefault="006D4F31" w:rsidP="006D4F31">
            <w:pPr>
              <w:widowControl w:val="0"/>
              <w:autoSpaceDE w:val="0"/>
              <w:autoSpaceDN w:val="0"/>
              <w:jc w:val="right"/>
            </w:pPr>
            <w:r>
              <w:t>1</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419" w:type="dxa"/>
            <w:tcBorders>
              <w:top w:val="single" w:sz="4" w:space="0" w:color="auto"/>
              <w:left w:val="single" w:sz="4" w:space="0" w:color="000000"/>
              <w:bottom w:val="nil"/>
              <w:right w:val="single" w:sz="4" w:space="0" w:color="000000"/>
            </w:tcBorders>
            <w:shd w:val="clear" w:color="auto" w:fill="auto"/>
            <w:vAlign w:val="center"/>
          </w:tcPr>
          <w:p w:rsidR="006D4F31" w:rsidRDefault="006D4F31" w:rsidP="006D4F31">
            <w:pPr>
              <w:widowControl w:val="0"/>
              <w:autoSpaceDE w:val="0"/>
              <w:autoSpaceDN w:val="0"/>
              <w:jc w:val="right"/>
            </w:pPr>
            <w:r>
              <w:t>1.200.000</w:t>
            </w:r>
          </w:p>
        </w:tc>
      </w:tr>
      <w:tr w:rsidR="006D4F31" w:rsidRPr="001D64AB" w:rsidTr="006355DE">
        <w:trPr>
          <w:trHeight w:val="460"/>
        </w:trPr>
        <w:tc>
          <w:tcPr>
            <w:tcW w:w="1057" w:type="dxa"/>
            <w:tcBorders>
              <w:top w:val="single" w:sz="4" w:space="0" w:color="auto"/>
              <w:left w:val="single" w:sz="4" w:space="0" w:color="000000"/>
              <w:bottom w:val="nil"/>
              <w:right w:val="single" w:sz="4" w:space="0" w:color="000000"/>
            </w:tcBorders>
            <w:shd w:val="clear" w:color="auto" w:fill="auto"/>
            <w:vAlign w:val="center"/>
          </w:tcPr>
          <w:p w:rsidR="006D4F31" w:rsidRPr="0014075B" w:rsidRDefault="006D4F31" w:rsidP="006D4F31">
            <w:pPr>
              <w:widowControl w:val="0"/>
              <w:autoSpaceDE w:val="0"/>
              <w:autoSpaceDN w:val="0"/>
              <w:jc w:val="center"/>
              <w:rPr>
                <w:color w:val="000000"/>
              </w:rPr>
            </w:pPr>
            <w:r w:rsidRPr="0014075B">
              <w:rPr>
                <w:color w:val="000000"/>
              </w:rPr>
              <w:t>1201-4011</w:t>
            </w:r>
          </w:p>
        </w:tc>
        <w:tc>
          <w:tcPr>
            <w:tcW w:w="2448" w:type="dxa"/>
            <w:tcBorders>
              <w:top w:val="single" w:sz="4" w:space="0" w:color="auto"/>
              <w:left w:val="single" w:sz="4" w:space="0" w:color="000000"/>
              <w:bottom w:val="nil"/>
              <w:right w:val="single" w:sz="4" w:space="0" w:color="000000"/>
            </w:tcBorders>
            <w:shd w:val="clear" w:color="auto" w:fill="auto"/>
            <w:vAlign w:val="center"/>
          </w:tcPr>
          <w:p w:rsidR="006D4F31" w:rsidRPr="0014075B" w:rsidRDefault="006D4F31" w:rsidP="006D4F31">
            <w:pPr>
              <w:widowControl w:val="0"/>
              <w:autoSpaceDE w:val="0"/>
              <w:autoSpaceDN w:val="0"/>
              <w:rPr>
                <w:color w:val="000000"/>
              </w:rPr>
            </w:pPr>
            <w:r>
              <w:rPr>
                <w:color w:val="000000"/>
              </w:rPr>
              <w:t>Дигитализација утврђеања на Острвици</w:t>
            </w:r>
          </w:p>
        </w:tc>
        <w:tc>
          <w:tcPr>
            <w:tcW w:w="2590" w:type="dxa"/>
            <w:tcBorders>
              <w:top w:val="single" w:sz="4" w:space="0" w:color="auto"/>
              <w:left w:val="single" w:sz="4" w:space="0" w:color="000000"/>
              <w:bottom w:val="nil"/>
              <w:right w:val="single" w:sz="4" w:space="0" w:color="000000"/>
            </w:tcBorders>
            <w:shd w:val="clear" w:color="auto" w:fill="auto"/>
            <w:vAlign w:val="center"/>
          </w:tcPr>
          <w:p w:rsidR="006D4F31" w:rsidRPr="007E73BE" w:rsidRDefault="006D4F31" w:rsidP="006D4F31">
            <w:pPr>
              <w:rPr>
                <w:color w:val="000000"/>
              </w:rPr>
            </w:pPr>
            <w:r>
              <w:rPr>
                <w:color w:val="000000"/>
              </w:rPr>
              <w:t>Очува</w:t>
            </w:r>
            <w:r w:rsidRPr="007E73BE">
              <w:rPr>
                <w:color w:val="000000"/>
              </w:rPr>
              <w:t>ње</w:t>
            </w:r>
            <w:r>
              <w:rPr>
                <w:color w:val="000000"/>
              </w:rPr>
              <w:t xml:space="preserve"> културног наслеђ</w:t>
            </w:r>
            <w:r w:rsidRPr="007E73BE">
              <w:rPr>
                <w:color w:val="000000"/>
              </w:rPr>
              <w:t>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t>Реализован пројекат</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419" w:type="dxa"/>
            <w:tcBorders>
              <w:top w:val="single" w:sz="4" w:space="0" w:color="auto"/>
              <w:left w:val="single" w:sz="4" w:space="0" w:color="000000"/>
              <w:bottom w:val="nil"/>
              <w:right w:val="single" w:sz="4" w:space="0" w:color="000000"/>
            </w:tcBorders>
            <w:shd w:val="clear" w:color="auto" w:fill="auto"/>
            <w:vAlign w:val="center"/>
          </w:tcPr>
          <w:p w:rsidR="006D4F31" w:rsidRDefault="006D4F31" w:rsidP="006D4F31">
            <w:pPr>
              <w:widowControl w:val="0"/>
              <w:autoSpaceDE w:val="0"/>
              <w:autoSpaceDN w:val="0"/>
              <w:jc w:val="right"/>
            </w:pPr>
            <w:r>
              <w:t>450.000</w:t>
            </w:r>
          </w:p>
        </w:tc>
      </w:tr>
      <w:tr w:rsidR="006D4F31" w:rsidRPr="001D64AB" w:rsidTr="006D4F31">
        <w:trPr>
          <w:trHeight w:val="533"/>
        </w:trPr>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Pr="00502795" w:rsidRDefault="006D4F31" w:rsidP="006D4F31">
            <w:pPr>
              <w:widowControl w:val="0"/>
              <w:autoSpaceDE w:val="0"/>
              <w:autoSpaceDN w:val="0"/>
              <w:jc w:val="center"/>
              <w:rPr>
                <w:i/>
              </w:rPr>
            </w:pPr>
            <w:r>
              <w:rPr>
                <w:i/>
              </w:rPr>
              <w:t>1201-4013</w:t>
            </w:r>
          </w:p>
        </w:tc>
        <w:tc>
          <w:tcPr>
            <w:tcW w:w="2448"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Pr="00502795" w:rsidRDefault="006D4F31" w:rsidP="006D4F31">
            <w:pPr>
              <w:widowControl w:val="0"/>
              <w:autoSpaceDE w:val="0"/>
              <w:autoSpaceDN w:val="0"/>
            </w:pPr>
            <w:r>
              <w:t>Филм „Хероји Халијарда“- серија „Ваздушни мост“</w:t>
            </w:r>
          </w:p>
        </w:tc>
        <w:tc>
          <w:tcPr>
            <w:tcW w:w="2590" w:type="dxa"/>
            <w:tcBorders>
              <w:top w:val="single" w:sz="4" w:space="0" w:color="000000"/>
              <w:left w:val="single" w:sz="4" w:space="0" w:color="000000"/>
              <w:bottom w:val="single" w:sz="4" w:space="0" w:color="auto"/>
              <w:right w:val="single" w:sz="4" w:space="0" w:color="000000"/>
            </w:tcBorders>
            <w:shd w:val="clear" w:color="auto" w:fill="auto"/>
          </w:tcPr>
          <w:p w:rsidR="006D4F31" w:rsidRPr="00502795" w:rsidRDefault="006D4F31" w:rsidP="006D4F31">
            <w:pPr>
              <w:widowControl w:val="0"/>
              <w:autoSpaceDE w:val="0"/>
              <w:autoSpaceDN w:val="0"/>
            </w:pPr>
            <w:r>
              <w:t>Очување културно историјског наслеђа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pPr>
            <w:r>
              <w:t>Реализован пројекат</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419"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Pr="00502795" w:rsidRDefault="006D4F31" w:rsidP="006D4F31">
            <w:pPr>
              <w:widowControl w:val="0"/>
              <w:autoSpaceDE w:val="0"/>
              <w:autoSpaceDN w:val="0"/>
              <w:jc w:val="right"/>
            </w:pPr>
            <w:r>
              <w:t>12.000.000</w:t>
            </w:r>
          </w:p>
        </w:tc>
      </w:tr>
      <w:tr w:rsidR="006D4F31" w:rsidRPr="001D64AB" w:rsidTr="006355DE">
        <w:trPr>
          <w:trHeight w:val="533"/>
        </w:trPr>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Pr="0070047C" w:rsidRDefault="006D4F31" w:rsidP="006D4F31">
            <w:pPr>
              <w:widowControl w:val="0"/>
              <w:autoSpaceDE w:val="0"/>
              <w:autoSpaceDN w:val="0"/>
              <w:jc w:val="center"/>
              <w:rPr>
                <w:i/>
              </w:rPr>
            </w:pPr>
            <w:r>
              <w:rPr>
                <w:i/>
              </w:rPr>
              <w:t>1201-4014</w:t>
            </w:r>
          </w:p>
        </w:tc>
        <w:tc>
          <w:tcPr>
            <w:tcW w:w="2448"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Pr="0070047C" w:rsidRDefault="006D4F31" w:rsidP="006D4F31">
            <w:pPr>
              <w:widowControl w:val="0"/>
              <w:autoSpaceDE w:val="0"/>
              <w:autoSpaceDN w:val="0"/>
            </w:pPr>
            <w:r>
              <w:t>„Минијатурно бијенале“ – путујућа изложба</w:t>
            </w:r>
          </w:p>
        </w:tc>
        <w:tc>
          <w:tcPr>
            <w:tcW w:w="2590" w:type="dxa"/>
            <w:tcBorders>
              <w:top w:val="single" w:sz="4" w:space="0" w:color="000000"/>
              <w:left w:val="single" w:sz="4" w:space="0" w:color="000000"/>
              <w:bottom w:val="single" w:sz="4" w:space="0" w:color="auto"/>
              <w:right w:val="single" w:sz="4" w:space="0" w:color="000000"/>
            </w:tcBorders>
            <w:shd w:val="clear" w:color="auto" w:fill="auto"/>
          </w:tcPr>
          <w:p w:rsidR="006D4F31" w:rsidRPr="0070047C" w:rsidRDefault="006D4F31" w:rsidP="006D4F31">
            <w:pPr>
              <w:widowControl w:val="0"/>
              <w:autoSpaceDE w:val="0"/>
              <w:autoSpaceDN w:val="0"/>
            </w:pPr>
            <w:r>
              <w:t>Промоција ликовног конкурса за децу</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70047C" w:rsidRDefault="006D4F31" w:rsidP="006D4F31">
            <w:pPr>
              <w:widowControl w:val="0"/>
              <w:autoSpaceDE w:val="0"/>
              <w:autoSpaceDN w:val="0"/>
            </w:pPr>
            <w:r>
              <w:t>Број изложби</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70047C" w:rsidRDefault="006D4F31" w:rsidP="006D4F31">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70047C" w:rsidRDefault="006D4F31" w:rsidP="006D4F31">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70047C" w:rsidRDefault="006D4F31" w:rsidP="006D4F31">
            <w:pPr>
              <w:widowControl w:val="0"/>
              <w:autoSpaceDE w:val="0"/>
              <w:autoSpaceDN w:val="0"/>
              <w:jc w:val="right"/>
            </w:pPr>
            <w:r>
              <w:t>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70047C" w:rsidRDefault="006D4F31" w:rsidP="006D4F31">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70047C" w:rsidRDefault="006D4F31" w:rsidP="006D4F31">
            <w:pPr>
              <w:widowControl w:val="0"/>
              <w:autoSpaceDE w:val="0"/>
              <w:autoSpaceDN w:val="0"/>
              <w:jc w:val="right"/>
            </w:pPr>
            <w:r>
              <w:t>-</w:t>
            </w:r>
          </w:p>
        </w:tc>
        <w:tc>
          <w:tcPr>
            <w:tcW w:w="1419"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Pr="0070047C" w:rsidRDefault="006D4F31" w:rsidP="006D4F31">
            <w:pPr>
              <w:widowControl w:val="0"/>
              <w:autoSpaceDE w:val="0"/>
              <w:autoSpaceDN w:val="0"/>
              <w:jc w:val="right"/>
            </w:pPr>
            <w:r>
              <w:t>250.000</w:t>
            </w:r>
          </w:p>
        </w:tc>
      </w:tr>
      <w:tr w:rsidR="006D4F31" w:rsidRPr="001D64AB" w:rsidTr="006355DE">
        <w:trPr>
          <w:trHeight w:val="533"/>
        </w:trPr>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Default="006D4F31" w:rsidP="006D4F31">
            <w:pPr>
              <w:widowControl w:val="0"/>
              <w:autoSpaceDE w:val="0"/>
              <w:autoSpaceDN w:val="0"/>
              <w:jc w:val="center"/>
              <w:rPr>
                <w:i/>
              </w:rPr>
            </w:pPr>
            <w:r>
              <w:rPr>
                <w:i/>
              </w:rPr>
              <w:lastRenderedPageBreak/>
              <w:t>1201-4016</w:t>
            </w:r>
          </w:p>
        </w:tc>
        <w:tc>
          <w:tcPr>
            <w:tcW w:w="2448"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Default="006D4F31" w:rsidP="006D4F31">
            <w:pPr>
              <w:widowControl w:val="0"/>
              <w:autoSpaceDE w:val="0"/>
              <w:autoSpaceDN w:val="0"/>
            </w:pPr>
            <w:r>
              <w:t>Ризнице цркава и манастира рудничко-таковског краја</w:t>
            </w:r>
          </w:p>
        </w:tc>
        <w:tc>
          <w:tcPr>
            <w:tcW w:w="2590" w:type="dxa"/>
            <w:tcBorders>
              <w:top w:val="single" w:sz="4" w:space="0" w:color="000000"/>
              <w:left w:val="single" w:sz="4" w:space="0" w:color="000000"/>
              <w:bottom w:val="single" w:sz="4" w:space="0" w:color="auto"/>
              <w:right w:val="single" w:sz="4" w:space="0" w:color="000000"/>
            </w:tcBorders>
            <w:shd w:val="clear" w:color="auto" w:fill="auto"/>
          </w:tcPr>
          <w:p w:rsidR="006D4F31" w:rsidRDefault="006D4F31" w:rsidP="006D4F31">
            <w:pPr>
              <w:widowControl w:val="0"/>
              <w:autoSpaceDE w:val="0"/>
              <w:autoSpaceDN w:val="0"/>
            </w:pPr>
            <w:r>
              <w:t>Публикације о црквама брвнарама и манастирима рудничко-таковског краја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Default="006D4F31" w:rsidP="006D4F31">
            <w:pPr>
              <w:widowControl w:val="0"/>
              <w:autoSpaceDE w:val="0"/>
              <w:autoSpaceDN w:val="0"/>
            </w:pPr>
            <w:r>
              <w:t>Број публикација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70047C" w:rsidRDefault="006D4F31" w:rsidP="006D4F31">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70047C" w:rsidRDefault="006D4F31" w:rsidP="006D4F31">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70047C" w:rsidRDefault="006D4F31" w:rsidP="006D4F31">
            <w:pPr>
              <w:widowControl w:val="0"/>
              <w:autoSpaceDE w:val="0"/>
              <w:autoSpaceDN w:val="0"/>
              <w:jc w:val="right"/>
            </w:pPr>
            <w:r>
              <w:t>1</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70047C" w:rsidRDefault="006D4F31" w:rsidP="006D4F31">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70047C" w:rsidRDefault="006D4F31" w:rsidP="006D4F31">
            <w:pPr>
              <w:widowControl w:val="0"/>
              <w:autoSpaceDE w:val="0"/>
              <w:autoSpaceDN w:val="0"/>
              <w:jc w:val="right"/>
            </w:pPr>
            <w:r>
              <w:t>-</w:t>
            </w:r>
          </w:p>
        </w:tc>
        <w:tc>
          <w:tcPr>
            <w:tcW w:w="1419"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Pr="0070047C" w:rsidRDefault="006D4F31" w:rsidP="006D4F31">
            <w:pPr>
              <w:widowControl w:val="0"/>
              <w:autoSpaceDE w:val="0"/>
              <w:autoSpaceDN w:val="0"/>
              <w:jc w:val="right"/>
            </w:pPr>
            <w:r>
              <w:t>500.000</w:t>
            </w:r>
          </w:p>
        </w:tc>
      </w:tr>
      <w:tr w:rsidR="006D4F31" w:rsidRPr="001D64AB" w:rsidTr="006355DE">
        <w:trPr>
          <w:trHeight w:val="533"/>
        </w:trPr>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Default="006D4F31" w:rsidP="006D4F31">
            <w:pPr>
              <w:widowControl w:val="0"/>
              <w:autoSpaceDE w:val="0"/>
              <w:autoSpaceDN w:val="0"/>
              <w:jc w:val="center"/>
              <w:rPr>
                <w:i/>
              </w:rPr>
            </w:pPr>
            <w:r>
              <w:rPr>
                <w:i/>
              </w:rPr>
              <w:t>1201-4017</w:t>
            </w:r>
          </w:p>
        </w:tc>
        <w:tc>
          <w:tcPr>
            <w:tcW w:w="2448"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Default="006D4F31" w:rsidP="006D4F31">
            <w:pPr>
              <w:widowControl w:val="0"/>
              <w:autoSpaceDE w:val="0"/>
              <w:autoSpaceDN w:val="0"/>
            </w:pPr>
            <w:r>
              <w:t>Опремање депоа Музеја рудничко-таковског краја</w:t>
            </w:r>
          </w:p>
        </w:tc>
        <w:tc>
          <w:tcPr>
            <w:tcW w:w="2590"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Pr="00B8459C" w:rsidRDefault="006D4F31" w:rsidP="006D4F31">
            <w:pPr>
              <w:rPr>
                <w:color w:val="000000"/>
              </w:rPr>
            </w:pPr>
            <w:r>
              <w:rPr>
                <w:color w:val="000000"/>
              </w:rPr>
              <w:t>Заштита и очување објеката у складу са стандардима енергетске ефикасности</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B8459C" w:rsidRDefault="006D4F31" w:rsidP="006D4F31">
            <w:pPr>
              <w:rPr>
                <w:color w:val="000000"/>
              </w:rPr>
            </w:pPr>
            <w:r w:rsidRPr="00B8459C">
              <w:rPr>
                <w:color w:val="000000"/>
              </w:rPr>
              <w:t>Реализован пројекат</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419"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Default="006D4F31" w:rsidP="006D4F31">
            <w:pPr>
              <w:widowControl w:val="0"/>
              <w:autoSpaceDE w:val="0"/>
              <w:autoSpaceDN w:val="0"/>
              <w:jc w:val="right"/>
            </w:pPr>
            <w:r>
              <w:t>700.000</w:t>
            </w:r>
          </w:p>
        </w:tc>
      </w:tr>
      <w:tr w:rsidR="006D4F31" w:rsidRPr="001D64AB" w:rsidTr="006355DE">
        <w:trPr>
          <w:trHeight w:val="533"/>
        </w:trPr>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Default="006D4F31" w:rsidP="006D4F31">
            <w:pPr>
              <w:widowControl w:val="0"/>
              <w:autoSpaceDE w:val="0"/>
              <w:autoSpaceDN w:val="0"/>
              <w:jc w:val="center"/>
              <w:rPr>
                <w:i/>
              </w:rPr>
            </w:pPr>
            <w:r>
              <w:rPr>
                <w:i/>
              </w:rPr>
              <w:t>1201-4018</w:t>
            </w:r>
          </w:p>
        </w:tc>
        <w:tc>
          <w:tcPr>
            <w:tcW w:w="2448"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Default="006D4F31" w:rsidP="006D4F31">
            <w:pPr>
              <w:widowControl w:val="0"/>
              <w:autoSpaceDE w:val="0"/>
              <w:autoSpaceDN w:val="0"/>
            </w:pPr>
            <w:r>
              <w:t>Дигитализована презентација сталне поставке Музеја рудничко-таковског краја</w:t>
            </w:r>
          </w:p>
        </w:tc>
        <w:tc>
          <w:tcPr>
            <w:tcW w:w="2590"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Default="006D4F31" w:rsidP="006D4F31">
            <w:pPr>
              <w:rPr>
                <w:color w:val="000000"/>
              </w:rPr>
            </w:pPr>
            <w:r>
              <w:rPr>
                <w:color w:val="000000"/>
              </w:rPr>
              <w:t xml:space="preserve">Унапређење процеса дигитализације у оквиру сталних </w:t>
            </w:r>
            <w:r>
              <w:t>поставки Музеја рудничко-таковског краја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B8459C" w:rsidRDefault="006D4F31" w:rsidP="006D4F31">
            <w:pPr>
              <w:rPr>
                <w:color w:val="000000"/>
              </w:rPr>
            </w:pPr>
            <w:r w:rsidRPr="00B8459C">
              <w:rPr>
                <w:color w:val="000000"/>
              </w:rPr>
              <w:t>Реализован пројекат</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419"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Default="006D4F31" w:rsidP="006D4F31">
            <w:pPr>
              <w:widowControl w:val="0"/>
              <w:autoSpaceDE w:val="0"/>
              <w:autoSpaceDN w:val="0"/>
              <w:jc w:val="right"/>
            </w:pPr>
            <w:r>
              <w:t>450.000</w:t>
            </w:r>
          </w:p>
        </w:tc>
      </w:tr>
      <w:tr w:rsidR="006D4F31" w:rsidRPr="001D64AB" w:rsidTr="006D4F31">
        <w:trPr>
          <w:trHeight w:val="533"/>
        </w:trPr>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Pr="001D64AB" w:rsidRDefault="006D4F31" w:rsidP="006D4F31">
            <w:pPr>
              <w:widowControl w:val="0"/>
              <w:autoSpaceDE w:val="0"/>
              <w:autoSpaceDN w:val="0"/>
              <w:jc w:val="center"/>
              <w:rPr>
                <w:i/>
              </w:rPr>
            </w:pPr>
            <w:r w:rsidRPr="001D64AB">
              <w:rPr>
                <w:i/>
              </w:rPr>
              <w:t>1201-5003</w:t>
            </w:r>
          </w:p>
        </w:tc>
        <w:tc>
          <w:tcPr>
            <w:tcW w:w="2448"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Дворац у Такову</w:t>
            </w:r>
          </w:p>
        </w:tc>
        <w:tc>
          <w:tcPr>
            <w:tcW w:w="2590" w:type="dxa"/>
            <w:tcBorders>
              <w:top w:val="single" w:sz="4" w:space="0" w:color="000000"/>
              <w:left w:val="single" w:sz="4" w:space="0" w:color="000000"/>
              <w:bottom w:val="single" w:sz="4" w:space="0" w:color="auto"/>
              <w:right w:val="single" w:sz="4" w:space="0" w:color="000000"/>
            </w:tcBorders>
            <w:shd w:val="clear" w:color="auto" w:fill="auto"/>
          </w:tcPr>
          <w:p w:rsidR="006D4F31" w:rsidRPr="001D64AB" w:rsidRDefault="006D4F31" w:rsidP="006D4F31">
            <w:pPr>
              <w:widowControl w:val="0"/>
              <w:autoSpaceDE w:val="0"/>
              <w:autoSpaceDN w:val="0"/>
            </w:pPr>
            <w:r w:rsidRPr="001D64AB">
              <w:t>Унапређење презентације културног наслеђа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Издвојена средства за прибављање земљишта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32.000.000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18.000.000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17.000.000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w:t>
            </w:r>
          </w:p>
        </w:tc>
        <w:tc>
          <w:tcPr>
            <w:tcW w:w="1419"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17.000.000</w:t>
            </w:r>
          </w:p>
        </w:tc>
      </w:tr>
      <w:tr w:rsidR="006D4F31" w:rsidRPr="001D64AB" w:rsidTr="006355DE">
        <w:trPr>
          <w:trHeight w:val="533"/>
        </w:trPr>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Pr="00634C1A" w:rsidRDefault="006D4F31" w:rsidP="006D4F31">
            <w:pPr>
              <w:widowControl w:val="0"/>
              <w:autoSpaceDE w:val="0"/>
              <w:autoSpaceDN w:val="0"/>
              <w:jc w:val="center"/>
              <w:rPr>
                <w:i/>
              </w:rPr>
            </w:pPr>
            <w:r>
              <w:rPr>
                <w:i/>
              </w:rPr>
              <w:t>1201-5006</w:t>
            </w:r>
          </w:p>
        </w:tc>
        <w:tc>
          <w:tcPr>
            <w:tcW w:w="2448"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Pr="00634C1A" w:rsidRDefault="006D4F31" w:rsidP="006D4F31">
            <w:pPr>
              <w:widowControl w:val="0"/>
              <w:autoSpaceDE w:val="0"/>
              <w:autoSpaceDN w:val="0"/>
            </w:pPr>
            <w:r>
              <w:t xml:space="preserve">Завршни грађевинско-занатски радови на постављању инсталација телекомуникационог система на А фази реконструкције Дома културе </w:t>
            </w:r>
          </w:p>
        </w:tc>
        <w:tc>
          <w:tcPr>
            <w:tcW w:w="2590" w:type="dxa"/>
            <w:tcBorders>
              <w:top w:val="single" w:sz="4" w:space="0" w:color="000000"/>
              <w:left w:val="single" w:sz="4" w:space="0" w:color="000000"/>
              <w:bottom w:val="single" w:sz="4" w:space="0" w:color="auto"/>
              <w:right w:val="single" w:sz="4" w:space="0" w:color="000000"/>
            </w:tcBorders>
            <w:shd w:val="clear" w:color="auto" w:fill="auto"/>
          </w:tcPr>
          <w:p w:rsidR="006D4F31" w:rsidRPr="00634C1A" w:rsidRDefault="006D4F31" w:rsidP="006D4F31">
            <w:pPr>
              <w:widowControl w:val="0"/>
              <w:autoSpaceDE w:val="0"/>
              <w:autoSpaceDN w:val="0"/>
            </w:pPr>
            <w:r>
              <w:t>Побољшање телекомуникационих услова у објекту Дома културе</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B8459C" w:rsidRDefault="006D4F31" w:rsidP="006D4F31">
            <w:pPr>
              <w:rPr>
                <w:color w:val="000000"/>
              </w:rPr>
            </w:pPr>
            <w:r w:rsidRPr="00B8459C">
              <w:rPr>
                <w:color w:val="000000"/>
              </w:rPr>
              <w:t>Реализован пројекат</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419"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Default="006D4F31" w:rsidP="006D4F31">
            <w:pPr>
              <w:widowControl w:val="0"/>
              <w:autoSpaceDE w:val="0"/>
              <w:autoSpaceDN w:val="0"/>
              <w:jc w:val="right"/>
            </w:pPr>
            <w:r>
              <w:t>7.480.040</w:t>
            </w:r>
          </w:p>
        </w:tc>
      </w:tr>
      <w:tr w:rsidR="006D4F31" w:rsidRPr="001D64AB" w:rsidTr="006355DE">
        <w:trPr>
          <w:trHeight w:val="533"/>
        </w:trPr>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Pr="005936FE" w:rsidRDefault="006D4F31" w:rsidP="006D4F31">
            <w:pPr>
              <w:widowControl w:val="0"/>
              <w:autoSpaceDE w:val="0"/>
              <w:autoSpaceDN w:val="0"/>
              <w:jc w:val="center"/>
              <w:rPr>
                <w:i/>
              </w:rPr>
            </w:pPr>
            <w:r>
              <w:rPr>
                <w:i/>
              </w:rPr>
              <w:t>1201-5007</w:t>
            </w:r>
          </w:p>
        </w:tc>
        <w:tc>
          <w:tcPr>
            <w:tcW w:w="2448"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Pr="005936FE" w:rsidRDefault="006D4F31" w:rsidP="006D4F31">
            <w:pPr>
              <w:widowControl w:val="0"/>
              <w:autoSpaceDE w:val="0"/>
              <w:autoSpaceDN w:val="0"/>
            </w:pPr>
            <w:r>
              <w:t>Опремање Дома културе за извођење балетских представа – набавка балетског пода</w:t>
            </w:r>
          </w:p>
        </w:tc>
        <w:tc>
          <w:tcPr>
            <w:tcW w:w="2590" w:type="dxa"/>
            <w:tcBorders>
              <w:top w:val="single" w:sz="4" w:space="0" w:color="000000"/>
              <w:left w:val="single" w:sz="4" w:space="0" w:color="000000"/>
              <w:bottom w:val="single" w:sz="4" w:space="0" w:color="auto"/>
              <w:right w:val="single" w:sz="4" w:space="0" w:color="000000"/>
            </w:tcBorders>
            <w:shd w:val="clear" w:color="auto" w:fill="auto"/>
          </w:tcPr>
          <w:p w:rsidR="006D4F31" w:rsidRPr="001D64AB" w:rsidRDefault="006D4F31" w:rsidP="006D4F31">
            <w:pPr>
              <w:widowControl w:val="0"/>
              <w:autoSpaceDE w:val="0"/>
              <w:autoSpaceDN w:val="0"/>
            </w:pPr>
            <w:r>
              <w:t>Побољшање услова за извођење балетских представа</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B8459C" w:rsidRDefault="006D4F31" w:rsidP="006D4F31">
            <w:pPr>
              <w:rPr>
                <w:color w:val="000000"/>
              </w:rPr>
            </w:pPr>
            <w:r w:rsidRPr="00B8459C">
              <w:rPr>
                <w:color w:val="000000"/>
              </w:rPr>
              <w:t>Реализован пројекат</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419"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Default="006D4F31" w:rsidP="006D4F31">
            <w:pPr>
              <w:widowControl w:val="0"/>
              <w:autoSpaceDE w:val="0"/>
              <w:autoSpaceDN w:val="0"/>
              <w:jc w:val="right"/>
            </w:pPr>
            <w:r>
              <w:t>510.000</w:t>
            </w:r>
          </w:p>
        </w:tc>
      </w:tr>
      <w:tr w:rsidR="006D4F31" w:rsidRPr="001D64AB" w:rsidTr="006355DE">
        <w:trPr>
          <w:trHeight w:val="533"/>
        </w:trPr>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Pr="005936FE" w:rsidRDefault="006D4F31" w:rsidP="006D4F31">
            <w:pPr>
              <w:widowControl w:val="0"/>
              <w:autoSpaceDE w:val="0"/>
              <w:autoSpaceDN w:val="0"/>
              <w:jc w:val="center"/>
              <w:rPr>
                <w:i/>
              </w:rPr>
            </w:pPr>
            <w:r>
              <w:rPr>
                <w:i/>
              </w:rPr>
              <w:t>1201-5008</w:t>
            </w:r>
          </w:p>
        </w:tc>
        <w:tc>
          <w:tcPr>
            <w:tcW w:w="2448"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Pr="005936FE" w:rsidRDefault="006D4F31" w:rsidP="006D4F31">
            <w:pPr>
              <w:widowControl w:val="0"/>
              <w:autoSpaceDE w:val="0"/>
              <w:autoSpaceDN w:val="0"/>
            </w:pPr>
            <w:r>
              <w:t xml:space="preserve">Рампа за расвету у Дому културе </w:t>
            </w:r>
          </w:p>
        </w:tc>
        <w:tc>
          <w:tcPr>
            <w:tcW w:w="2590" w:type="dxa"/>
            <w:tcBorders>
              <w:top w:val="single" w:sz="4" w:space="0" w:color="000000"/>
              <w:left w:val="single" w:sz="4" w:space="0" w:color="000000"/>
              <w:bottom w:val="single" w:sz="4" w:space="0" w:color="auto"/>
              <w:right w:val="single" w:sz="4" w:space="0" w:color="000000"/>
            </w:tcBorders>
            <w:shd w:val="clear" w:color="auto" w:fill="auto"/>
          </w:tcPr>
          <w:p w:rsidR="006D4F31" w:rsidRPr="005936FE" w:rsidRDefault="006D4F31" w:rsidP="006D4F31">
            <w:pPr>
              <w:widowControl w:val="0"/>
              <w:autoSpaceDE w:val="0"/>
              <w:autoSpaceDN w:val="0"/>
            </w:pPr>
            <w:r>
              <w:t>Побољшање квалитета сценске расвете</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B8459C" w:rsidRDefault="006D4F31" w:rsidP="006D4F31">
            <w:pPr>
              <w:rPr>
                <w:color w:val="000000"/>
              </w:rPr>
            </w:pPr>
            <w:r w:rsidRPr="00B8459C">
              <w:rPr>
                <w:color w:val="000000"/>
              </w:rPr>
              <w:t>Реализован пројекат</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да</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502795" w:rsidRDefault="006D4F31" w:rsidP="006D4F31">
            <w:pPr>
              <w:widowControl w:val="0"/>
              <w:autoSpaceDE w:val="0"/>
              <w:autoSpaceDN w:val="0"/>
              <w:jc w:val="right"/>
            </w:pPr>
            <w:r>
              <w:t>-</w:t>
            </w:r>
          </w:p>
        </w:tc>
        <w:tc>
          <w:tcPr>
            <w:tcW w:w="1419" w:type="dxa"/>
            <w:tcBorders>
              <w:top w:val="single" w:sz="4" w:space="0" w:color="000000"/>
              <w:left w:val="single" w:sz="4" w:space="0" w:color="000000"/>
              <w:bottom w:val="single" w:sz="4" w:space="0" w:color="auto"/>
              <w:right w:val="single" w:sz="4" w:space="0" w:color="000000"/>
            </w:tcBorders>
            <w:shd w:val="clear" w:color="auto" w:fill="auto"/>
            <w:vAlign w:val="center"/>
          </w:tcPr>
          <w:p w:rsidR="006D4F31" w:rsidRDefault="006D4F31" w:rsidP="006D4F31">
            <w:pPr>
              <w:widowControl w:val="0"/>
              <w:autoSpaceDE w:val="0"/>
              <w:autoSpaceDN w:val="0"/>
              <w:jc w:val="right"/>
            </w:pPr>
            <w:r>
              <w:t>200.000</w:t>
            </w:r>
          </w:p>
        </w:tc>
      </w:tr>
      <w:tr w:rsidR="006D4F31" w:rsidRPr="001D64AB" w:rsidTr="006355DE">
        <w:trPr>
          <w:trHeight w:val="880"/>
        </w:trPr>
        <w:tc>
          <w:tcPr>
            <w:tcW w:w="1057"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jc w:val="center"/>
              <w:rPr>
                <w:b/>
              </w:rPr>
            </w:pPr>
            <w:r w:rsidRPr="001D64AB">
              <w:rPr>
                <w:b/>
              </w:rPr>
              <w:t>1301</w:t>
            </w:r>
          </w:p>
        </w:tc>
        <w:tc>
          <w:tcPr>
            <w:tcW w:w="2448"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Програм 14. Развој спорта и омладине</w:t>
            </w:r>
          </w:p>
        </w:tc>
        <w:tc>
          <w:tcPr>
            <w:tcW w:w="2590" w:type="dxa"/>
            <w:vMerge w:val="restart"/>
            <w:tcBorders>
              <w:top w:val="single" w:sz="4" w:space="0" w:color="000000"/>
              <w:left w:val="single" w:sz="4" w:space="0" w:color="000000"/>
              <w:right w:val="single" w:sz="4" w:space="0" w:color="000000"/>
            </w:tcBorders>
            <w:shd w:val="clear" w:color="auto" w:fill="auto"/>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Обезбеђење услова за бављење спортом свих грађана општине</w:t>
            </w:r>
          </w:p>
        </w:tc>
        <w:tc>
          <w:tcPr>
            <w:tcW w:w="2625" w:type="dxa"/>
            <w:tcBorders>
              <w:top w:val="single" w:sz="12" w:space="0" w:color="auto"/>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r w:rsidRPr="001D64AB">
              <w:rPr>
                <w:b/>
              </w:rPr>
              <w:t>Број спортских организација преко којих се остварује јавни интерес у области спорта</w:t>
            </w:r>
          </w:p>
        </w:tc>
        <w:tc>
          <w:tcPr>
            <w:tcW w:w="1264" w:type="dxa"/>
            <w:tcBorders>
              <w:top w:val="single" w:sz="12" w:space="0" w:color="auto"/>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35</w:t>
            </w:r>
          </w:p>
        </w:tc>
        <w:tc>
          <w:tcPr>
            <w:tcW w:w="1079" w:type="dxa"/>
            <w:tcBorders>
              <w:top w:val="single" w:sz="12" w:space="0" w:color="auto"/>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36</w:t>
            </w:r>
          </w:p>
        </w:tc>
        <w:tc>
          <w:tcPr>
            <w:tcW w:w="1168" w:type="dxa"/>
            <w:tcBorders>
              <w:top w:val="single" w:sz="12" w:space="0" w:color="auto"/>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37</w:t>
            </w:r>
          </w:p>
        </w:tc>
        <w:tc>
          <w:tcPr>
            <w:tcW w:w="1079" w:type="dxa"/>
            <w:tcBorders>
              <w:top w:val="single" w:sz="12" w:space="0" w:color="auto"/>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37</w:t>
            </w:r>
          </w:p>
        </w:tc>
        <w:tc>
          <w:tcPr>
            <w:tcW w:w="1149" w:type="dxa"/>
            <w:tcBorders>
              <w:top w:val="single" w:sz="12" w:space="0" w:color="auto"/>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39</w:t>
            </w:r>
          </w:p>
        </w:tc>
        <w:tc>
          <w:tcPr>
            <w:tcW w:w="1419" w:type="dxa"/>
            <w:vMerge w:val="restart"/>
            <w:tcBorders>
              <w:top w:val="single" w:sz="6"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Pr>
                <w:b/>
              </w:rPr>
              <w:t>411.792</w:t>
            </w:r>
            <w:r w:rsidRPr="001D64AB">
              <w:rPr>
                <w:b/>
              </w:rPr>
              <w:t>.000</w:t>
            </w:r>
          </w:p>
        </w:tc>
      </w:tr>
      <w:tr w:rsidR="006D4F31" w:rsidRPr="001D64AB" w:rsidTr="006355DE">
        <w:trPr>
          <w:trHeight w:val="497"/>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c>
          <w:tcPr>
            <w:tcW w:w="2590"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r w:rsidRPr="001D64AB">
              <w:rPr>
                <w:b/>
              </w:rPr>
              <w:t>Проценат буџета општине намењен за спорт</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2,52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2,52</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4,07</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4,20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5,50</w:t>
            </w:r>
          </w:p>
        </w:tc>
        <w:tc>
          <w:tcPr>
            <w:tcW w:w="1419"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tc>
      </w:tr>
      <w:tr w:rsidR="006D4F31" w:rsidRPr="001D64AB" w:rsidTr="006D4F31">
        <w:trPr>
          <w:trHeight w:val="708"/>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1301-0001</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Подршка локалним</w:t>
            </w:r>
          </w:p>
          <w:p w:rsidR="006D4F31" w:rsidRPr="001D64AB" w:rsidRDefault="006D4F31" w:rsidP="006D4F31">
            <w:pPr>
              <w:widowControl w:val="0"/>
              <w:autoSpaceDE w:val="0"/>
              <w:autoSpaceDN w:val="0"/>
            </w:pPr>
            <w:r w:rsidRPr="001D64AB">
              <w:t>спортским организацијама,</w:t>
            </w:r>
          </w:p>
          <w:p w:rsidR="006D4F31" w:rsidRPr="001D64AB" w:rsidRDefault="006D4F31" w:rsidP="006D4F31">
            <w:pPr>
              <w:widowControl w:val="0"/>
              <w:autoSpaceDE w:val="0"/>
              <w:autoSpaceDN w:val="0"/>
            </w:pPr>
            <w:r w:rsidRPr="001D64AB">
              <w:t>удружењима и савезима</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Обезбеђивање услова за рад организација из области</w:t>
            </w:r>
          </w:p>
          <w:p w:rsidR="006D4F31" w:rsidRPr="001D64AB" w:rsidRDefault="006D4F31" w:rsidP="006D4F31">
            <w:pPr>
              <w:widowControl w:val="0"/>
              <w:autoSpaceDE w:val="0"/>
              <w:autoSpaceDN w:val="0"/>
            </w:pPr>
            <w:r w:rsidRPr="001D64AB">
              <w:t>спорта</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спортских организација</w:t>
            </w:r>
          </w:p>
          <w:p w:rsidR="006D4F31" w:rsidRPr="001D64AB" w:rsidRDefault="006D4F31" w:rsidP="006D4F31">
            <w:pPr>
              <w:widowControl w:val="0"/>
              <w:autoSpaceDE w:val="0"/>
              <w:autoSpaceDN w:val="0"/>
            </w:pPr>
            <w:r w:rsidRPr="001D64AB">
              <w:t>преко којих се остварује јавни интерес у области спорта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49</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42</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49</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50</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30.620</w:t>
            </w:r>
            <w:r w:rsidRPr="001D64AB">
              <w:t>.000</w:t>
            </w:r>
          </w:p>
        </w:tc>
      </w:tr>
      <w:tr w:rsidR="006D4F31" w:rsidRPr="001D64AB" w:rsidTr="006355DE">
        <w:trPr>
          <w:trHeight w:val="690"/>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center"/>
              <w:rPr>
                <w:i/>
              </w:rPr>
            </w:pPr>
            <w:r w:rsidRPr="001D64AB">
              <w:rPr>
                <w:i/>
              </w:rPr>
              <w:t>1301-0004</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Функционисање локалних спортских установа</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Унапређење рекреативног спорта</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тренинга спортских</w:t>
            </w:r>
          </w:p>
          <w:p w:rsidR="006D4F31" w:rsidRPr="001D64AB" w:rsidRDefault="006D4F31" w:rsidP="006D4F31">
            <w:pPr>
              <w:widowControl w:val="0"/>
              <w:autoSpaceDE w:val="0"/>
              <w:autoSpaceDN w:val="0"/>
            </w:pPr>
            <w:r w:rsidRPr="001D64AB">
              <w:t>клубова одржаних у хали “Бреза“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761</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799</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804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820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825</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r>
              <w:t>27.770</w:t>
            </w:r>
            <w:r w:rsidRPr="001D64AB">
              <w:t>.000</w:t>
            </w:r>
          </w:p>
        </w:tc>
      </w:tr>
      <w:tr w:rsidR="006D4F31" w:rsidRPr="001D64AB" w:rsidTr="006D4F31">
        <w:trPr>
          <w:trHeight w:val="680"/>
        </w:trPr>
        <w:tc>
          <w:tcPr>
            <w:tcW w:w="1057"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jc w:val="center"/>
              <w:rPr>
                <w:i/>
              </w:rPr>
            </w:pPr>
          </w:p>
        </w:tc>
        <w:tc>
          <w:tcPr>
            <w:tcW w:w="2448"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одржаних утакмица</w:t>
            </w:r>
          </w:p>
          <w:p w:rsidR="006D4F31" w:rsidRPr="001D64AB" w:rsidRDefault="006D4F31" w:rsidP="006D4F31">
            <w:pPr>
              <w:widowControl w:val="0"/>
              <w:autoSpaceDE w:val="0"/>
              <w:autoSpaceDN w:val="0"/>
            </w:pPr>
            <w:r w:rsidRPr="001D64AB">
              <w:t>спортских клубова одржаних у хали „Бреза“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70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76</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82</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85</w:t>
            </w:r>
          </w:p>
        </w:tc>
        <w:tc>
          <w:tcPr>
            <w:tcW w:w="1419" w:type="dxa"/>
            <w:vMerge/>
            <w:tcBorders>
              <w:left w:val="single" w:sz="4" w:space="0" w:color="000000"/>
              <w:right w:val="single" w:sz="4" w:space="0" w:color="000000"/>
            </w:tcBorders>
            <w:shd w:val="clear" w:color="auto" w:fill="FFFF00"/>
            <w:vAlign w:val="center"/>
          </w:tcPr>
          <w:p w:rsidR="006D4F31" w:rsidRPr="001D64AB" w:rsidRDefault="006D4F31" w:rsidP="006D4F31">
            <w:pPr>
              <w:widowControl w:val="0"/>
              <w:autoSpaceDE w:val="0"/>
              <w:autoSpaceDN w:val="0"/>
              <w:jc w:val="right"/>
            </w:pPr>
          </w:p>
        </w:tc>
      </w:tr>
      <w:tr w:rsidR="006D4F31" w:rsidRPr="001D64AB" w:rsidTr="006D4F31">
        <w:trPr>
          <w:trHeight w:val="706"/>
        </w:trPr>
        <w:tc>
          <w:tcPr>
            <w:tcW w:w="1057"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Број термина коришћених у</w:t>
            </w:r>
          </w:p>
          <w:p w:rsidR="006D4F31" w:rsidRPr="001D64AB" w:rsidRDefault="006D4F31" w:rsidP="006D4F31">
            <w:pPr>
              <w:widowControl w:val="0"/>
              <w:autoSpaceDE w:val="0"/>
              <w:autoSpaceDN w:val="0"/>
            </w:pPr>
            <w:r w:rsidRPr="001D64AB">
              <w:t>рекреативне сврхе у просторијама хале</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821</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820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830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840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850</w:t>
            </w:r>
          </w:p>
        </w:tc>
        <w:tc>
          <w:tcPr>
            <w:tcW w:w="1419" w:type="dxa"/>
            <w:vMerge/>
            <w:tcBorders>
              <w:left w:val="single" w:sz="4" w:space="0" w:color="000000"/>
              <w:bottom w:val="nil"/>
              <w:right w:val="single" w:sz="4" w:space="0" w:color="000000"/>
            </w:tcBorders>
            <w:shd w:val="clear" w:color="auto" w:fill="FFFF00"/>
            <w:vAlign w:val="center"/>
          </w:tcPr>
          <w:p w:rsidR="006D4F31" w:rsidRPr="001D64AB" w:rsidRDefault="006D4F31" w:rsidP="006D4F31">
            <w:pPr>
              <w:widowControl w:val="0"/>
              <w:autoSpaceDE w:val="0"/>
              <w:autoSpaceDN w:val="0"/>
              <w:jc w:val="right"/>
            </w:pPr>
          </w:p>
        </w:tc>
      </w:tr>
      <w:tr w:rsidR="006D4F31" w:rsidRPr="001D64AB" w:rsidTr="006355DE">
        <w:trPr>
          <w:trHeight w:val="553"/>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1301-5001</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Базен на Руднику</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Обезбеђење услова за</w:t>
            </w:r>
          </w:p>
          <w:p w:rsidR="006D4F31" w:rsidRPr="001D64AB" w:rsidRDefault="006D4F31" w:rsidP="006D4F31">
            <w:pPr>
              <w:widowControl w:val="0"/>
              <w:autoSpaceDE w:val="0"/>
              <w:autoSpaceDN w:val="0"/>
            </w:pPr>
            <w:r>
              <w:t>бављење спортом и рекреацијом</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Уложена средства у пројекат</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38.300.000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11.000.000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46.520.000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54.200</w:t>
            </w:r>
            <w:r w:rsidRPr="001D64AB">
              <w:t>.000</w:t>
            </w:r>
          </w:p>
        </w:tc>
      </w:tr>
      <w:tr w:rsidR="006D4F31" w:rsidRPr="001D64AB" w:rsidTr="006D4F31">
        <w:trPr>
          <w:trHeight w:val="419"/>
        </w:trPr>
        <w:tc>
          <w:tcPr>
            <w:tcW w:w="1057"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1301-5002</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Затворени базен у Горњем Милановцу</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Обезбеђење услова за</w:t>
            </w:r>
          </w:p>
          <w:p w:rsidR="006D4F31" w:rsidRPr="00240AAF" w:rsidRDefault="006D4F31" w:rsidP="006D4F31">
            <w:pPr>
              <w:widowControl w:val="0"/>
              <w:autoSpaceDE w:val="0"/>
              <w:autoSpaceDN w:val="0"/>
            </w:pPr>
            <w:r>
              <w:t>бављење спортом и рекреацијом</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Уложена средства у пројекат</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5.500.000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105.500.000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200.000.000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198.000.000</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260.750</w:t>
            </w:r>
            <w:r w:rsidRPr="001D64AB">
              <w:t>.000</w:t>
            </w:r>
          </w:p>
        </w:tc>
      </w:tr>
      <w:tr w:rsidR="006D4F31" w:rsidRPr="001D64AB" w:rsidTr="006D4F31">
        <w:trPr>
          <w:trHeight w:val="419"/>
        </w:trPr>
        <w:tc>
          <w:tcPr>
            <w:tcW w:w="1057" w:type="dxa"/>
            <w:tcBorders>
              <w:top w:val="single" w:sz="4" w:space="0" w:color="000000"/>
              <w:left w:val="single" w:sz="4" w:space="0" w:color="000000"/>
              <w:bottom w:val="nil"/>
              <w:right w:val="single" w:sz="4" w:space="0" w:color="000000"/>
            </w:tcBorders>
            <w:shd w:val="clear" w:color="auto" w:fill="auto"/>
            <w:vAlign w:val="center"/>
          </w:tcPr>
          <w:p w:rsidR="006D4F31" w:rsidRPr="00F5229A" w:rsidRDefault="006D4F31" w:rsidP="006D4F31">
            <w:pPr>
              <w:widowControl w:val="0"/>
              <w:autoSpaceDE w:val="0"/>
              <w:autoSpaceDN w:val="0"/>
              <w:jc w:val="center"/>
              <w:rPr>
                <w:i/>
              </w:rPr>
            </w:pPr>
            <w:r>
              <w:rPr>
                <w:i/>
              </w:rPr>
              <w:t>1301-5003</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F5229A" w:rsidRDefault="006D4F31" w:rsidP="006D4F31">
            <w:pPr>
              <w:widowControl w:val="0"/>
              <w:autoSpaceDE w:val="0"/>
              <w:autoSpaceDN w:val="0"/>
            </w:pPr>
            <w:r>
              <w:t>Дечје игралиште у Бољковачком насељу</w:t>
            </w:r>
          </w:p>
        </w:tc>
        <w:tc>
          <w:tcPr>
            <w:tcW w:w="2590"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r w:rsidRPr="001D64AB">
              <w:t>Обезбеђење услова за</w:t>
            </w:r>
          </w:p>
          <w:p w:rsidR="006D4F31" w:rsidRPr="001D64AB" w:rsidRDefault="006D4F31" w:rsidP="006D4F31">
            <w:pPr>
              <w:widowControl w:val="0"/>
              <w:autoSpaceDE w:val="0"/>
              <w:autoSpaceDN w:val="0"/>
            </w:pPr>
            <w:r>
              <w:t>бављење спортом и рекреацијом</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Default="006D4F31" w:rsidP="006D4F31">
            <w:r w:rsidRPr="0025401B">
              <w:t>Уложена средства у пројекат</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225481" w:rsidRDefault="006D4F31" w:rsidP="006D4F31">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225481" w:rsidRDefault="006D4F31" w:rsidP="006D4F31">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E20D2B" w:rsidRDefault="006D4F31" w:rsidP="006D4F31">
            <w:pPr>
              <w:widowControl w:val="0"/>
              <w:autoSpaceDE w:val="0"/>
              <w:autoSpaceDN w:val="0"/>
              <w:jc w:val="right"/>
            </w:pPr>
            <w:r>
              <w:t>3.170.000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225481" w:rsidRDefault="006D4F31" w:rsidP="006D4F31">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225481" w:rsidRDefault="006D4F31" w:rsidP="006D4F31">
            <w:pPr>
              <w:widowControl w:val="0"/>
              <w:autoSpaceDE w:val="0"/>
              <w:autoSpaceDN w:val="0"/>
              <w:jc w:val="right"/>
            </w:pPr>
            <w:r>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E20D2B" w:rsidRDefault="006D4F31" w:rsidP="006D4F31">
            <w:pPr>
              <w:widowControl w:val="0"/>
              <w:autoSpaceDE w:val="0"/>
              <w:autoSpaceDN w:val="0"/>
              <w:jc w:val="right"/>
            </w:pPr>
            <w:r>
              <w:t>3.170.000</w:t>
            </w:r>
          </w:p>
        </w:tc>
      </w:tr>
      <w:tr w:rsidR="006D4F31" w:rsidRPr="001D64AB" w:rsidTr="006D4F31">
        <w:trPr>
          <w:trHeight w:val="419"/>
        </w:trPr>
        <w:tc>
          <w:tcPr>
            <w:tcW w:w="1057" w:type="dxa"/>
            <w:tcBorders>
              <w:top w:val="single" w:sz="4" w:space="0" w:color="000000"/>
              <w:left w:val="single" w:sz="4" w:space="0" w:color="000000"/>
              <w:bottom w:val="nil"/>
              <w:right w:val="single" w:sz="4" w:space="0" w:color="000000"/>
            </w:tcBorders>
            <w:vAlign w:val="center"/>
          </w:tcPr>
          <w:p w:rsidR="006D4F31" w:rsidRPr="00F5229A" w:rsidRDefault="006D4F31" w:rsidP="006D4F31">
            <w:pPr>
              <w:widowControl w:val="0"/>
              <w:autoSpaceDE w:val="0"/>
              <w:autoSpaceDN w:val="0"/>
              <w:jc w:val="center"/>
              <w:rPr>
                <w:i/>
              </w:rPr>
            </w:pPr>
            <w:r>
              <w:rPr>
                <w:i/>
              </w:rPr>
              <w:t>1301-5004</w:t>
            </w:r>
          </w:p>
        </w:tc>
        <w:tc>
          <w:tcPr>
            <w:tcW w:w="2448" w:type="dxa"/>
            <w:tcBorders>
              <w:top w:val="single" w:sz="4" w:space="0" w:color="000000"/>
              <w:left w:val="single" w:sz="4" w:space="0" w:color="000000"/>
              <w:bottom w:val="nil"/>
              <w:right w:val="single" w:sz="4" w:space="0" w:color="000000"/>
            </w:tcBorders>
            <w:vAlign w:val="center"/>
          </w:tcPr>
          <w:p w:rsidR="006D4F31" w:rsidRPr="00240AAF" w:rsidRDefault="006D4F31" w:rsidP="006D4F31">
            <w:pPr>
              <w:widowControl w:val="0"/>
              <w:autoSpaceDE w:val="0"/>
              <w:autoSpaceDN w:val="0"/>
            </w:pPr>
            <w:r w:rsidRPr="00240AAF">
              <w:t>Санација централног градског парка</w:t>
            </w:r>
          </w:p>
        </w:tc>
        <w:tc>
          <w:tcPr>
            <w:tcW w:w="2590" w:type="dxa"/>
            <w:tcBorders>
              <w:top w:val="single" w:sz="4" w:space="0" w:color="000000"/>
              <w:left w:val="single" w:sz="4" w:space="0" w:color="000000"/>
              <w:bottom w:val="nil"/>
              <w:right w:val="single" w:sz="4" w:space="0" w:color="000000"/>
            </w:tcBorders>
          </w:tcPr>
          <w:p w:rsidR="006D4F31" w:rsidRPr="00240AAF" w:rsidRDefault="006D4F31" w:rsidP="006D4F31">
            <w:pPr>
              <w:widowControl w:val="0"/>
              <w:autoSpaceDE w:val="0"/>
              <w:autoSpaceDN w:val="0"/>
            </w:pPr>
            <w:r w:rsidRPr="00FC5230">
              <w:t xml:space="preserve">Обезбеђење услова за бављење </w:t>
            </w:r>
            <w:r>
              <w:t>рекреацијом</w:t>
            </w:r>
          </w:p>
        </w:tc>
        <w:tc>
          <w:tcPr>
            <w:tcW w:w="2625" w:type="dxa"/>
            <w:tcBorders>
              <w:top w:val="single" w:sz="4" w:space="0" w:color="000000"/>
              <w:left w:val="single" w:sz="4" w:space="0" w:color="000000"/>
              <w:bottom w:val="nil"/>
              <w:right w:val="single" w:sz="4" w:space="0" w:color="000000"/>
            </w:tcBorders>
          </w:tcPr>
          <w:p w:rsidR="006D4F31" w:rsidRDefault="006D4F31" w:rsidP="006D4F31">
            <w:r w:rsidRPr="0025401B">
              <w:t>Уложена средства у пројекат</w:t>
            </w:r>
          </w:p>
        </w:tc>
        <w:tc>
          <w:tcPr>
            <w:tcW w:w="1264" w:type="dxa"/>
            <w:tcBorders>
              <w:top w:val="single" w:sz="4" w:space="0" w:color="000000"/>
              <w:left w:val="single" w:sz="4" w:space="0" w:color="000000"/>
              <w:bottom w:val="nil"/>
              <w:right w:val="single" w:sz="4" w:space="0" w:color="000000"/>
            </w:tcBorders>
            <w:vAlign w:val="center"/>
          </w:tcPr>
          <w:p w:rsidR="006D4F31" w:rsidRPr="00225481" w:rsidRDefault="006D4F31" w:rsidP="006D4F31">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225481" w:rsidRDefault="006D4F31" w:rsidP="006D4F31">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E20D2B" w:rsidRDefault="006D4F31" w:rsidP="006D4F31">
            <w:pPr>
              <w:widowControl w:val="0"/>
              <w:autoSpaceDE w:val="0"/>
              <w:autoSpaceDN w:val="0"/>
              <w:jc w:val="right"/>
            </w:pPr>
            <w:r>
              <w:t>14.950.000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225481" w:rsidRDefault="006D4F31" w:rsidP="006D4F31">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225481" w:rsidRDefault="006D4F31" w:rsidP="006D4F31">
            <w:pPr>
              <w:widowControl w:val="0"/>
              <w:autoSpaceDE w:val="0"/>
              <w:autoSpaceDN w:val="0"/>
              <w:jc w:val="right"/>
            </w:pPr>
            <w:r>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E20D2B" w:rsidRDefault="006D4F31" w:rsidP="006D4F31">
            <w:pPr>
              <w:widowControl w:val="0"/>
              <w:autoSpaceDE w:val="0"/>
              <w:autoSpaceDN w:val="0"/>
              <w:jc w:val="right"/>
            </w:pPr>
            <w:r>
              <w:t>14.950.000</w:t>
            </w:r>
          </w:p>
        </w:tc>
      </w:tr>
      <w:tr w:rsidR="006D4F31" w:rsidRPr="001D64AB" w:rsidTr="006D4F31">
        <w:trPr>
          <w:trHeight w:val="419"/>
        </w:trPr>
        <w:tc>
          <w:tcPr>
            <w:tcW w:w="1057" w:type="dxa"/>
            <w:tcBorders>
              <w:top w:val="single" w:sz="4" w:space="0" w:color="000000"/>
              <w:left w:val="single" w:sz="4" w:space="0" w:color="000000"/>
              <w:bottom w:val="nil"/>
              <w:right w:val="single" w:sz="4" w:space="0" w:color="000000"/>
            </w:tcBorders>
            <w:vAlign w:val="center"/>
          </w:tcPr>
          <w:p w:rsidR="006D4F31" w:rsidRPr="00240AAF" w:rsidRDefault="006D4F31" w:rsidP="006D4F31">
            <w:pPr>
              <w:widowControl w:val="0"/>
              <w:autoSpaceDE w:val="0"/>
              <w:autoSpaceDN w:val="0"/>
              <w:jc w:val="center"/>
              <w:rPr>
                <w:i/>
              </w:rPr>
            </w:pPr>
            <w:r>
              <w:rPr>
                <w:i/>
              </w:rPr>
              <w:t>1301-5005</w:t>
            </w:r>
          </w:p>
        </w:tc>
        <w:tc>
          <w:tcPr>
            <w:tcW w:w="2448" w:type="dxa"/>
            <w:tcBorders>
              <w:top w:val="single" w:sz="4" w:space="0" w:color="000000"/>
              <w:left w:val="single" w:sz="4" w:space="0" w:color="000000"/>
              <w:bottom w:val="nil"/>
              <w:right w:val="single" w:sz="4" w:space="0" w:color="000000"/>
            </w:tcBorders>
            <w:vAlign w:val="center"/>
          </w:tcPr>
          <w:p w:rsidR="006D4F31" w:rsidRPr="00240AAF" w:rsidRDefault="006D4F31" w:rsidP="006D4F31">
            <w:pPr>
              <w:widowControl w:val="0"/>
              <w:autoSpaceDE w:val="0"/>
              <w:autoSpaceDN w:val="0"/>
            </w:pPr>
            <w:r>
              <w:t>Набавка мобилијара поред Ивичког потока</w:t>
            </w:r>
          </w:p>
        </w:tc>
        <w:tc>
          <w:tcPr>
            <w:tcW w:w="2590" w:type="dxa"/>
            <w:tcBorders>
              <w:top w:val="single" w:sz="4" w:space="0" w:color="000000"/>
              <w:left w:val="single" w:sz="4" w:space="0" w:color="000000"/>
              <w:bottom w:val="nil"/>
              <w:right w:val="single" w:sz="4" w:space="0" w:color="000000"/>
            </w:tcBorders>
          </w:tcPr>
          <w:p w:rsidR="006D4F31" w:rsidRDefault="006D4F31" w:rsidP="006D4F31">
            <w:r w:rsidRPr="00FC5230">
              <w:t xml:space="preserve">Обезбеђење услова за бављење </w:t>
            </w:r>
            <w:r>
              <w:t>рекреацијом</w:t>
            </w:r>
          </w:p>
        </w:tc>
        <w:tc>
          <w:tcPr>
            <w:tcW w:w="2625" w:type="dxa"/>
            <w:tcBorders>
              <w:top w:val="single" w:sz="4" w:space="0" w:color="000000"/>
              <w:left w:val="single" w:sz="4" w:space="0" w:color="000000"/>
              <w:bottom w:val="nil"/>
              <w:right w:val="single" w:sz="4" w:space="0" w:color="000000"/>
            </w:tcBorders>
          </w:tcPr>
          <w:p w:rsidR="006D4F31" w:rsidRDefault="006D4F31" w:rsidP="006D4F31">
            <w:r w:rsidRPr="0025401B">
              <w:t>Уложена средства у пројекат</w:t>
            </w:r>
          </w:p>
        </w:tc>
        <w:tc>
          <w:tcPr>
            <w:tcW w:w="1264" w:type="dxa"/>
            <w:tcBorders>
              <w:top w:val="single" w:sz="4" w:space="0" w:color="000000"/>
              <w:left w:val="single" w:sz="4" w:space="0" w:color="000000"/>
              <w:bottom w:val="nil"/>
              <w:right w:val="single" w:sz="4" w:space="0" w:color="000000"/>
            </w:tcBorders>
            <w:vAlign w:val="center"/>
          </w:tcPr>
          <w:p w:rsidR="006D4F31" w:rsidRPr="00225481" w:rsidRDefault="006D4F31" w:rsidP="006D4F31">
            <w:pPr>
              <w:widowControl w:val="0"/>
              <w:autoSpaceDE w:val="0"/>
              <w:autoSpaceDN w:val="0"/>
              <w:jc w:val="right"/>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225481" w:rsidRDefault="006D4F31" w:rsidP="006D4F31">
            <w:pPr>
              <w:widowControl w:val="0"/>
              <w:autoSpaceDE w:val="0"/>
              <w:autoSpaceDN w:val="0"/>
              <w:jc w:val="right"/>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E20D2B" w:rsidRDefault="006D4F31" w:rsidP="006D4F31">
            <w:pPr>
              <w:widowControl w:val="0"/>
              <w:autoSpaceDE w:val="0"/>
              <w:autoSpaceDN w:val="0"/>
              <w:jc w:val="right"/>
            </w:pPr>
            <w:r>
              <w:t>1.000.000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225481" w:rsidRDefault="006D4F31" w:rsidP="006D4F31">
            <w:pPr>
              <w:widowControl w:val="0"/>
              <w:autoSpaceDE w:val="0"/>
              <w:autoSpaceDN w:val="0"/>
              <w:jc w:val="right"/>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225481" w:rsidRDefault="006D4F31" w:rsidP="006D4F31">
            <w:pPr>
              <w:widowControl w:val="0"/>
              <w:autoSpaceDE w:val="0"/>
              <w:autoSpaceDN w:val="0"/>
              <w:jc w:val="right"/>
            </w:pPr>
            <w:r>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E20D2B" w:rsidRDefault="006D4F31" w:rsidP="006D4F31">
            <w:pPr>
              <w:widowControl w:val="0"/>
              <w:autoSpaceDE w:val="0"/>
              <w:autoSpaceDN w:val="0"/>
              <w:jc w:val="right"/>
            </w:pPr>
            <w:r>
              <w:t>1.000.000</w:t>
            </w:r>
          </w:p>
        </w:tc>
      </w:tr>
      <w:tr w:rsidR="006D4F31" w:rsidRPr="001D64AB" w:rsidTr="006D4F31">
        <w:trPr>
          <w:trHeight w:val="419"/>
        </w:trPr>
        <w:tc>
          <w:tcPr>
            <w:tcW w:w="1057" w:type="dxa"/>
            <w:tcBorders>
              <w:top w:val="single" w:sz="4" w:space="0" w:color="000000"/>
              <w:left w:val="single" w:sz="4" w:space="0" w:color="000000"/>
              <w:bottom w:val="nil"/>
              <w:right w:val="single" w:sz="4" w:space="0" w:color="000000"/>
            </w:tcBorders>
            <w:shd w:val="clear" w:color="auto" w:fill="auto"/>
            <w:vAlign w:val="center"/>
          </w:tcPr>
          <w:p w:rsidR="006D4F31" w:rsidRPr="00482DD3" w:rsidRDefault="006D4F31" w:rsidP="006D4F31">
            <w:pPr>
              <w:widowControl w:val="0"/>
              <w:autoSpaceDE w:val="0"/>
              <w:autoSpaceDN w:val="0"/>
              <w:jc w:val="center"/>
              <w:rPr>
                <w:i/>
              </w:rPr>
            </w:pPr>
            <w:r>
              <w:rPr>
                <w:i/>
              </w:rPr>
              <w:t>1301-5006</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462F" w:rsidRDefault="006D4F31" w:rsidP="006D4F31">
            <w:pPr>
              <w:widowControl w:val="0"/>
              <w:autoSpaceDE w:val="0"/>
              <w:autoSpaceDN w:val="0"/>
            </w:pPr>
            <w:r w:rsidRPr="001D462F">
              <w:rPr>
                <w:color w:val="000000"/>
              </w:rPr>
              <w:t>Пројекат за извођење за изградњу теретане на отвореном и mini pitch спортски терен са вештачком травом на локацији ОШ Иво Андрић у Прањанима</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D462F" w:rsidRDefault="006D4F31" w:rsidP="006D4F31">
            <w:pPr>
              <w:rPr>
                <w:color w:val="000000"/>
              </w:rPr>
            </w:pPr>
          </w:p>
          <w:p w:rsidR="006D4F31" w:rsidRPr="001D462F" w:rsidRDefault="006D4F31" w:rsidP="006D4F31">
            <w:r w:rsidRPr="001D462F">
              <w:t>Побољшање услова за бављење спортом и рекреацијом</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25401B" w:rsidRDefault="006D4F31" w:rsidP="006D4F31">
            <w:r w:rsidRPr="0025401B">
              <w:t>Уложена средства у пројекат</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482DD3" w:rsidRDefault="006D4F31" w:rsidP="006D4F31">
            <w:pPr>
              <w:widowControl w:val="0"/>
              <w:autoSpaceDE w:val="0"/>
              <w:autoSpaceDN w:val="0"/>
              <w:jc w:val="center"/>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482DD3" w:rsidRDefault="006D4F31" w:rsidP="006D4F31">
            <w:pPr>
              <w:widowControl w:val="0"/>
              <w:autoSpaceDE w:val="0"/>
              <w:autoSpaceDN w:val="0"/>
              <w:jc w:val="center"/>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482DD3" w:rsidRDefault="006D4F31" w:rsidP="006D4F31">
            <w:pPr>
              <w:widowControl w:val="0"/>
              <w:autoSpaceDE w:val="0"/>
              <w:autoSpaceDN w:val="0"/>
              <w:jc w:val="center"/>
            </w:pPr>
            <w:r>
              <w:t>11.422.000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482DD3" w:rsidRDefault="006D4F31" w:rsidP="006D4F31">
            <w:pPr>
              <w:widowControl w:val="0"/>
              <w:autoSpaceDE w:val="0"/>
              <w:autoSpaceDN w:val="0"/>
              <w:jc w:val="center"/>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482DD3" w:rsidRDefault="006D4F31" w:rsidP="006D4F31">
            <w:pPr>
              <w:widowControl w:val="0"/>
              <w:autoSpaceDE w:val="0"/>
              <w:autoSpaceDN w:val="0"/>
              <w:jc w:val="center"/>
            </w:pPr>
            <w:r>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Default="006D4F31" w:rsidP="006D4F31">
            <w:pPr>
              <w:widowControl w:val="0"/>
              <w:autoSpaceDE w:val="0"/>
              <w:autoSpaceDN w:val="0"/>
              <w:jc w:val="right"/>
            </w:pPr>
            <w:r>
              <w:t>11.422.000</w:t>
            </w:r>
          </w:p>
        </w:tc>
      </w:tr>
      <w:tr w:rsidR="006D4F31" w:rsidRPr="001D64AB" w:rsidTr="006D4F31">
        <w:trPr>
          <w:trHeight w:val="419"/>
        </w:trPr>
        <w:tc>
          <w:tcPr>
            <w:tcW w:w="1057" w:type="dxa"/>
            <w:tcBorders>
              <w:top w:val="single" w:sz="4" w:space="0" w:color="000000"/>
              <w:left w:val="single" w:sz="4" w:space="0" w:color="000000"/>
              <w:bottom w:val="nil"/>
              <w:right w:val="single" w:sz="4" w:space="0" w:color="000000"/>
            </w:tcBorders>
            <w:shd w:val="clear" w:color="auto" w:fill="auto"/>
            <w:vAlign w:val="center"/>
          </w:tcPr>
          <w:p w:rsidR="006D4F31" w:rsidRPr="00482DD3" w:rsidRDefault="006D4F31" w:rsidP="006D4F31">
            <w:pPr>
              <w:widowControl w:val="0"/>
              <w:autoSpaceDE w:val="0"/>
              <w:autoSpaceDN w:val="0"/>
              <w:jc w:val="center"/>
              <w:rPr>
                <w:i/>
              </w:rPr>
            </w:pPr>
            <w:r w:rsidRPr="00482DD3">
              <w:rPr>
                <w:i/>
              </w:rPr>
              <w:t>1301-5007</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462F" w:rsidRDefault="006D4F31" w:rsidP="006D4F31">
            <w:pPr>
              <w:widowControl w:val="0"/>
              <w:autoSpaceDE w:val="0"/>
              <w:autoSpaceDN w:val="0"/>
            </w:pPr>
            <w:r w:rsidRPr="001D462F">
              <w:rPr>
                <w:color w:val="000000"/>
              </w:rPr>
              <w:t>Расвета у спортској хали "Бреза"</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D462F" w:rsidRDefault="006D4F31" w:rsidP="006D4F31">
            <w:r w:rsidRPr="001D462F">
              <w:rPr>
                <w:color w:val="000000"/>
              </w:rPr>
              <w:t>Побољшање услова за бављење спортом и рекреацијом</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25401B" w:rsidRDefault="006D4F31" w:rsidP="006D4F31">
            <w:r w:rsidRPr="0025401B">
              <w:t>Уложена средства у пројекат</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482DD3" w:rsidRDefault="006D4F31" w:rsidP="006D4F31">
            <w:pPr>
              <w:widowControl w:val="0"/>
              <w:autoSpaceDE w:val="0"/>
              <w:autoSpaceDN w:val="0"/>
              <w:jc w:val="center"/>
            </w:pPr>
            <w:r>
              <w:t>-</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482DD3" w:rsidRDefault="006D4F31" w:rsidP="006D4F31">
            <w:pPr>
              <w:widowControl w:val="0"/>
              <w:autoSpaceDE w:val="0"/>
              <w:autoSpaceDN w:val="0"/>
              <w:jc w:val="center"/>
            </w:pPr>
            <w:r>
              <w:t>-</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482DD3" w:rsidRDefault="006D4F31" w:rsidP="006D4F31">
            <w:pPr>
              <w:widowControl w:val="0"/>
              <w:autoSpaceDE w:val="0"/>
              <w:autoSpaceDN w:val="0"/>
              <w:jc w:val="center"/>
            </w:pPr>
            <w:r>
              <w:t>7.910.000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482DD3" w:rsidRDefault="006D4F31" w:rsidP="006D4F31">
            <w:pPr>
              <w:widowControl w:val="0"/>
              <w:autoSpaceDE w:val="0"/>
              <w:autoSpaceDN w:val="0"/>
              <w:jc w:val="center"/>
            </w:pPr>
            <w:r>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482DD3" w:rsidRDefault="006D4F31" w:rsidP="006D4F31">
            <w:pPr>
              <w:widowControl w:val="0"/>
              <w:autoSpaceDE w:val="0"/>
              <w:autoSpaceDN w:val="0"/>
              <w:jc w:val="center"/>
            </w:pPr>
            <w:r>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Default="006D4F31" w:rsidP="006D4F31">
            <w:pPr>
              <w:widowControl w:val="0"/>
              <w:autoSpaceDE w:val="0"/>
              <w:autoSpaceDN w:val="0"/>
              <w:jc w:val="right"/>
            </w:pPr>
            <w:r>
              <w:t>7.910.000</w:t>
            </w:r>
          </w:p>
        </w:tc>
      </w:tr>
      <w:tr w:rsidR="006D4F31" w:rsidRPr="001D64AB" w:rsidTr="006355DE">
        <w:trPr>
          <w:trHeight w:val="653"/>
        </w:trPr>
        <w:tc>
          <w:tcPr>
            <w:tcW w:w="1057"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center"/>
              <w:rPr>
                <w:b/>
              </w:rPr>
            </w:pPr>
            <w:r w:rsidRPr="001D64AB">
              <w:rPr>
                <w:b/>
              </w:rPr>
              <w:t>0602</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rPr>
                <w:b/>
              </w:rPr>
            </w:pPr>
            <w:r w:rsidRPr="001D64AB">
              <w:rPr>
                <w:b/>
              </w:rPr>
              <w:t>Програм 15. Локална самоуправа</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rPr>
                <w:b/>
              </w:rPr>
            </w:pPr>
          </w:p>
          <w:p w:rsidR="006D4F31" w:rsidRPr="001D64AB" w:rsidRDefault="006D4F31" w:rsidP="006D4F31">
            <w:pPr>
              <w:widowControl w:val="0"/>
              <w:autoSpaceDE w:val="0"/>
              <w:autoSpaceDN w:val="0"/>
              <w:rPr>
                <w:b/>
              </w:rPr>
            </w:pPr>
            <w:r w:rsidRPr="001D64AB">
              <w:rPr>
                <w:b/>
              </w:rPr>
              <w:t>Одрживо управно и финансијско</w:t>
            </w:r>
          </w:p>
          <w:p w:rsidR="006D4F31" w:rsidRPr="001D64AB" w:rsidRDefault="006D4F31" w:rsidP="006D4F31">
            <w:pPr>
              <w:widowControl w:val="0"/>
              <w:autoSpaceDE w:val="0"/>
              <w:autoSpaceDN w:val="0"/>
              <w:rPr>
                <w:b/>
              </w:rPr>
            </w:pPr>
            <w:r w:rsidRPr="001D64AB">
              <w:rPr>
                <w:b/>
              </w:rPr>
              <w:t>функционисање општине у складу са надлежностима и пословима локалне</w:t>
            </w:r>
          </w:p>
          <w:p w:rsidR="006D4F31" w:rsidRPr="001D64AB" w:rsidRDefault="006D4F31" w:rsidP="006D4F31">
            <w:pPr>
              <w:widowControl w:val="0"/>
              <w:autoSpaceDE w:val="0"/>
              <w:autoSpaceDN w:val="0"/>
              <w:rPr>
                <w:b/>
              </w:rPr>
            </w:pPr>
            <w:r w:rsidRPr="001D64AB">
              <w:rPr>
                <w:b/>
              </w:rPr>
              <w:t>самоуправе</w:t>
            </w:r>
          </w:p>
        </w:tc>
        <w:tc>
          <w:tcPr>
            <w:tcW w:w="2625"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r w:rsidRPr="001D64AB">
              <w:rPr>
                <w:b/>
              </w:rPr>
              <w:t>Остварење текућих прихода у односу на план</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86</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88%</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92%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98,5%</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98,5%</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Pr>
                <w:b/>
              </w:rPr>
              <w:t>366.163.314</w:t>
            </w:r>
          </w:p>
        </w:tc>
      </w:tr>
      <w:tr w:rsidR="006D4F31" w:rsidRPr="001D64AB" w:rsidTr="006355DE">
        <w:trPr>
          <w:trHeight w:val="1026"/>
        </w:trPr>
        <w:tc>
          <w:tcPr>
            <w:tcW w:w="1057" w:type="dxa"/>
            <w:vMerge/>
            <w:tcBorders>
              <w:left w:val="single" w:sz="4" w:space="0" w:color="000000"/>
              <w:right w:val="single" w:sz="4" w:space="0" w:color="000000"/>
            </w:tcBorders>
          </w:tcPr>
          <w:p w:rsidR="006D4F31" w:rsidRPr="001D64AB" w:rsidRDefault="006D4F31" w:rsidP="006D4F31">
            <w:pPr>
              <w:widowControl w:val="0"/>
              <w:autoSpaceDE w:val="0"/>
              <w:autoSpaceDN w:val="0"/>
            </w:pPr>
          </w:p>
        </w:tc>
        <w:tc>
          <w:tcPr>
            <w:tcW w:w="2448" w:type="dxa"/>
            <w:vMerge/>
            <w:tcBorders>
              <w:left w:val="single" w:sz="4" w:space="0" w:color="000000"/>
              <w:right w:val="single" w:sz="4" w:space="0" w:color="000000"/>
            </w:tcBorders>
          </w:tcPr>
          <w:p w:rsidR="006D4F31" w:rsidRPr="001D64AB" w:rsidRDefault="006D4F31" w:rsidP="006D4F31">
            <w:pPr>
              <w:widowControl w:val="0"/>
              <w:autoSpaceDE w:val="0"/>
              <w:autoSpaceDN w:val="0"/>
            </w:pPr>
          </w:p>
        </w:tc>
        <w:tc>
          <w:tcPr>
            <w:tcW w:w="2590" w:type="dxa"/>
            <w:vMerge/>
            <w:tcBorders>
              <w:left w:val="single" w:sz="4" w:space="0" w:color="000000"/>
              <w:right w:val="single" w:sz="4" w:space="0" w:color="000000"/>
            </w:tcBorders>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rPr>
                <w:b/>
              </w:rPr>
            </w:pPr>
            <w:r w:rsidRPr="001D64AB">
              <w:rPr>
                <w:b/>
              </w:rPr>
              <w:t>Однос броја запослених у општини и законом утврђених максимума броја запослених</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100%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100%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100%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100%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100%</w:t>
            </w:r>
          </w:p>
        </w:tc>
        <w:tc>
          <w:tcPr>
            <w:tcW w:w="1419"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507"/>
        </w:trPr>
        <w:tc>
          <w:tcPr>
            <w:tcW w:w="1057" w:type="dxa"/>
            <w:vMerge/>
            <w:tcBorders>
              <w:left w:val="single" w:sz="4" w:space="0" w:color="000000"/>
              <w:bottom w:val="nil"/>
              <w:right w:val="single" w:sz="4" w:space="0" w:color="000000"/>
            </w:tcBorders>
          </w:tcPr>
          <w:p w:rsidR="006D4F31" w:rsidRPr="001D64AB" w:rsidRDefault="006D4F31" w:rsidP="006D4F31">
            <w:pPr>
              <w:widowControl w:val="0"/>
              <w:autoSpaceDE w:val="0"/>
              <w:autoSpaceDN w:val="0"/>
            </w:pPr>
          </w:p>
        </w:tc>
        <w:tc>
          <w:tcPr>
            <w:tcW w:w="2448" w:type="dxa"/>
            <w:vMerge/>
            <w:tcBorders>
              <w:left w:val="single" w:sz="4" w:space="0" w:color="000000"/>
              <w:bottom w:val="nil"/>
              <w:right w:val="single" w:sz="4" w:space="0" w:color="000000"/>
            </w:tcBorders>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rPr>
                <w:b/>
              </w:rPr>
            </w:pPr>
            <w:r w:rsidRPr="001D64AB">
              <w:rPr>
                <w:b/>
              </w:rPr>
              <w:t>Број донетих аката одељења општине</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95.000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100.000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104.000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108.000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p w:rsidR="006D4F31" w:rsidRPr="001D64AB" w:rsidRDefault="006D4F31" w:rsidP="006D4F31">
            <w:pPr>
              <w:widowControl w:val="0"/>
              <w:autoSpaceDE w:val="0"/>
              <w:autoSpaceDN w:val="0"/>
              <w:jc w:val="right"/>
              <w:rPr>
                <w:b/>
              </w:rPr>
            </w:pPr>
            <w:r w:rsidRPr="001D64AB">
              <w:rPr>
                <w:b/>
              </w:rPr>
              <w:t>110.000</w:t>
            </w:r>
          </w:p>
        </w:tc>
        <w:tc>
          <w:tcPr>
            <w:tcW w:w="1419"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479"/>
        </w:trPr>
        <w:tc>
          <w:tcPr>
            <w:tcW w:w="1057" w:type="dxa"/>
            <w:vMerge w:val="restart"/>
            <w:tcBorders>
              <w:top w:val="single" w:sz="4" w:space="0" w:color="000000"/>
              <w:left w:val="single" w:sz="4" w:space="0" w:color="000000"/>
              <w:right w:val="single" w:sz="4" w:space="0" w:color="000000"/>
            </w:tcBorders>
            <w:vAlign w:val="center"/>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0602-0001</w:t>
            </w:r>
          </w:p>
        </w:tc>
        <w:tc>
          <w:tcPr>
            <w:tcW w:w="2448" w:type="dxa"/>
            <w:vMerge w:val="restart"/>
            <w:tcBorders>
              <w:top w:val="single" w:sz="4" w:space="0" w:color="000000"/>
              <w:left w:val="single" w:sz="4" w:space="0" w:color="000000"/>
              <w:right w:val="single" w:sz="4" w:space="0" w:color="000000"/>
            </w:tcBorders>
            <w:vAlign w:val="center"/>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Функционисање локалне самоуправе и градских опш</w:t>
            </w:r>
          </w:p>
        </w:tc>
        <w:tc>
          <w:tcPr>
            <w:tcW w:w="2590" w:type="dxa"/>
            <w:vMerge w:val="restart"/>
            <w:tcBorders>
              <w:top w:val="single" w:sz="4" w:space="0" w:color="000000"/>
              <w:left w:val="single" w:sz="4" w:space="0" w:color="000000"/>
              <w:right w:val="single" w:sz="4" w:space="0" w:color="000000"/>
            </w:tcBorders>
            <w:vAlign w:val="center"/>
          </w:tcPr>
          <w:p w:rsidR="006D4F31" w:rsidRPr="001D64AB" w:rsidRDefault="006D4F31" w:rsidP="006D4F31">
            <w:pPr>
              <w:widowControl w:val="0"/>
              <w:autoSpaceDE w:val="0"/>
              <w:autoSpaceDN w:val="0"/>
            </w:pPr>
            <w:r w:rsidRPr="001D64AB">
              <w:t>Функционисање управе</w:t>
            </w: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Просечан број примљених странака</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150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160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160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160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160</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r>
              <w:t>266.523</w:t>
            </w:r>
            <w:r w:rsidRPr="001D64AB">
              <w:t>.000</w:t>
            </w:r>
          </w:p>
        </w:tc>
      </w:tr>
      <w:tr w:rsidR="006D4F31" w:rsidRPr="001D64AB" w:rsidTr="006355DE">
        <w:trPr>
          <w:trHeight w:val="395"/>
        </w:trPr>
        <w:tc>
          <w:tcPr>
            <w:tcW w:w="1057" w:type="dxa"/>
            <w:vMerge/>
            <w:tcBorders>
              <w:left w:val="single" w:sz="4" w:space="0" w:color="000000"/>
              <w:right w:val="single" w:sz="4" w:space="0" w:color="000000"/>
            </w:tcBorders>
          </w:tcPr>
          <w:p w:rsidR="006D4F31" w:rsidRPr="001D64AB" w:rsidRDefault="006D4F31" w:rsidP="006D4F31">
            <w:pPr>
              <w:widowControl w:val="0"/>
              <w:autoSpaceDE w:val="0"/>
              <w:autoSpaceDN w:val="0"/>
              <w:jc w:val="center"/>
              <w:rPr>
                <w:i/>
              </w:rPr>
            </w:pPr>
          </w:p>
        </w:tc>
        <w:tc>
          <w:tcPr>
            <w:tcW w:w="2448" w:type="dxa"/>
            <w:vMerge/>
            <w:tcBorders>
              <w:left w:val="single" w:sz="4" w:space="0" w:color="000000"/>
              <w:right w:val="single" w:sz="4" w:space="0" w:color="000000"/>
            </w:tcBorders>
          </w:tcPr>
          <w:p w:rsidR="006D4F31" w:rsidRPr="001D64AB" w:rsidRDefault="006D4F31" w:rsidP="006D4F31">
            <w:pPr>
              <w:widowControl w:val="0"/>
              <w:autoSpaceDE w:val="0"/>
              <w:autoSpaceDN w:val="0"/>
            </w:pPr>
          </w:p>
        </w:tc>
        <w:tc>
          <w:tcPr>
            <w:tcW w:w="2590" w:type="dxa"/>
            <w:vMerge/>
            <w:tcBorders>
              <w:left w:val="single" w:sz="4" w:space="0" w:color="000000"/>
              <w:right w:val="single" w:sz="4" w:space="0" w:color="000000"/>
            </w:tcBorders>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Број архивираних предмета</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12682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13.000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13620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14630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14650</w:t>
            </w:r>
          </w:p>
        </w:tc>
        <w:tc>
          <w:tcPr>
            <w:tcW w:w="1419"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392"/>
        </w:trPr>
        <w:tc>
          <w:tcPr>
            <w:tcW w:w="1057" w:type="dxa"/>
            <w:vMerge/>
            <w:tcBorders>
              <w:left w:val="single" w:sz="4" w:space="0" w:color="000000"/>
              <w:right w:val="single" w:sz="4" w:space="0" w:color="000000"/>
            </w:tcBorders>
          </w:tcPr>
          <w:p w:rsidR="006D4F31" w:rsidRPr="001D64AB" w:rsidRDefault="006D4F31" w:rsidP="006D4F31">
            <w:pPr>
              <w:widowControl w:val="0"/>
              <w:autoSpaceDE w:val="0"/>
              <w:autoSpaceDN w:val="0"/>
              <w:jc w:val="center"/>
              <w:rPr>
                <w:i/>
              </w:rPr>
            </w:pPr>
          </w:p>
        </w:tc>
        <w:tc>
          <w:tcPr>
            <w:tcW w:w="2448" w:type="dxa"/>
            <w:vMerge/>
            <w:tcBorders>
              <w:left w:val="single" w:sz="4" w:space="0" w:color="000000"/>
              <w:right w:val="single" w:sz="4" w:space="0" w:color="000000"/>
            </w:tcBorders>
          </w:tcPr>
          <w:p w:rsidR="006D4F31" w:rsidRPr="001D64AB" w:rsidRDefault="006D4F31" w:rsidP="006D4F31">
            <w:pPr>
              <w:widowControl w:val="0"/>
              <w:autoSpaceDE w:val="0"/>
              <w:autoSpaceDN w:val="0"/>
            </w:pPr>
          </w:p>
        </w:tc>
        <w:tc>
          <w:tcPr>
            <w:tcW w:w="2590" w:type="dxa"/>
            <w:vMerge/>
            <w:tcBorders>
              <w:left w:val="single" w:sz="4" w:space="0" w:color="000000"/>
              <w:right w:val="single" w:sz="4" w:space="0" w:color="000000"/>
            </w:tcBorders>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Број издатих употребних</w:t>
            </w:r>
          </w:p>
          <w:p w:rsidR="006D4F31" w:rsidRPr="001D64AB" w:rsidRDefault="006D4F31" w:rsidP="006D4F31">
            <w:pPr>
              <w:widowControl w:val="0"/>
              <w:autoSpaceDE w:val="0"/>
              <w:autoSpaceDN w:val="0"/>
            </w:pPr>
            <w:r w:rsidRPr="001D64AB">
              <w:t>дозвола</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69</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80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85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90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90</w:t>
            </w:r>
          </w:p>
        </w:tc>
        <w:tc>
          <w:tcPr>
            <w:tcW w:w="1419"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471"/>
        </w:trPr>
        <w:tc>
          <w:tcPr>
            <w:tcW w:w="1057" w:type="dxa"/>
            <w:vMerge/>
            <w:tcBorders>
              <w:left w:val="single" w:sz="4" w:space="0" w:color="000000"/>
              <w:right w:val="single" w:sz="4" w:space="0" w:color="000000"/>
            </w:tcBorders>
          </w:tcPr>
          <w:p w:rsidR="006D4F31" w:rsidRPr="001D64AB" w:rsidRDefault="006D4F31" w:rsidP="006D4F31">
            <w:pPr>
              <w:widowControl w:val="0"/>
              <w:autoSpaceDE w:val="0"/>
              <w:autoSpaceDN w:val="0"/>
              <w:jc w:val="center"/>
              <w:rPr>
                <w:i/>
              </w:rPr>
            </w:pPr>
          </w:p>
        </w:tc>
        <w:tc>
          <w:tcPr>
            <w:tcW w:w="2448" w:type="dxa"/>
            <w:vMerge/>
            <w:tcBorders>
              <w:left w:val="single" w:sz="4" w:space="0" w:color="000000"/>
              <w:right w:val="single" w:sz="4" w:space="0" w:color="000000"/>
            </w:tcBorders>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Број издатих грађевинских</w:t>
            </w:r>
          </w:p>
          <w:p w:rsidR="006D4F31" w:rsidRPr="001D64AB" w:rsidRDefault="006D4F31" w:rsidP="006D4F31">
            <w:pPr>
              <w:widowControl w:val="0"/>
              <w:autoSpaceDE w:val="0"/>
              <w:autoSpaceDN w:val="0"/>
            </w:pPr>
            <w:r w:rsidRPr="001D64AB">
              <w:t>дозвола</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82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75</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80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82</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88</w:t>
            </w:r>
          </w:p>
        </w:tc>
        <w:tc>
          <w:tcPr>
            <w:tcW w:w="1419"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1026"/>
        </w:trPr>
        <w:tc>
          <w:tcPr>
            <w:tcW w:w="1057" w:type="dxa"/>
            <w:vMerge/>
            <w:tcBorders>
              <w:left w:val="single" w:sz="4" w:space="0" w:color="000000"/>
              <w:right w:val="single" w:sz="4" w:space="0" w:color="000000"/>
            </w:tcBorders>
          </w:tcPr>
          <w:p w:rsidR="006D4F31" w:rsidRPr="001D64AB" w:rsidRDefault="006D4F31" w:rsidP="006D4F31">
            <w:pPr>
              <w:widowControl w:val="0"/>
              <w:autoSpaceDE w:val="0"/>
              <w:autoSpaceDN w:val="0"/>
              <w:jc w:val="center"/>
              <w:rPr>
                <w:i/>
              </w:rPr>
            </w:pPr>
          </w:p>
        </w:tc>
        <w:tc>
          <w:tcPr>
            <w:tcW w:w="2448" w:type="dxa"/>
            <w:vMerge/>
            <w:tcBorders>
              <w:left w:val="single" w:sz="4" w:space="0" w:color="000000"/>
              <w:right w:val="single" w:sz="4" w:space="0" w:color="000000"/>
            </w:tcBorders>
          </w:tcPr>
          <w:p w:rsidR="006D4F31" w:rsidRPr="001D64AB" w:rsidRDefault="006D4F31" w:rsidP="006D4F31">
            <w:pPr>
              <w:widowControl w:val="0"/>
              <w:autoSpaceDE w:val="0"/>
              <w:autoSpaceDN w:val="0"/>
            </w:pPr>
          </w:p>
        </w:tc>
        <w:tc>
          <w:tcPr>
            <w:tcW w:w="2590"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Унапређење и модернизација рада управе општине</w:t>
            </w: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Проценат буџета који се издваја за модернизацију</w:t>
            </w:r>
          </w:p>
          <w:p w:rsidR="006D4F31" w:rsidRPr="001D64AB" w:rsidRDefault="006D4F31" w:rsidP="006D4F31">
            <w:pPr>
              <w:widowControl w:val="0"/>
              <w:autoSpaceDE w:val="0"/>
              <w:autoSpaceDN w:val="0"/>
            </w:pPr>
            <w:r w:rsidRPr="001D64AB">
              <w:t>рада управе (за прибављање рачунара и друге опреме за потребе унапређења рада управе, набавку софтвера...)</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0,20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0,22</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0,25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0,30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0,30</w:t>
            </w:r>
          </w:p>
        </w:tc>
        <w:tc>
          <w:tcPr>
            <w:tcW w:w="1419"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1026"/>
        </w:trPr>
        <w:tc>
          <w:tcPr>
            <w:tcW w:w="1057" w:type="dxa"/>
            <w:vMerge/>
            <w:tcBorders>
              <w:left w:val="single" w:sz="4" w:space="0" w:color="000000"/>
              <w:right w:val="single" w:sz="4" w:space="0" w:color="000000"/>
            </w:tcBorders>
          </w:tcPr>
          <w:p w:rsidR="006D4F31" w:rsidRPr="001D64AB" w:rsidRDefault="006D4F31" w:rsidP="006D4F31">
            <w:pPr>
              <w:widowControl w:val="0"/>
              <w:autoSpaceDE w:val="0"/>
              <w:autoSpaceDN w:val="0"/>
              <w:jc w:val="center"/>
              <w:rPr>
                <w:i/>
              </w:rPr>
            </w:pPr>
          </w:p>
        </w:tc>
        <w:tc>
          <w:tcPr>
            <w:tcW w:w="2448" w:type="dxa"/>
            <w:vMerge/>
            <w:tcBorders>
              <w:left w:val="single" w:sz="4" w:space="0" w:color="000000"/>
              <w:right w:val="single" w:sz="4" w:space="0" w:color="000000"/>
            </w:tcBorders>
          </w:tcPr>
          <w:p w:rsidR="006D4F31" w:rsidRPr="001D64AB" w:rsidRDefault="006D4F31" w:rsidP="006D4F31">
            <w:pPr>
              <w:widowControl w:val="0"/>
              <w:autoSpaceDE w:val="0"/>
              <w:autoSpaceDN w:val="0"/>
            </w:pPr>
          </w:p>
        </w:tc>
        <w:tc>
          <w:tcPr>
            <w:tcW w:w="2590"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Стварање услова за ефикасно оперативно деловање на</w:t>
            </w:r>
          </w:p>
          <w:p w:rsidR="006D4F31" w:rsidRPr="001D64AB" w:rsidRDefault="006D4F31" w:rsidP="006D4F31">
            <w:pPr>
              <w:widowControl w:val="0"/>
              <w:autoSpaceDE w:val="0"/>
              <w:autoSpaceDN w:val="0"/>
            </w:pPr>
            <w:r w:rsidRPr="001D64AB">
              <w:t>смањивању и ублажавању последица елементарних и других непогода</w:t>
            </w: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Број издатих решења за отклањање последица</w:t>
            </w:r>
          </w:p>
          <w:p w:rsidR="006D4F31" w:rsidRPr="001D64AB" w:rsidRDefault="006D4F31" w:rsidP="006D4F31">
            <w:pPr>
              <w:widowControl w:val="0"/>
              <w:autoSpaceDE w:val="0"/>
              <w:autoSpaceDN w:val="0"/>
            </w:pPr>
            <w:r w:rsidRPr="001D64AB">
              <w:t>елем.непогода/број физичких лица</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94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24</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24</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24</w:t>
            </w:r>
          </w:p>
        </w:tc>
        <w:tc>
          <w:tcPr>
            <w:tcW w:w="1419" w:type="dxa"/>
            <w:vMerge/>
            <w:tcBorders>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524"/>
        </w:trPr>
        <w:tc>
          <w:tcPr>
            <w:tcW w:w="1057" w:type="dxa"/>
            <w:vMerge/>
            <w:tcBorders>
              <w:left w:val="single" w:sz="4" w:space="0" w:color="000000"/>
              <w:bottom w:val="nil"/>
              <w:right w:val="single" w:sz="4" w:space="0" w:color="000000"/>
            </w:tcBorders>
          </w:tcPr>
          <w:p w:rsidR="006D4F31" w:rsidRPr="001D64AB" w:rsidRDefault="006D4F31" w:rsidP="006D4F31">
            <w:pPr>
              <w:widowControl w:val="0"/>
              <w:autoSpaceDE w:val="0"/>
              <w:autoSpaceDN w:val="0"/>
              <w:jc w:val="center"/>
              <w:rPr>
                <w:i/>
              </w:rPr>
            </w:pPr>
          </w:p>
        </w:tc>
        <w:tc>
          <w:tcPr>
            <w:tcW w:w="2448" w:type="dxa"/>
            <w:vMerge/>
            <w:tcBorders>
              <w:left w:val="single" w:sz="4" w:space="0" w:color="000000"/>
              <w:bottom w:val="nil"/>
              <w:right w:val="single" w:sz="4" w:space="0" w:color="000000"/>
            </w:tcBorders>
          </w:tcPr>
          <w:p w:rsidR="006D4F31" w:rsidRPr="001D64AB" w:rsidRDefault="006D4F31" w:rsidP="006D4F31">
            <w:pPr>
              <w:widowControl w:val="0"/>
              <w:autoSpaceDE w:val="0"/>
              <w:autoSpaceDN w:val="0"/>
            </w:pPr>
          </w:p>
        </w:tc>
        <w:tc>
          <w:tcPr>
            <w:tcW w:w="2590"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pPr>
            <w:r w:rsidRPr="001D64AB">
              <w:t>Развој цивилног сектора</w:t>
            </w: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Број дотација невладиним организацијама</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38</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43</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44</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46</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46</w:t>
            </w:r>
          </w:p>
        </w:tc>
        <w:tc>
          <w:tcPr>
            <w:tcW w:w="1419"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1026"/>
        </w:trPr>
        <w:tc>
          <w:tcPr>
            <w:tcW w:w="1057"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rPr>
                <w:i/>
              </w:rPr>
            </w:pPr>
          </w:p>
          <w:p w:rsidR="006D4F31" w:rsidRPr="001D64AB" w:rsidRDefault="006D4F31" w:rsidP="006D4F31">
            <w:pPr>
              <w:widowControl w:val="0"/>
              <w:autoSpaceDE w:val="0"/>
              <w:autoSpaceDN w:val="0"/>
              <w:rPr>
                <w:i/>
              </w:rPr>
            </w:pPr>
            <w:r w:rsidRPr="001D64AB">
              <w:rPr>
                <w:i/>
              </w:rPr>
              <w:t xml:space="preserve">  0602-0002</w:t>
            </w:r>
          </w:p>
        </w:tc>
        <w:tc>
          <w:tcPr>
            <w:tcW w:w="244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Функционисање месних заједница</w:t>
            </w:r>
          </w:p>
        </w:tc>
        <w:tc>
          <w:tcPr>
            <w:tcW w:w="2590"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Обезбеђено задовољавање потреба и интереса локалног становништва деловањем</w:t>
            </w:r>
          </w:p>
          <w:p w:rsidR="006D4F31" w:rsidRPr="001D64AB" w:rsidRDefault="006D4F31" w:rsidP="006D4F31">
            <w:pPr>
              <w:widowControl w:val="0"/>
              <w:autoSpaceDE w:val="0"/>
              <w:autoSpaceDN w:val="0"/>
            </w:pPr>
            <w:r w:rsidRPr="001D64AB">
              <w:t>месних заједница</w:t>
            </w: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Проценат буџета општине који се користи за трошкове и планове рада месних</w:t>
            </w:r>
          </w:p>
          <w:p w:rsidR="006D4F31" w:rsidRPr="001D64AB" w:rsidRDefault="006D4F31" w:rsidP="006D4F31">
            <w:pPr>
              <w:widowControl w:val="0"/>
              <w:autoSpaceDE w:val="0"/>
              <w:autoSpaceDN w:val="0"/>
            </w:pPr>
            <w:r w:rsidRPr="001D64AB">
              <w:t>заједница</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0,75</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0,70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0,89</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0,80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0,90</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16.227</w:t>
            </w:r>
            <w:r w:rsidRPr="001D64AB">
              <w:t>.</w:t>
            </w:r>
            <w:r>
              <w:t>6</w:t>
            </w:r>
            <w:r w:rsidRPr="001D64AB">
              <w:t>00</w:t>
            </w:r>
          </w:p>
        </w:tc>
      </w:tr>
      <w:tr w:rsidR="006D4F31" w:rsidRPr="001D64AB" w:rsidTr="006D4F31">
        <w:trPr>
          <w:trHeight w:val="1026"/>
        </w:trPr>
        <w:tc>
          <w:tcPr>
            <w:tcW w:w="1057"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0602-0003</w:t>
            </w:r>
          </w:p>
        </w:tc>
        <w:tc>
          <w:tcPr>
            <w:tcW w:w="244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Сервисирање јавног дуга</w:t>
            </w:r>
          </w:p>
        </w:tc>
        <w:tc>
          <w:tcPr>
            <w:tcW w:w="2590"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Одржавање финансијске стабилности општине и финансирање капиталних инвестиција</w:t>
            </w:r>
          </w:p>
        </w:tc>
        <w:tc>
          <w:tcPr>
            <w:tcW w:w="2625"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pPr>
            <w:r w:rsidRPr="001D64AB">
              <w:t>Учешће издатака за</w:t>
            </w:r>
          </w:p>
          <w:p w:rsidR="006D4F31" w:rsidRPr="001D64AB" w:rsidRDefault="006D4F31" w:rsidP="006D4F31">
            <w:pPr>
              <w:widowControl w:val="0"/>
              <w:autoSpaceDE w:val="0"/>
              <w:autoSpaceDN w:val="0"/>
            </w:pPr>
            <w:r w:rsidRPr="001D64AB">
              <w:t>сервисирање дугова у текућим приходима ≤ 15%</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0,20</w:t>
            </w:r>
          </w:p>
        </w:tc>
        <w:tc>
          <w:tcPr>
            <w:tcW w:w="1168"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3,50%</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3,50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3,49</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45.000.000</w:t>
            </w:r>
          </w:p>
        </w:tc>
      </w:tr>
      <w:tr w:rsidR="006D4F31" w:rsidRPr="001D64AB" w:rsidTr="006D4F31">
        <w:trPr>
          <w:trHeight w:val="682"/>
        </w:trPr>
        <w:tc>
          <w:tcPr>
            <w:tcW w:w="1057"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rPr>
                <w:i/>
              </w:rPr>
            </w:pPr>
            <w:r w:rsidRPr="001D64AB">
              <w:rPr>
                <w:i/>
              </w:rPr>
              <w:t xml:space="preserve"> 0602-0004</w:t>
            </w:r>
          </w:p>
        </w:tc>
        <w:tc>
          <w:tcPr>
            <w:tcW w:w="244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Општинско</w:t>
            </w:r>
          </w:p>
          <w:p w:rsidR="006D4F31" w:rsidRPr="001D64AB" w:rsidRDefault="006D4F31" w:rsidP="006D4F31">
            <w:pPr>
              <w:widowControl w:val="0"/>
              <w:autoSpaceDE w:val="0"/>
              <w:autoSpaceDN w:val="0"/>
            </w:pPr>
            <w:r w:rsidRPr="001D64AB">
              <w:t>правобранилаштво</w:t>
            </w:r>
          </w:p>
        </w:tc>
        <w:tc>
          <w:tcPr>
            <w:tcW w:w="2590"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Заштита имовинских права и интереса /општине</w:t>
            </w: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Број решених предмета у односу на укупан број предмета на годишњем нивоу</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30%</w:t>
            </w:r>
          </w:p>
        </w:tc>
        <w:tc>
          <w:tcPr>
            <w:tcW w:w="1168"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40%</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52%</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60%</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4.405.000</w:t>
            </w:r>
          </w:p>
        </w:tc>
      </w:tr>
      <w:tr w:rsidR="006D4F31" w:rsidRPr="001D64AB" w:rsidTr="006D4F31">
        <w:trPr>
          <w:trHeight w:val="1026"/>
        </w:trPr>
        <w:tc>
          <w:tcPr>
            <w:tcW w:w="1057"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0602-0005</w:t>
            </w:r>
          </w:p>
        </w:tc>
        <w:tc>
          <w:tcPr>
            <w:tcW w:w="244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Омбудсман</w:t>
            </w:r>
          </w:p>
        </w:tc>
        <w:tc>
          <w:tcPr>
            <w:tcW w:w="2590"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Обезбеђена заштита права</w:t>
            </w:r>
          </w:p>
          <w:p w:rsidR="006D4F31" w:rsidRPr="001D64AB" w:rsidRDefault="006D4F31" w:rsidP="006D4F31">
            <w:pPr>
              <w:widowControl w:val="0"/>
              <w:autoSpaceDE w:val="0"/>
              <w:autoSpaceDN w:val="0"/>
            </w:pPr>
            <w:r w:rsidRPr="001D64AB">
              <w:t>грађана пред управом и јавним службама</w:t>
            </w:r>
          </w:p>
          <w:p w:rsidR="006D4F31" w:rsidRPr="001D64AB" w:rsidRDefault="006D4F31" w:rsidP="006D4F31">
            <w:pPr>
              <w:widowControl w:val="0"/>
              <w:autoSpaceDE w:val="0"/>
              <w:autoSpaceDN w:val="0"/>
            </w:pPr>
            <w:r w:rsidRPr="001D64AB">
              <w:t>града/општине и контрола над повредама прописа и општих аката</w:t>
            </w: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Број грађана чија су права</w:t>
            </w:r>
          </w:p>
          <w:p w:rsidR="006D4F31" w:rsidRPr="001D64AB" w:rsidRDefault="006D4F31" w:rsidP="006D4F31">
            <w:pPr>
              <w:widowControl w:val="0"/>
              <w:autoSpaceDE w:val="0"/>
              <w:autoSpaceDN w:val="0"/>
            </w:pPr>
            <w:r w:rsidRPr="001D64AB">
              <w:t>заштићена кроз поступак пред заштитником грађана у односу на укупан број</w:t>
            </w:r>
          </w:p>
          <w:p w:rsidR="006D4F31" w:rsidRPr="001D64AB" w:rsidRDefault="006D4F31" w:rsidP="006D4F31">
            <w:pPr>
              <w:widowControl w:val="0"/>
              <w:autoSpaceDE w:val="0"/>
              <w:autoSpaceDN w:val="0"/>
            </w:pPr>
            <w:r w:rsidRPr="001D64AB">
              <w:t>поступака</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w:t>
            </w:r>
          </w:p>
        </w:tc>
        <w:tc>
          <w:tcPr>
            <w:tcW w:w="1168"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1.740.000</w:t>
            </w:r>
          </w:p>
        </w:tc>
      </w:tr>
      <w:tr w:rsidR="006D4F31" w:rsidRPr="001D64AB" w:rsidTr="006355DE">
        <w:trPr>
          <w:trHeight w:val="504"/>
        </w:trPr>
        <w:tc>
          <w:tcPr>
            <w:tcW w:w="1057"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center"/>
              <w:rPr>
                <w:i/>
              </w:rPr>
            </w:pPr>
            <w:r w:rsidRPr="001D64AB">
              <w:rPr>
                <w:i/>
              </w:rPr>
              <w:t>0602-0009</w:t>
            </w:r>
          </w:p>
        </w:tc>
        <w:tc>
          <w:tcPr>
            <w:tcW w:w="244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Текућа буџетска резерва</w:t>
            </w:r>
          </w:p>
        </w:tc>
        <w:tc>
          <w:tcPr>
            <w:tcW w:w="2590"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tc>
        <w:tc>
          <w:tcPr>
            <w:tcW w:w="1168"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E14163" w:rsidRDefault="006D4F31" w:rsidP="006D4F31">
            <w:pPr>
              <w:widowControl w:val="0"/>
              <w:autoSpaceDE w:val="0"/>
              <w:autoSpaceDN w:val="0"/>
              <w:jc w:val="right"/>
            </w:pPr>
            <w:r>
              <w:t>20.457.714</w:t>
            </w:r>
          </w:p>
        </w:tc>
      </w:tr>
      <w:tr w:rsidR="006D4F31" w:rsidRPr="001D64AB" w:rsidTr="006355DE">
        <w:trPr>
          <w:trHeight w:val="412"/>
        </w:trPr>
        <w:tc>
          <w:tcPr>
            <w:tcW w:w="1057"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center"/>
              <w:rPr>
                <w:i/>
              </w:rPr>
            </w:pPr>
            <w:r w:rsidRPr="001D64AB">
              <w:rPr>
                <w:i/>
              </w:rPr>
              <w:t>0602-0010</w:t>
            </w:r>
          </w:p>
        </w:tc>
        <w:tc>
          <w:tcPr>
            <w:tcW w:w="244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Стална буџетска резерва</w:t>
            </w:r>
          </w:p>
        </w:tc>
        <w:tc>
          <w:tcPr>
            <w:tcW w:w="2590"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tc>
        <w:tc>
          <w:tcPr>
            <w:tcW w:w="1168"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t>3.7</w:t>
            </w:r>
            <w:r w:rsidRPr="001D64AB">
              <w:t>00.000</w:t>
            </w:r>
          </w:p>
        </w:tc>
      </w:tr>
      <w:tr w:rsidR="006D4F31" w:rsidRPr="001D64AB" w:rsidTr="006355DE">
        <w:trPr>
          <w:trHeight w:val="1026"/>
        </w:trPr>
        <w:tc>
          <w:tcPr>
            <w:tcW w:w="1057"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jc w:val="center"/>
              <w:rPr>
                <w:i/>
              </w:rPr>
            </w:pPr>
            <w:r w:rsidRPr="001D64AB">
              <w:rPr>
                <w:i/>
              </w:rPr>
              <w:t>0602-0014</w:t>
            </w:r>
          </w:p>
        </w:tc>
        <w:tc>
          <w:tcPr>
            <w:tcW w:w="2448"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Ванредне ситуације</w:t>
            </w:r>
          </w:p>
        </w:tc>
        <w:tc>
          <w:tcPr>
            <w:tcW w:w="2590"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r w:rsidRPr="001D64AB">
              <w:t>Изградња ефикасног</w:t>
            </w:r>
          </w:p>
          <w:p w:rsidR="006D4F31" w:rsidRPr="001D64AB" w:rsidRDefault="006D4F31" w:rsidP="006D4F31">
            <w:pPr>
              <w:widowControl w:val="0"/>
              <w:autoSpaceDE w:val="0"/>
              <w:autoSpaceDN w:val="0"/>
            </w:pPr>
            <w:r w:rsidRPr="001D64AB">
              <w:t>превентивног сиситема заштитеи спасавања на избегавањупоследица елементарних и</w:t>
            </w:r>
          </w:p>
          <w:p w:rsidR="006D4F31" w:rsidRPr="001D64AB" w:rsidRDefault="006D4F31" w:rsidP="006D4F31">
            <w:pPr>
              <w:widowControl w:val="0"/>
              <w:autoSpaceDE w:val="0"/>
              <w:autoSpaceDN w:val="0"/>
            </w:pPr>
            <w:r w:rsidRPr="001D64AB">
              <w:t>другихнепогода</w:t>
            </w: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Проценат буџета општине који се користи за набавку опреме за ванредне</w:t>
            </w:r>
          </w:p>
          <w:p w:rsidR="006D4F31" w:rsidRPr="001D64AB" w:rsidRDefault="006D4F31" w:rsidP="006D4F31">
            <w:pPr>
              <w:widowControl w:val="0"/>
              <w:autoSpaceDE w:val="0"/>
              <w:autoSpaceDN w:val="0"/>
            </w:pPr>
            <w:r w:rsidRPr="001D64AB">
              <w:t>ситуације</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3,15</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3,00</w:t>
            </w:r>
          </w:p>
        </w:tc>
        <w:tc>
          <w:tcPr>
            <w:tcW w:w="1168"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3,24</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rsidRPr="001D64AB">
              <w:t>3,50</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p>
          <w:p w:rsidR="006D4F31" w:rsidRPr="001D64AB" w:rsidRDefault="006D4F31" w:rsidP="006D4F31">
            <w:pPr>
              <w:widowControl w:val="0"/>
              <w:autoSpaceDE w:val="0"/>
              <w:autoSpaceDN w:val="0"/>
              <w:jc w:val="right"/>
            </w:pPr>
            <w:r>
              <w:t>8.110</w:t>
            </w:r>
            <w:r w:rsidRPr="001D64AB">
              <w:t>.000</w:t>
            </w:r>
          </w:p>
        </w:tc>
      </w:tr>
      <w:tr w:rsidR="006D4F31" w:rsidRPr="001D64AB" w:rsidTr="006355DE">
        <w:trPr>
          <w:trHeight w:val="919"/>
        </w:trPr>
        <w:tc>
          <w:tcPr>
            <w:tcW w:w="1057"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rPr>
                <w:b/>
              </w:rPr>
            </w:pPr>
            <w:r w:rsidRPr="001D64AB">
              <w:rPr>
                <w:b/>
              </w:rPr>
              <w:lastRenderedPageBreak/>
              <w:t xml:space="preserve">       2101</w:t>
            </w:r>
          </w:p>
        </w:tc>
        <w:tc>
          <w:tcPr>
            <w:tcW w:w="2448"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rPr>
                <w:b/>
              </w:rPr>
            </w:pPr>
            <w:r w:rsidRPr="001D64AB">
              <w:rPr>
                <w:b/>
              </w:rPr>
              <w:t>Програм16. Политички систем локалне</w:t>
            </w:r>
          </w:p>
          <w:p w:rsidR="006D4F31" w:rsidRPr="001D64AB" w:rsidRDefault="006D4F31" w:rsidP="006D4F31">
            <w:pPr>
              <w:widowControl w:val="0"/>
              <w:autoSpaceDE w:val="0"/>
              <w:autoSpaceDN w:val="0"/>
              <w:rPr>
                <w:b/>
              </w:rPr>
            </w:pPr>
            <w:r w:rsidRPr="001D64AB">
              <w:rPr>
                <w:b/>
              </w:rPr>
              <w:t>самоуправе</w:t>
            </w:r>
          </w:p>
        </w:tc>
        <w:tc>
          <w:tcPr>
            <w:tcW w:w="2590"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rPr>
                <w:b/>
              </w:rPr>
            </w:pPr>
            <w:r w:rsidRPr="001D64AB">
              <w:rPr>
                <w:b/>
              </w:rPr>
              <w:t>Ефикасно и ефективно функционисање органа политичког система локалне самоуправе</w:t>
            </w:r>
          </w:p>
        </w:tc>
        <w:tc>
          <w:tcPr>
            <w:tcW w:w="2625" w:type="dxa"/>
            <w:tcBorders>
              <w:top w:val="single" w:sz="4" w:space="0" w:color="000000"/>
              <w:left w:val="single" w:sz="4" w:space="0" w:color="000000"/>
              <w:bottom w:val="nil"/>
              <w:right w:val="single" w:sz="4" w:space="0" w:color="000000"/>
            </w:tcBorders>
          </w:tcPr>
          <w:p w:rsidR="006D4F31" w:rsidRPr="001D64AB" w:rsidRDefault="006D4F31" w:rsidP="006D4F31">
            <w:pPr>
              <w:widowControl w:val="0"/>
              <w:autoSpaceDE w:val="0"/>
              <w:autoSpaceDN w:val="0"/>
              <w:rPr>
                <w:b/>
              </w:rPr>
            </w:pP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rPr>
                <w:b/>
              </w:rPr>
            </w:pP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rPr>
                <w:b/>
              </w:rPr>
            </w:pPr>
          </w:p>
        </w:tc>
        <w:tc>
          <w:tcPr>
            <w:tcW w:w="1168"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rPr>
                <w:b/>
              </w:rPr>
            </w:pP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rPr>
                <w:b/>
              </w:rPr>
            </w:pP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Pr>
                <w:b/>
              </w:rPr>
              <w:t>43.829</w:t>
            </w:r>
            <w:r w:rsidRPr="001D64AB">
              <w:rPr>
                <w:b/>
              </w:rPr>
              <w:t>.000</w:t>
            </w:r>
          </w:p>
        </w:tc>
      </w:tr>
      <w:tr w:rsidR="006D4F31" w:rsidRPr="001D64AB" w:rsidTr="006355DE">
        <w:trPr>
          <w:trHeight w:val="550"/>
        </w:trPr>
        <w:tc>
          <w:tcPr>
            <w:tcW w:w="1057" w:type="dxa"/>
            <w:vMerge w:val="restart"/>
            <w:tcBorders>
              <w:top w:val="single" w:sz="4" w:space="0" w:color="000000"/>
              <w:left w:val="single" w:sz="4" w:space="0" w:color="000000"/>
              <w:right w:val="single" w:sz="4" w:space="0" w:color="000000"/>
            </w:tcBorders>
            <w:vAlign w:val="center"/>
          </w:tcPr>
          <w:p w:rsidR="006D4F31" w:rsidRPr="001D64AB" w:rsidRDefault="006D4F31" w:rsidP="006D4F31">
            <w:pPr>
              <w:widowControl w:val="0"/>
              <w:autoSpaceDE w:val="0"/>
              <w:autoSpaceDN w:val="0"/>
              <w:jc w:val="center"/>
              <w:rPr>
                <w:i/>
              </w:rPr>
            </w:pPr>
          </w:p>
          <w:p w:rsidR="006D4F31" w:rsidRPr="001D64AB" w:rsidRDefault="006D4F31" w:rsidP="006D4F31">
            <w:pPr>
              <w:widowControl w:val="0"/>
              <w:autoSpaceDE w:val="0"/>
              <w:autoSpaceDN w:val="0"/>
              <w:rPr>
                <w:i/>
              </w:rPr>
            </w:pPr>
            <w:r w:rsidRPr="001D64AB">
              <w:rPr>
                <w:i/>
              </w:rPr>
              <w:t xml:space="preserve">  2101-0001</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Функционисање скупштине</w:t>
            </w:r>
          </w:p>
        </w:tc>
        <w:tc>
          <w:tcPr>
            <w:tcW w:w="2590" w:type="dxa"/>
            <w:vMerge w:val="restart"/>
            <w:tcBorders>
              <w:top w:val="single" w:sz="4" w:space="0" w:color="000000"/>
              <w:left w:val="single" w:sz="4" w:space="0" w:color="000000"/>
              <w:right w:val="single" w:sz="4" w:space="0" w:color="000000"/>
            </w:tcBorders>
            <w:vAlign w:val="center"/>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Функционисање локалне скупштине</w:t>
            </w:r>
          </w:p>
        </w:tc>
        <w:tc>
          <w:tcPr>
            <w:tcW w:w="2625"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pPr>
            <w:r w:rsidRPr="001D64AB">
              <w:t>Број седница Скупштине општине</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9</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8</w:t>
            </w:r>
          </w:p>
        </w:tc>
        <w:tc>
          <w:tcPr>
            <w:tcW w:w="1168"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10</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11</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11</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r>
              <w:t>15.704</w:t>
            </w:r>
            <w:r w:rsidRPr="001D64AB">
              <w:t>.000</w:t>
            </w:r>
          </w:p>
        </w:tc>
      </w:tr>
      <w:tr w:rsidR="006D4F31" w:rsidRPr="001D64AB" w:rsidTr="006355DE">
        <w:trPr>
          <w:trHeight w:val="355"/>
        </w:trPr>
        <w:tc>
          <w:tcPr>
            <w:tcW w:w="1057" w:type="dxa"/>
            <w:vMerge/>
            <w:tcBorders>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center"/>
              <w:rPr>
                <w:i/>
              </w:rPr>
            </w:pPr>
          </w:p>
        </w:tc>
        <w:tc>
          <w:tcPr>
            <w:tcW w:w="2448"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vAlign w:val="center"/>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pPr>
            <w:r w:rsidRPr="001D64AB">
              <w:t>Број усвојених аката</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130</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125</w:t>
            </w:r>
          </w:p>
        </w:tc>
        <w:tc>
          <w:tcPr>
            <w:tcW w:w="1168"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135</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130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132</w:t>
            </w:r>
          </w:p>
        </w:tc>
        <w:tc>
          <w:tcPr>
            <w:tcW w:w="1419"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559"/>
        </w:trPr>
        <w:tc>
          <w:tcPr>
            <w:tcW w:w="1057" w:type="dxa"/>
            <w:vMerge w:val="restart"/>
            <w:tcBorders>
              <w:top w:val="single" w:sz="4" w:space="0" w:color="000000"/>
              <w:left w:val="single" w:sz="4" w:space="0" w:color="000000"/>
              <w:right w:val="single" w:sz="4" w:space="0" w:color="000000"/>
            </w:tcBorders>
            <w:vAlign w:val="center"/>
          </w:tcPr>
          <w:p w:rsidR="006D4F31" w:rsidRPr="001D64AB" w:rsidRDefault="006D4F31" w:rsidP="006D4F31">
            <w:pPr>
              <w:widowControl w:val="0"/>
              <w:autoSpaceDE w:val="0"/>
              <w:autoSpaceDN w:val="0"/>
              <w:rPr>
                <w:i/>
              </w:rPr>
            </w:pPr>
            <w:r w:rsidRPr="001D64AB">
              <w:rPr>
                <w:i/>
              </w:rPr>
              <w:t xml:space="preserve">  2101-0002</w:t>
            </w:r>
          </w:p>
        </w:tc>
        <w:tc>
          <w:tcPr>
            <w:tcW w:w="2448"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Функционисање извршних органа</w:t>
            </w:r>
          </w:p>
        </w:tc>
        <w:tc>
          <w:tcPr>
            <w:tcW w:w="2590" w:type="dxa"/>
            <w:vMerge w:val="restart"/>
            <w:tcBorders>
              <w:top w:val="single" w:sz="4" w:space="0" w:color="000000"/>
              <w:left w:val="single" w:sz="4" w:space="0" w:color="000000"/>
              <w:right w:val="single" w:sz="4" w:space="0" w:color="000000"/>
            </w:tcBorders>
            <w:vAlign w:val="center"/>
          </w:tcPr>
          <w:p w:rsidR="006D4F31" w:rsidRPr="001D64AB" w:rsidRDefault="006D4F31" w:rsidP="006D4F31">
            <w:pPr>
              <w:widowControl w:val="0"/>
              <w:autoSpaceDE w:val="0"/>
              <w:autoSpaceDN w:val="0"/>
            </w:pPr>
          </w:p>
          <w:p w:rsidR="006D4F31" w:rsidRPr="001D64AB" w:rsidRDefault="006D4F31" w:rsidP="006D4F31">
            <w:pPr>
              <w:widowControl w:val="0"/>
              <w:autoSpaceDE w:val="0"/>
              <w:autoSpaceDN w:val="0"/>
            </w:pPr>
            <w:r w:rsidRPr="001D64AB">
              <w:t>Функционисање извршних органа</w:t>
            </w:r>
          </w:p>
        </w:tc>
        <w:tc>
          <w:tcPr>
            <w:tcW w:w="2625"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pPr>
            <w:r w:rsidRPr="001D64AB">
              <w:t>Број седница Општинског већа</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16</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16</w:t>
            </w:r>
          </w:p>
        </w:tc>
        <w:tc>
          <w:tcPr>
            <w:tcW w:w="1168"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20</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18</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19</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6D4F31" w:rsidRPr="001D64AB" w:rsidRDefault="006D4F31" w:rsidP="006D4F31">
            <w:pPr>
              <w:widowControl w:val="0"/>
              <w:autoSpaceDE w:val="0"/>
              <w:autoSpaceDN w:val="0"/>
              <w:jc w:val="right"/>
            </w:pPr>
            <w:r>
              <w:t>28.125</w:t>
            </w:r>
            <w:r w:rsidRPr="001D64AB">
              <w:t>.000</w:t>
            </w:r>
          </w:p>
        </w:tc>
      </w:tr>
      <w:tr w:rsidR="006D4F31" w:rsidRPr="001D64AB" w:rsidTr="006355DE">
        <w:trPr>
          <w:trHeight w:val="569"/>
        </w:trPr>
        <w:tc>
          <w:tcPr>
            <w:tcW w:w="1057" w:type="dxa"/>
            <w:vMerge/>
            <w:tcBorders>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center"/>
            </w:pPr>
          </w:p>
        </w:tc>
        <w:tc>
          <w:tcPr>
            <w:tcW w:w="2448" w:type="dxa"/>
            <w:vMerge/>
            <w:tcBorders>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pPr>
          </w:p>
        </w:tc>
        <w:tc>
          <w:tcPr>
            <w:tcW w:w="2590" w:type="dxa"/>
            <w:vMerge/>
            <w:tcBorders>
              <w:left w:val="single" w:sz="4" w:space="0" w:color="000000"/>
              <w:bottom w:val="nil"/>
              <w:right w:val="single" w:sz="4" w:space="0" w:color="000000"/>
            </w:tcBorders>
          </w:tcPr>
          <w:p w:rsidR="006D4F31" w:rsidRPr="001D64AB" w:rsidRDefault="006D4F31" w:rsidP="006D4F31">
            <w:pPr>
              <w:widowControl w:val="0"/>
              <w:autoSpaceDE w:val="0"/>
              <w:autoSpaceDN w:val="0"/>
            </w:pPr>
          </w:p>
        </w:tc>
        <w:tc>
          <w:tcPr>
            <w:tcW w:w="2625"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pPr>
            <w:r w:rsidRPr="001D64AB">
              <w:t>Број донетих аката Општинског већа</w:t>
            </w:r>
          </w:p>
        </w:tc>
        <w:tc>
          <w:tcPr>
            <w:tcW w:w="1264"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496</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500</w:t>
            </w:r>
          </w:p>
        </w:tc>
        <w:tc>
          <w:tcPr>
            <w:tcW w:w="1168"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520</w:t>
            </w:r>
          </w:p>
        </w:tc>
        <w:tc>
          <w:tcPr>
            <w:tcW w:w="1079"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right"/>
            </w:pPr>
            <w:r w:rsidRPr="001D64AB">
              <w:t>500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500</w:t>
            </w:r>
          </w:p>
        </w:tc>
        <w:tc>
          <w:tcPr>
            <w:tcW w:w="1419" w:type="dxa"/>
            <w:vMerge/>
            <w:tcBorders>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p>
        </w:tc>
      </w:tr>
      <w:tr w:rsidR="006D4F31" w:rsidRPr="001D64AB" w:rsidTr="006355DE">
        <w:trPr>
          <w:trHeight w:val="563"/>
        </w:trPr>
        <w:tc>
          <w:tcPr>
            <w:tcW w:w="1057"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center"/>
              <w:rPr>
                <w:b/>
              </w:rPr>
            </w:pPr>
            <w:r w:rsidRPr="001D64AB">
              <w:rPr>
                <w:b/>
              </w:rPr>
              <w:t>0501</w:t>
            </w:r>
          </w:p>
        </w:tc>
        <w:tc>
          <w:tcPr>
            <w:tcW w:w="2448" w:type="dxa"/>
            <w:tcBorders>
              <w:top w:val="single" w:sz="4" w:space="0" w:color="000000"/>
              <w:left w:val="single" w:sz="4" w:space="0" w:color="000000"/>
              <w:bottom w:val="nil"/>
              <w:right w:val="single" w:sz="4" w:space="0" w:color="000000"/>
            </w:tcBorders>
            <w:shd w:val="clear" w:color="auto" w:fill="auto"/>
          </w:tcPr>
          <w:p w:rsidR="006D4F31" w:rsidRPr="001D64AB" w:rsidRDefault="006D4F31" w:rsidP="006D4F31">
            <w:pPr>
              <w:widowControl w:val="0"/>
              <w:autoSpaceDE w:val="0"/>
              <w:autoSpaceDN w:val="0"/>
              <w:rPr>
                <w:b/>
              </w:rPr>
            </w:pPr>
            <w:r w:rsidRPr="001D64AB">
              <w:rPr>
                <w:b/>
              </w:rPr>
              <w:t>Програм</w:t>
            </w:r>
            <w:r>
              <w:rPr>
                <w:b/>
              </w:rPr>
              <w:t xml:space="preserve"> </w:t>
            </w:r>
            <w:r w:rsidRPr="001D64AB">
              <w:rPr>
                <w:b/>
              </w:rPr>
              <w:t>1</w:t>
            </w:r>
            <w:r>
              <w:rPr>
                <w:b/>
              </w:rPr>
              <w:t>7</w:t>
            </w:r>
            <w:r w:rsidRPr="001D64AB">
              <w:rPr>
                <w:b/>
              </w:rPr>
              <w:t>. Енергетска ефикасност и обновљиви извори енергије</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rPr>
                <w:b/>
              </w:rPr>
            </w:pPr>
            <w:r w:rsidRPr="001D64AB">
              <w:rPr>
                <w:b/>
              </w:rPr>
              <w:t>Смањење расхода за енергију</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tabs>
                <w:tab w:val="left" w:pos="3675"/>
                <w:tab w:val="left" w:pos="8370"/>
              </w:tabs>
              <w:rPr>
                <w:b/>
              </w:rPr>
            </w:pPr>
            <w:r w:rsidRPr="001D64AB">
              <w:rPr>
                <w:b/>
              </w:rPr>
              <w:t>Процентуално учешће расхода за набавку енергије у укупним расходима</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10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9,5</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9,2</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9,0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8,8</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rPr>
                <w:b/>
              </w:rPr>
            </w:pPr>
            <w:r w:rsidRPr="001D64AB">
              <w:rPr>
                <w:b/>
              </w:rPr>
              <w:t>8.</w:t>
            </w:r>
            <w:r>
              <w:rPr>
                <w:b/>
              </w:rPr>
              <w:t>468</w:t>
            </w:r>
            <w:r w:rsidRPr="001D64AB">
              <w:rPr>
                <w:b/>
              </w:rPr>
              <w:t>.000</w:t>
            </w:r>
          </w:p>
        </w:tc>
      </w:tr>
      <w:tr w:rsidR="006D4F31" w:rsidRPr="001D64AB" w:rsidTr="006D4F31">
        <w:trPr>
          <w:trHeight w:val="1026"/>
        </w:trPr>
        <w:tc>
          <w:tcPr>
            <w:tcW w:w="1057" w:type="dxa"/>
            <w:tcBorders>
              <w:top w:val="single" w:sz="4" w:space="0" w:color="000000"/>
              <w:left w:val="single" w:sz="4" w:space="0" w:color="000000"/>
              <w:bottom w:val="nil"/>
              <w:right w:val="single" w:sz="4" w:space="0" w:color="000000"/>
            </w:tcBorders>
            <w:vAlign w:val="center"/>
          </w:tcPr>
          <w:p w:rsidR="006D4F31" w:rsidRPr="001D64AB" w:rsidRDefault="006D4F31" w:rsidP="006D4F31">
            <w:pPr>
              <w:widowControl w:val="0"/>
              <w:autoSpaceDE w:val="0"/>
              <w:autoSpaceDN w:val="0"/>
              <w:jc w:val="center"/>
              <w:rPr>
                <w:i/>
              </w:rPr>
            </w:pPr>
            <w:r w:rsidRPr="001D64AB">
              <w:rPr>
                <w:i/>
              </w:rPr>
              <w:t>0501-4001</w:t>
            </w:r>
          </w:p>
        </w:tc>
        <w:tc>
          <w:tcPr>
            <w:tcW w:w="244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Унапређење енергетске ефикасности у стамбеном сектору</w:t>
            </w:r>
          </w:p>
        </w:tc>
        <w:tc>
          <w:tcPr>
            <w:tcW w:w="2590"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Смањење расхода за енергију</w:t>
            </w:r>
          </w:p>
        </w:tc>
        <w:tc>
          <w:tcPr>
            <w:tcW w:w="2625"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pPr>
            <w:r w:rsidRPr="001D64AB">
              <w:t>Издаци за енергију по домаћинству</w:t>
            </w:r>
          </w:p>
        </w:tc>
        <w:tc>
          <w:tcPr>
            <w:tcW w:w="1264"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70.000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66.000</w:t>
            </w:r>
          </w:p>
        </w:tc>
        <w:tc>
          <w:tcPr>
            <w:tcW w:w="1168"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62.000</w:t>
            </w:r>
          </w:p>
        </w:tc>
        <w:tc>
          <w:tcPr>
            <w:tcW w:w="107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60.000</w:t>
            </w:r>
          </w:p>
        </w:tc>
        <w:tc>
          <w:tcPr>
            <w:tcW w:w="114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rsidRPr="001D64AB">
              <w:t>58.000</w:t>
            </w:r>
          </w:p>
        </w:tc>
        <w:tc>
          <w:tcPr>
            <w:tcW w:w="1419" w:type="dxa"/>
            <w:tcBorders>
              <w:top w:val="single" w:sz="4" w:space="0" w:color="000000"/>
              <w:left w:val="single" w:sz="4" w:space="0" w:color="000000"/>
              <w:bottom w:val="nil"/>
              <w:right w:val="single" w:sz="4" w:space="0" w:color="000000"/>
            </w:tcBorders>
            <w:shd w:val="clear" w:color="auto" w:fill="auto"/>
            <w:vAlign w:val="center"/>
          </w:tcPr>
          <w:p w:rsidR="006D4F31" w:rsidRPr="001D64AB" w:rsidRDefault="006D4F31" w:rsidP="006D4F31">
            <w:pPr>
              <w:widowControl w:val="0"/>
              <w:autoSpaceDE w:val="0"/>
              <w:autoSpaceDN w:val="0"/>
              <w:jc w:val="right"/>
            </w:pPr>
            <w:r>
              <w:t>8.468</w:t>
            </w:r>
            <w:r w:rsidRPr="001D64AB">
              <w:t>.000</w:t>
            </w:r>
          </w:p>
        </w:tc>
      </w:tr>
      <w:tr w:rsidR="006D4F31" w:rsidRPr="001D64AB" w:rsidTr="00635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trPr>
        <w:tc>
          <w:tcPr>
            <w:tcW w:w="14459" w:type="dxa"/>
            <w:gridSpan w:val="9"/>
            <w:tcBorders>
              <w:top w:val="single" w:sz="12" w:space="0" w:color="000000"/>
              <w:bottom w:val="single" w:sz="12" w:space="0" w:color="000000"/>
            </w:tcBorders>
            <w:shd w:val="clear" w:color="auto" w:fill="auto"/>
          </w:tcPr>
          <w:p w:rsidR="006D4F31" w:rsidRPr="001D64AB" w:rsidRDefault="006D4F31" w:rsidP="006D4F31">
            <w:pPr>
              <w:widowControl w:val="0"/>
              <w:autoSpaceDE w:val="0"/>
              <w:autoSpaceDN w:val="0"/>
              <w:spacing w:before="130"/>
              <w:jc w:val="center"/>
              <w:rPr>
                <w:b/>
              </w:rPr>
            </w:pPr>
            <w:r w:rsidRPr="001D64AB">
              <w:rPr>
                <w:b/>
                <w:sz w:val="22"/>
                <w:szCs w:val="22"/>
              </w:rPr>
              <w:t>УКУПНИ РАСХОДИ И ИЗДАЦИ</w:t>
            </w:r>
          </w:p>
        </w:tc>
        <w:tc>
          <w:tcPr>
            <w:tcW w:w="1419" w:type="dxa"/>
            <w:tcBorders>
              <w:top w:val="single" w:sz="12" w:space="0" w:color="000000"/>
              <w:bottom w:val="single" w:sz="12" w:space="0" w:color="000000"/>
            </w:tcBorders>
            <w:shd w:val="clear" w:color="auto" w:fill="auto"/>
          </w:tcPr>
          <w:p w:rsidR="006D4F31" w:rsidRPr="00A32DAF" w:rsidRDefault="006D4F31" w:rsidP="006D4F31">
            <w:pPr>
              <w:widowControl w:val="0"/>
              <w:autoSpaceDE w:val="0"/>
              <w:autoSpaceDN w:val="0"/>
              <w:spacing w:before="141"/>
              <w:ind w:right="55"/>
              <w:jc w:val="right"/>
              <w:rPr>
                <w:b/>
              </w:rPr>
            </w:pPr>
            <w:r>
              <w:rPr>
                <w:b/>
                <w:w w:val="95"/>
              </w:rPr>
              <w:t>2.191.447.840</w:t>
            </w:r>
          </w:p>
        </w:tc>
      </w:tr>
    </w:tbl>
    <w:p w:rsidR="00CB7178" w:rsidRDefault="00CB7178"/>
    <w:p w:rsidR="00CB7178" w:rsidRDefault="00CB7178"/>
    <w:p w:rsidR="00CB7178" w:rsidRDefault="00CB7178"/>
    <w:p w:rsidR="006D4F31" w:rsidRPr="00D3792A" w:rsidRDefault="006D4F31" w:rsidP="006355DE">
      <w:pPr>
        <w:spacing w:after="240"/>
        <w:ind w:right="1233" w:firstLine="720"/>
        <w:jc w:val="both"/>
        <w:rPr>
          <w:sz w:val="24"/>
          <w:szCs w:val="24"/>
          <w:lang w:eastAsia="en-US"/>
        </w:rPr>
      </w:pPr>
      <w:r w:rsidRPr="00D3792A">
        <w:rPr>
          <w:sz w:val="24"/>
          <w:szCs w:val="24"/>
          <w:lang w:eastAsia="en-US"/>
        </w:rPr>
        <w:t>Нацртом Одлуке о изменама и допунама Одлуке о буџету општине Горњи Милановац за 202</w:t>
      </w:r>
      <w:r>
        <w:rPr>
          <w:sz w:val="24"/>
          <w:szCs w:val="24"/>
          <w:lang w:eastAsia="en-US"/>
        </w:rPr>
        <w:t>2</w:t>
      </w:r>
      <w:r w:rsidRPr="00D3792A">
        <w:rPr>
          <w:sz w:val="24"/>
          <w:szCs w:val="24"/>
          <w:lang w:eastAsia="en-US"/>
        </w:rPr>
        <w:t xml:space="preserve">. годину предвиђено је да ова Одлука ступа на снагу наредног дана од дана објављивања у „Службеном гласнику општине Горњи Милановац“ због хитности </w:t>
      </w:r>
      <w:r>
        <w:rPr>
          <w:sz w:val="24"/>
          <w:szCs w:val="24"/>
          <w:lang w:eastAsia="en-US"/>
        </w:rPr>
        <w:t xml:space="preserve">реализације планираних пројеката и </w:t>
      </w:r>
      <w:r w:rsidRPr="00D3792A">
        <w:rPr>
          <w:sz w:val="24"/>
          <w:szCs w:val="24"/>
          <w:lang w:eastAsia="en-US"/>
        </w:rPr>
        <w:t xml:space="preserve">спровођења поступка јавних набавки. </w:t>
      </w:r>
    </w:p>
    <w:p w:rsidR="006D4F31" w:rsidRPr="00D3792A" w:rsidRDefault="006D4F31" w:rsidP="006355DE">
      <w:pPr>
        <w:rPr>
          <w:sz w:val="24"/>
          <w:szCs w:val="24"/>
          <w:lang w:eastAsia="en-US"/>
        </w:rPr>
      </w:pPr>
    </w:p>
    <w:p w:rsidR="006D4F31" w:rsidRPr="00D3792A" w:rsidRDefault="006D4F31" w:rsidP="006A72F3">
      <w:pPr>
        <w:ind w:firstLine="720"/>
        <w:jc w:val="center"/>
        <w:rPr>
          <w:sz w:val="24"/>
          <w:szCs w:val="24"/>
        </w:rPr>
      </w:pPr>
      <w:r w:rsidRPr="00D3792A">
        <w:rPr>
          <w:sz w:val="24"/>
          <w:szCs w:val="24"/>
        </w:rPr>
        <w:t>СКУПШТИНА ОПШТИНЕ ГОРЊИ МИЛАНОВАЦ</w:t>
      </w:r>
    </w:p>
    <w:p w:rsidR="001A1CBB" w:rsidRPr="006A72F3" w:rsidRDefault="006D4F31" w:rsidP="006A72F3">
      <w:pPr>
        <w:spacing w:after="240"/>
        <w:ind w:left="1440" w:right="1233" w:firstLine="720"/>
        <w:jc w:val="center"/>
        <w:rPr>
          <w:sz w:val="24"/>
          <w:szCs w:val="24"/>
          <w:lang/>
        </w:rPr>
      </w:pPr>
      <w:r w:rsidRPr="00D3792A">
        <w:rPr>
          <w:sz w:val="24"/>
          <w:szCs w:val="24"/>
          <w:lang w:eastAsia="en-US"/>
        </w:rPr>
        <w:t>Број</w:t>
      </w:r>
      <w:r w:rsidR="006A72F3">
        <w:rPr>
          <w:sz w:val="24"/>
          <w:szCs w:val="24"/>
        </w:rPr>
        <w:t>: 2-06-35/2022 од 30.06.2022. године</w:t>
      </w:r>
    </w:p>
    <w:p w:rsidR="006D4F31" w:rsidRPr="00D3792A" w:rsidRDefault="006D4F31" w:rsidP="006355DE">
      <w:pPr>
        <w:rPr>
          <w:sz w:val="24"/>
          <w:szCs w:val="24"/>
        </w:rPr>
      </w:pPr>
    </w:p>
    <w:p w:rsidR="006D4F31" w:rsidRPr="00D3792A" w:rsidRDefault="006D4F31" w:rsidP="006355DE">
      <w:pPr>
        <w:ind w:left="8640"/>
        <w:jc w:val="center"/>
        <w:outlineLvl w:val="0"/>
        <w:rPr>
          <w:sz w:val="24"/>
          <w:szCs w:val="24"/>
        </w:rPr>
      </w:pPr>
      <w:r w:rsidRPr="00D3792A">
        <w:rPr>
          <w:sz w:val="24"/>
          <w:szCs w:val="24"/>
          <w:lang w:val="sr-Cyrl-CS"/>
        </w:rPr>
        <w:t xml:space="preserve"> ПРЕДСЕДНИК</w:t>
      </w:r>
    </w:p>
    <w:p w:rsidR="006D4F31" w:rsidRPr="00D3792A" w:rsidRDefault="006D4F31" w:rsidP="006355DE">
      <w:pPr>
        <w:ind w:left="8640"/>
        <w:jc w:val="center"/>
        <w:rPr>
          <w:sz w:val="24"/>
          <w:szCs w:val="24"/>
          <w:lang w:val="sr-Cyrl-CS"/>
        </w:rPr>
      </w:pPr>
      <w:r w:rsidRPr="00D3792A">
        <w:rPr>
          <w:sz w:val="24"/>
          <w:szCs w:val="24"/>
          <w:lang w:val="sr-Cyrl-CS"/>
        </w:rPr>
        <w:t>СКУПШТИНЕ ОПШТИНЕ</w:t>
      </w:r>
    </w:p>
    <w:p w:rsidR="006D4F31" w:rsidRPr="00D3792A" w:rsidRDefault="006D4F31" w:rsidP="006355DE">
      <w:pPr>
        <w:ind w:left="8640"/>
        <w:jc w:val="center"/>
        <w:rPr>
          <w:sz w:val="24"/>
          <w:szCs w:val="24"/>
        </w:rPr>
      </w:pPr>
      <w:r w:rsidRPr="00D3792A">
        <w:rPr>
          <w:sz w:val="24"/>
          <w:szCs w:val="24"/>
          <w:lang w:val="sr-Cyrl-CS"/>
        </w:rPr>
        <w:t>Лазар Николић</w:t>
      </w:r>
      <w:r w:rsidRPr="00D3792A">
        <w:rPr>
          <w:sz w:val="24"/>
          <w:szCs w:val="24"/>
        </w:rPr>
        <w:t xml:space="preserve"> с.р.</w:t>
      </w:r>
    </w:p>
    <w:p w:rsidR="006D4F31" w:rsidRDefault="006D4F31" w:rsidP="006355DE">
      <w:pPr>
        <w:rPr>
          <w:vanish/>
        </w:rPr>
      </w:pPr>
    </w:p>
    <w:p w:rsidR="006D4F31" w:rsidRDefault="006D4F31" w:rsidP="006355DE">
      <w:pPr>
        <w:rPr>
          <w:vanish/>
        </w:rPr>
      </w:pPr>
    </w:p>
    <w:p w:rsidR="006D4F31" w:rsidRPr="003C69A9" w:rsidRDefault="006D4F31" w:rsidP="006355DE">
      <w:pPr>
        <w:rPr>
          <w:vanish/>
        </w:rPr>
      </w:pPr>
    </w:p>
    <w:p w:rsidR="006D4F31" w:rsidRDefault="006D4F31" w:rsidP="006355DE">
      <w:pPr>
        <w:pStyle w:val="BodyText"/>
        <w:spacing w:before="0" w:beforeAutospacing="0" w:after="0" w:afterAutospacing="0"/>
        <w:ind w:left="3192" w:right="3016"/>
        <w:jc w:val="center"/>
      </w:pPr>
    </w:p>
    <w:p w:rsidR="001A1CBB" w:rsidRDefault="001A1CBB" w:rsidP="006D4F31">
      <w:pPr>
        <w:pStyle w:val="BodyText"/>
        <w:spacing w:before="0" w:beforeAutospacing="0" w:after="0" w:afterAutospacing="0"/>
        <w:ind w:left="3192" w:right="3016"/>
        <w:jc w:val="center"/>
      </w:pPr>
    </w:p>
    <w:p w:rsidR="001A1CBB" w:rsidRDefault="001A1CBB" w:rsidP="006D4F31">
      <w:pPr>
        <w:pStyle w:val="BodyText"/>
        <w:spacing w:before="0" w:beforeAutospacing="0" w:after="0" w:afterAutospacing="0"/>
        <w:ind w:left="3192" w:right="3016"/>
        <w:jc w:val="center"/>
      </w:pPr>
    </w:p>
    <w:p w:rsidR="001A1CBB" w:rsidRDefault="001A1CBB" w:rsidP="006D4F31">
      <w:pPr>
        <w:pStyle w:val="BodyText"/>
        <w:spacing w:before="0" w:beforeAutospacing="0" w:after="0" w:afterAutospacing="0"/>
        <w:ind w:left="3192" w:right="3016"/>
        <w:jc w:val="center"/>
      </w:pPr>
    </w:p>
    <w:p w:rsidR="004F2432" w:rsidRDefault="004F2432">
      <w:pPr>
        <w:rPr>
          <w:vanish/>
        </w:rPr>
      </w:pPr>
      <w:bookmarkStart w:id="106" w:name="__bookmark_40"/>
      <w:bookmarkEnd w:id="106"/>
    </w:p>
    <w:p w:rsidR="004F2432" w:rsidRDefault="004F2432">
      <w:pPr>
        <w:rPr>
          <w:vanish/>
        </w:rPr>
      </w:pPr>
      <w:bookmarkStart w:id="107" w:name="__bookmark_46"/>
      <w:bookmarkEnd w:id="107"/>
    </w:p>
    <w:p w:rsidR="004F2432" w:rsidRDefault="004F2432">
      <w:pPr>
        <w:rPr>
          <w:vanish/>
        </w:rPr>
      </w:pPr>
    </w:p>
    <w:tbl>
      <w:tblPr>
        <w:tblW w:w="16117" w:type="dxa"/>
        <w:tblLayout w:type="fixed"/>
        <w:tblCellMar>
          <w:left w:w="0" w:type="dxa"/>
          <w:right w:w="0" w:type="dxa"/>
        </w:tblCellMar>
        <w:tblLook w:val="01E0"/>
      </w:tblPr>
      <w:tblGrid>
        <w:gridCol w:w="16117"/>
      </w:tblGrid>
      <w:tr w:rsidR="004F2432">
        <w:tc>
          <w:tcPr>
            <w:tcW w:w="16117" w:type="dxa"/>
            <w:tcMar>
              <w:top w:w="0" w:type="dxa"/>
              <w:left w:w="0" w:type="dxa"/>
              <w:bottom w:w="0" w:type="dxa"/>
              <w:right w:w="0" w:type="dxa"/>
            </w:tcMar>
          </w:tcPr>
          <w:p w:rsidR="004F2432" w:rsidRDefault="004F2432">
            <w:pPr>
              <w:spacing w:line="1" w:lineRule="auto"/>
            </w:pPr>
            <w:bookmarkStart w:id="108" w:name="__bookmark_47"/>
            <w:bookmarkStart w:id="109" w:name="__bookmark_52"/>
            <w:bookmarkEnd w:id="108"/>
            <w:bookmarkEnd w:id="109"/>
          </w:p>
        </w:tc>
      </w:tr>
    </w:tbl>
    <w:p w:rsidR="004F2432" w:rsidRDefault="004F2432">
      <w:pPr>
        <w:rPr>
          <w:vanish/>
        </w:rPr>
      </w:pPr>
      <w:bookmarkStart w:id="110" w:name="__bookmark_56"/>
      <w:bookmarkEnd w:id="110"/>
    </w:p>
    <w:p w:rsidR="004F2432" w:rsidRDefault="004F2432">
      <w:pPr>
        <w:rPr>
          <w:vanish/>
        </w:rPr>
      </w:pPr>
    </w:p>
    <w:tbl>
      <w:tblPr>
        <w:tblW w:w="16117" w:type="dxa"/>
        <w:tblLayout w:type="fixed"/>
        <w:tblLook w:val="01E0"/>
      </w:tblPr>
      <w:tblGrid>
        <w:gridCol w:w="900"/>
        <w:gridCol w:w="6967"/>
        <w:gridCol w:w="1500"/>
        <w:gridCol w:w="975"/>
        <w:gridCol w:w="1500"/>
        <w:gridCol w:w="975"/>
        <w:gridCol w:w="900"/>
        <w:gridCol w:w="1500"/>
        <w:gridCol w:w="900"/>
      </w:tblGrid>
      <w:tr w:rsidR="004F2432">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tblPr>
            <w:tblGrid>
              <w:gridCol w:w="5372"/>
              <w:gridCol w:w="5372"/>
              <w:gridCol w:w="5373"/>
            </w:tblGrid>
            <w:tr w:rsidR="004F2432">
              <w:trPr>
                <w:trHeight w:val="276"/>
                <w:jc w:val="center"/>
              </w:trPr>
              <w:tc>
                <w:tcPr>
                  <w:tcW w:w="16117" w:type="dxa"/>
                  <w:gridSpan w:val="3"/>
                  <w:vMerge w:val="restart"/>
                  <w:tcMar>
                    <w:top w:w="0" w:type="dxa"/>
                    <w:left w:w="0" w:type="dxa"/>
                    <w:bottom w:w="0" w:type="dxa"/>
                    <w:right w:w="0" w:type="dxa"/>
                  </w:tcMar>
                </w:tcPr>
                <w:p w:rsidR="004F2432" w:rsidRDefault="001D1424">
                  <w:pPr>
                    <w:jc w:val="center"/>
                    <w:rPr>
                      <w:b/>
                      <w:bCs/>
                      <w:color w:val="000000"/>
                      <w:sz w:val="24"/>
                      <w:szCs w:val="24"/>
                    </w:rPr>
                  </w:pPr>
                  <w:bookmarkStart w:id="111" w:name="__bookmark_57"/>
                  <w:bookmarkEnd w:id="111"/>
                  <w:r>
                    <w:rPr>
                      <w:b/>
                      <w:bCs/>
                      <w:color w:val="000000"/>
                      <w:sz w:val="24"/>
                      <w:szCs w:val="24"/>
                    </w:rPr>
                    <w:lastRenderedPageBreak/>
                    <w:t>УПОРЕДНИ</w:t>
                  </w:r>
                  <w:r w:rsidR="00EC3EE3">
                    <w:rPr>
                      <w:b/>
                      <w:bCs/>
                      <w:color w:val="000000"/>
                      <w:sz w:val="24"/>
                      <w:szCs w:val="24"/>
                    </w:rPr>
                    <w:t xml:space="preserve"> </w:t>
                  </w:r>
                  <w:r>
                    <w:rPr>
                      <w:b/>
                      <w:bCs/>
                      <w:color w:val="000000"/>
                      <w:sz w:val="24"/>
                      <w:szCs w:val="24"/>
                    </w:rPr>
                    <w:t>ПЛАНОВИ</w:t>
                  </w:r>
                  <w:r w:rsidR="00EC3EE3">
                    <w:rPr>
                      <w:b/>
                      <w:bCs/>
                      <w:color w:val="000000"/>
                      <w:sz w:val="24"/>
                      <w:szCs w:val="24"/>
                    </w:rPr>
                    <w:t xml:space="preserve"> - </w:t>
                  </w:r>
                  <w:r>
                    <w:rPr>
                      <w:b/>
                      <w:bCs/>
                      <w:color w:val="000000"/>
                      <w:sz w:val="24"/>
                      <w:szCs w:val="24"/>
                    </w:rPr>
                    <w:t>РАСХОДИ</w:t>
                  </w:r>
                  <w:r w:rsidR="00EC3EE3">
                    <w:rPr>
                      <w:b/>
                      <w:bCs/>
                      <w:color w:val="000000"/>
                      <w:sz w:val="24"/>
                      <w:szCs w:val="24"/>
                    </w:rPr>
                    <w:t xml:space="preserve"> </w:t>
                  </w:r>
                  <w:r>
                    <w:rPr>
                      <w:b/>
                      <w:bCs/>
                      <w:color w:val="000000"/>
                      <w:sz w:val="24"/>
                      <w:szCs w:val="24"/>
                    </w:rPr>
                    <w:t>И</w:t>
                  </w:r>
                  <w:r w:rsidR="00EC3EE3">
                    <w:rPr>
                      <w:b/>
                      <w:bCs/>
                      <w:color w:val="000000"/>
                      <w:sz w:val="24"/>
                      <w:szCs w:val="24"/>
                    </w:rPr>
                    <w:t xml:space="preserve"> </w:t>
                  </w:r>
                  <w:r>
                    <w:rPr>
                      <w:b/>
                      <w:bCs/>
                      <w:color w:val="000000"/>
                      <w:sz w:val="24"/>
                      <w:szCs w:val="24"/>
                    </w:rPr>
                    <w:t>ИЗДАЦИ</w:t>
                  </w:r>
                </w:p>
                <w:p w:rsidR="001A1CBB" w:rsidRDefault="001A1CBB">
                  <w:pPr>
                    <w:jc w:val="center"/>
                    <w:rPr>
                      <w:b/>
                      <w:bCs/>
                      <w:color w:val="000000"/>
                      <w:sz w:val="24"/>
                      <w:szCs w:val="24"/>
                    </w:rPr>
                  </w:pPr>
                </w:p>
              </w:tc>
            </w:tr>
            <w:tr w:rsidR="004F2432">
              <w:trPr>
                <w:jc w:val="center"/>
              </w:trPr>
              <w:tc>
                <w:tcPr>
                  <w:tcW w:w="5372" w:type="dxa"/>
                  <w:tcMar>
                    <w:top w:w="0" w:type="dxa"/>
                    <w:left w:w="0" w:type="dxa"/>
                    <w:bottom w:w="0" w:type="dxa"/>
                    <w:right w:w="0" w:type="dxa"/>
                  </w:tcMar>
                </w:tcPr>
                <w:p w:rsidR="004F2432" w:rsidRDefault="00EC3EE3">
                  <w:pPr>
                    <w:rPr>
                      <w:b/>
                      <w:bCs/>
                      <w:color w:val="000000"/>
                      <w:sz w:val="16"/>
                      <w:szCs w:val="16"/>
                    </w:rPr>
                  </w:pPr>
                  <w:r>
                    <w:rPr>
                      <w:b/>
                      <w:bCs/>
                      <w:color w:val="000000"/>
                      <w:sz w:val="16"/>
                      <w:szCs w:val="16"/>
                    </w:rPr>
                    <w:t xml:space="preserve">0     </w:t>
                  </w:r>
                  <w:r w:rsidR="001D1424">
                    <w:rPr>
                      <w:b/>
                      <w:bCs/>
                      <w:color w:val="000000"/>
                      <w:sz w:val="16"/>
                      <w:szCs w:val="16"/>
                    </w:rPr>
                    <w:t>БУЏЕТ</w:t>
                  </w:r>
                  <w:r>
                    <w:rPr>
                      <w:b/>
                      <w:bCs/>
                      <w:color w:val="000000"/>
                      <w:sz w:val="16"/>
                      <w:szCs w:val="16"/>
                    </w:rPr>
                    <w:t xml:space="preserve">  </w:t>
                  </w:r>
                  <w:r w:rsidR="001D1424">
                    <w:rPr>
                      <w:b/>
                      <w:bCs/>
                      <w:color w:val="000000"/>
                      <w:sz w:val="16"/>
                      <w:szCs w:val="16"/>
                    </w:rPr>
                    <w:t>ОПШТИНЕ</w:t>
                  </w:r>
                  <w:r>
                    <w:rPr>
                      <w:b/>
                      <w:bCs/>
                      <w:color w:val="000000"/>
                      <w:sz w:val="16"/>
                      <w:szCs w:val="16"/>
                    </w:rPr>
                    <w:t xml:space="preserve"> </w:t>
                  </w:r>
                  <w:r w:rsidR="001D1424">
                    <w:rPr>
                      <w:b/>
                      <w:bCs/>
                      <w:color w:val="000000"/>
                      <w:sz w:val="16"/>
                      <w:szCs w:val="16"/>
                    </w:rPr>
                    <w:t>ГОРЊИ</w:t>
                  </w:r>
                  <w:r>
                    <w:rPr>
                      <w:b/>
                      <w:bCs/>
                      <w:color w:val="000000"/>
                      <w:sz w:val="16"/>
                      <w:szCs w:val="16"/>
                    </w:rPr>
                    <w:t xml:space="preserve"> </w:t>
                  </w:r>
                  <w:r w:rsidR="001D1424">
                    <w:rPr>
                      <w:b/>
                      <w:bCs/>
                      <w:color w:val="000000"/>
                      <w:sz w:val="16"/>
                      <w:szCs w:val="16"/>
                    </w:rPr>
                    <w:t>МИЛАНОВАЦ</w:t>
                  </w:r>
                </w:p>
              </w:tc>
              <w:tc>
                <w:tcPr>
                  <w:tcW w:w="5372" w:type="dxa"/>
                  <w:tcMar>
                    <w:top w:w="0" w:type="dxa"/>
                    <w:left w:w="0" w:type="dxa"/>
                    <w:bottom w:w="0" w:type="dxa"/>
                    <w:right w:w="0" w:type="dxa"/>
                  </w:tcMar>
                </w:tcPr>
                <w:p w:rsidR="004F2432" w:rsidRDefault="00EC3EE3">
                  <w:pPr>
                    <w:jc w:val="center"/>
                    <w:rPr>
                      <w:b/>
                      <w:bCs/>
                      <w:color w:val="000000"/>
                    </w:rPr>
                  </w:pPr>
                  <w:r>
                    <w:rPr>
                      <w:b/>
                      <w:bCs/>
                      <w:color w:val="000000"/>
                    </w:rPr>
                    <w:t>2022</w:t>
                  </w:r>
                </w:p>
              </w:tc>
              <w:tc>
                <w:tcPr>
                  <w:tcW w:w="5373" w:type="dxa"/>
                  <w:tcMar>
                    <w:top w:w="0" w:type="dxa"/>
                    <w:left w:w="0" w:type="dxa"/>
                    <w:bottom w:w="0" w:type="dxa"/>
                    <w:right w:w="0" w:type="dxa"/>
                  </w:tcMar>
                </w:tcPr>
                <w:p w:rsidR="004F2432" w:rsidRDefault="001D1424">
                  <w:pPr>
                    <w:jc w:val="right"/>
                    <w:rPr>
                      <w:color w:val="000000"/>
                      <w:sz w:val="16"/>
                      <w:szCs w:val="16"/>
                    </w:rPr>
                  </w:pPr>
                  <w:r>
                    <w:rPr>
                      <w:color w:val="000000"/>
                      <w:sz w:val="16"/>
                      <w:szCs w:val="16"/>
                    </w:rPr>
                    <w:t>Валута</w:t>
                  </w:r>
                  <w:r w:rsidR="00EC3EE3">
                    <w:rPr>
                      <w:color w:val="000000"/>
                      <w:sz w:val="16"/>
                      <w:szCs w:val="16"/>
                    </w:rPr>
                    <w:t xml:space="preserve">: </w:t>
                  </w:r>
                  <w:r>
                    <w:rPr>
                      <w:color w:val="000000"/>
                      <w:sz w:val="16"/>
                      <w:szCs w:val="16"/>
                    </w:rPr>
                    <w:t>ДИН</w:t>
                  </w:r>
                </w:p>
              </w:tc>
            </w:tr>
          </w:tbl>
          <w:p w:rsidR="004F2432" w:rsidRDefault="004F2432">
            <w:pPr>
              <w:spacing w:line="1" w:lineRule="auto"/>
            </w:pPr>
          </w:p>
        </w:tc>
      </w:tr>
      <w:tr w:rsidR="004F2432">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4F2432">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1D1424">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1D1424">
            <w:pPr>
              <w:jc w:val="center"/>
              <w:rPr>
                <w:b/>
                <w:bCs/>
                <w:color w:val="000000"/>
                <w:sz w:val="16"/>
                <w:szCs w:val="16"/>
              </w:rPr>
            </w:pPr>
            <w:r>
              <w:rPr>
                <w:b/>
                <w:bCs/>
                <w:color w:val="000000"/>
                <w:sz w:val="16"/>
                <w:szCs w:val="16"/>
              </w:rPr>
              <w:t>Структура</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1D1424">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1D1424">
            <w:pPr>
              <w:jc w:val="center"/>
              <w:rPr>
                <w:b/>
                <w:bCs/>
                <w:color w:val="000000"/>
                <w:sz w:val="16"/>
                <w:szCs w:val="16"/>
              </w:rPr>
            </w:pPr>
            <w:r>
              <w:rPr>
                <w:b/>
                <w:bCs/>
                <w:color w:val="000000"/>
                <w:sz w:val="16"/>
                <w:szCs w:val="16"/>
              </w:rPr>
              <w:t>Структура</w:t>
            </w:r>
            <w:r w:rsidR="00EC3EE3">
              <w:rPr>
                <w:b/>
                <w:bCs/>
                <w:color w:val="000000"/>
                <w:sz w:val="16"/>
                <w:szCs w:val="16"/>
              </w:rPr>
              <w:t xml:space="preserve"> </w:t>
            </w:r>
            <w:r>
              <w:rPr>
                <w:b/>
                <w:bCs/>
                <w:color w:val="000000"/>
                <w:sz w:val="16"/>
                <w:szCs w:val="16"/>
              </w:rPr>
              <w:t>у</w:t>
            </w:r>
            <w:r w:rsidR="00EC3EE3">
              <w:rPr>
                <w:b/>
                <w:bCs/>
                <w:color w:val="000000"/>
                <w:sz w:val="16"/>
                <w:szCs w:val="16"/>
              </w:rPr>
              <w:t xml:space="preserve">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1D1424">
            <w:pPr>
              <w:jc w:val="center"/>
              <w:rPr>
                <w:b/>
                <w:bCs/>
                <w:color w:val="000000"/>
                <w:sz w:val="16"/>
                <w:szCs w:val="16"/>
              </w:rPr>
            </w:pPr>
            <w:r>
              <w:rPr>
                <w:b/>
                <w:bCs/>
                <w:color w:val="000000"/>
                <w:sz w:val="16"/>
                <w:szCs w:val="16"/>
              </w:rPr>
              <w:t>Индекс</w:t>
            </w:r>
          </w:p>
          <w:p w:rsidR="004F2432" w:rsidRDefault="00EC3EE3">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1D1424">
            <w:pPr>
              <w:jc w:val="center"/>
              <w:rPr>
                <w:b/>
                <w:bCs/>
                <w:color w:val="000000"/>
                <w:sz w:val="16"/>
                <w:szCs w:val="16"/>
              </w:rPr>
            </w:pPr>
            <w:r>
              <w:rPr>
                <w:b/>
                <w:bCs/>
                <w:color w:val="000000"/>
                <w:sz w:val="16"/>
                <w:szCs w:val="16"/>
              </w:rPr>
              <w:t>План</w:t>
            </w:r>
            <w:r w:rsidR="00EC3EE3">
              <w:rPr>
                <w:b/>
                <w:bCs/>
                <w:color w:val="000000"/>
                <w:sz w:val="16"/>
                <w:szCs w:val="16"/>
              </w:rPr>
              <w:t xml:space="preserve"> </w:t>
            </w:r>
            <w:r>
              <w:rPr>
                <w:b/>
                <w:bCs/>
                <w:color w:val="000000"/>
                <w:sz w:val="16"/>
                <w:szCs w:val="16"/>
              </w:rPr>
              <w:t>за</w:t>
            </w:r>
            <w:r w:rsidR="00EC3EE3">
              <w:rPr>
                <w:b/>
                <w:bCs/>
                <w:color w:val="000000"/>
                <w:sz w:val="16"/>
                <w:szCs w:val="16"/>
              </w:rPr>
              <w:t xml:space="preserve"> </w:t>
            </w:r>
            <w:r>
              <w:rPr>
                <w:b/>
                <w:bCs/>
                <w:color w:val="000000"/>
                <w:sz w:val="16"/>
                <w:szCs w:val="16"/>
              </w:rPr>
              <w:t>наредну</w:t>
            </w:r>
            <w:r w:rsidR="00EC3EE3">
              <w:rPr>
                <w:b/>
                <w:bCs/>
                <w:color w:val="000000"/>
                <w:sz w:val="16"/>
                <w:szCs w:val="16"/>
              </w:rPr>
              <w:t xml:space="preserve"> </w:t>
            </w:r>
            <w:r>
              <w:rPr>
                <w:b/>
                <w:bCs/>
                <w:color w:val="000000"/>
                <w:sz w:val="16"/>
                <w:szCs w:val="16"/>
              </w:rPr>
              <w:t>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1D1424">
            <w:pPr>
              <w:jc w:val="center"/>
              <w:rPr>
                <w:b/>
                <w:bCs/>
                <w:color w:val="000000"/>
                <w:sz w:val="16"/>
                <w:szCs w:val="16"/>
              </w:rPr>
            </w:pPr>
            <w:r>
              <w:rPr>
                <w:b/>
                <w:bCs/>
                <w:color w:val="000000"/>
                <w:sz w:val="16"/>
                <w:szCs w:val="16"/>
              </w:rPr>
              <w:t>Индекс</w:t>
            </w:r>
          </w:p>
          <w:p w:rsidR="004F2432" w:rsidRDefault="00EC3EE3">
            <w:pPr>
              <w:jc w:val="center"/>
              <w:rPr>
                <w:b/>
                <w:bCs/>
                <w:color w:val="000000"/>
                <w:sz w:val="16"/>
                <w:szCs w:val="16"/>
              </w:rPr>
            </w:pPr>
            <w:r>
              <w:rPr>
                <w:b/>
                <w:bCs/>
                <w:color w:val="000000"/>
                <w:sz w:val="16"/>
                <w:szCs w:val="16"/>
              </w:rPr>
              <w:t>(7:2)</w:t>
            </w:r>
          </w:p>
        </w:tc>
      </w:tr>
      <w:tr w:rsidR="004F2432">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432" w:rsidRDefault="00EC3EE3">
            <w:pPr>
              <w:jc w:val="center"/>
              <w:rPr>
                <w:b/>
                <w:bCs/>
                <w:color w:val="000000"/>
                <w:sz w:val="16"/>
                <w:szCs w:val="16"/>
              </w:rPr>
            </w:pPr>
            <w:r>
              <w:rPr>
                <w:b/>
                <w:bCs/>
                <w:color w:val="000000"/>
                <w:sz w:val="16"/>
                <w:szCs w:val="16"/>
              </w:rPr>
              <w:t>8</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ПЛАТЕ</w:t>
            </w:r>
            <w:r w:rsidR="00EC3EE3">
              <w:rPr>
                <w:color w:val="000000"/>
                <w:sz w:val="16"/>
                <w:szCs w:val="16"/>
              </w:rPr>
              <w:t xml:space="preserve">, </w:t>
            </w:r>
            <w:r>
              <w:rPr>
                <w:color w:val="000000"/>
                <w:sz w:val="16"/>
                <w:szCs w:val="16"/>
              </w:rPr>
              <w:t>ДОДАЦИ</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НАКНАДЕ</w:t>
            </w:r>
            <w:r w:rsidR="00EC3EE3">
              <w:rPr>
                <w:color w:val="000000"/>
                <w:sz w:val="16"/>
                <w:szCs w:val="16"/>
              </w:rPr>
              <w:t xml:space="preserve"> </w:t>
            </w:r>
            <w:r>
              <w:rPr>
                <w:color w:val="000000"/>
                <w:sz w:val="16"/>
                <w:szCs w:val="16"/>
              </w:rPr>
              <w:t>ЗАПОСЛЕНИХ</w:t>
            </w:r>
            <w:r w:rsidR="00EC3EE3">
              <w:rPr>
                <w:color w:val="000000"/>
                <w:sz w:val="16"/>
                <w:szCs w:val="16"/>
              </w:rPr>
              <w:t xml:space="preserve"> (</w:t>
            </w:r>
            <w:r>
              <w:rPr>
                <w:color w:val="000000"/>
                <w:sz w:val="16"/>
                <w:szCs w:val="16"/>
              </w:rPr>
              <w:t>ЗАРАДЕ</w:t>
            </w:r>
            <w:r w:rsidR="00EC3EE3">
              <w:rPr>
                <w:color w:val="000000"/>
                <w:sz w:val="16"/>
                <w:szCs w:val="16"/>
              </w:rPr>
              <w:t>)</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296.618.000,00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16,88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296.618.000,00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13,54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СОЦИЈАЛНИ</w:t>
            </w:r>
            <w:r w:rsidR="00EC3EE3">
              <w:rPr>
                <w:color w:val="000000"/>
                <w:sz w:val="16"/>
                <w:szCs w:val="16"/>
              </w:rPr>
              <w:t xml:space="preserve"> </w:t>
            </w:r>
            <w:r>
              <w:rPr>
                <w:color w:val="000000"/>
                <w:sz w:val="16"/>
                <w:szCs w:val="16"/>
              </w:rPr>
              <w:t>ДОПРИНОСИ</w:t>
            </w:r>
            <w:r w:rsidR="00EC3EE3">
              <w:rPr>
                <w:color w:val="000000"/>
                <w:sz w:val="16"/>
                <w:szCs w:val="16"/>
              </w:rPr>
              <w:t xml:space="preserve"> </w:t>
            </w:r>
            <w:r>
              <w:rPr>
                <w:color w:val="000000"/>
                <w:sz w:val="16"/>
                <w:szCs w:val="16"/>
              </w:rPr>
              <w:t>НА</w:t>
            </w:r>
            <w:r w:rsidR="00EC3EE3">
              <w:rPr>
                <w:color w:val="000000"/>
                <w:sz w:val="16"/>
                <w:szCs w:val="16"/>
              </w:rPr>
              <w:t xml:space="preserve"> </w:t>
            </w:r>
            <w:r>
              <w:rPr>
                <w:color w:val="000000"/>
                <w:sz w:val="16"/>
                <w:szCs w:val="16"/>
              </w:rPr>
              <w:t>ТЕРЕТ</w:t>
            </w:r>
            <w:r w:rsidR="00EC3EE3">
              <w:rPr>
                <w:color w:val="000000"/>
                <w:sz w:val="16"/>
                <w:szCs w:val="16"/>
              </w:rPr>
              <w:t xml:space="preserve"> </w:t>
            </w:r>
            <w:r>
              <w:rPr>
                <w:color w:val="000000"/>
                <w:sz w:val="16"/>
                <w:szCs w:val="16"/>
              </w:rPr>
              <w:t>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49.408.000,00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2,81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49.408.000,00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2,25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У</w:t>
            </w:r>
            <w:r w:rsidR="00EC3EE3">
              <w:rPr>
                <w:color w:val="000000"/>
                <w:sz w:val="16"/>
                <w:szCs w:val="16"/>
              </w:rPr>
              <w:t xml:space="preserve"> </w:t>
            </w:r>
            <w:r>
              <w:rPr>
                <w:color w:val="000000"/>
                <w:sz w:val="16"/>
                <w:szCs w:val="16"/>
              </w:rPr>
              <w:t>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СОЦИЈАЛНА</w:t>
            </w:r>
            <w:r w:rsidR="00EC3EE3">
              <w:rPr>
                <w:color w:val="000000"/>
                <w:sz w:val="16"/>
                <w:szCs w:val="16"/>
              </w:rPr>
              <w:t xml:space="preserve"> </w:t>
            </w:r>
            <w:r>
              <w:rPr>
                <w:color w:val="000000"/>
                <w:sz w:val="16"/>
                <w:szCs w:val="16"/>
              </w:rPr>
              <w:t>ДАВАЊА</w:t>
            </w:r>
            <w:r w:rsidR="00EC3EE3">
              <w:rPr>
                <w:color w:val="000000"/>
                <w:sz w:val="16"/>
                <w:szCs w:val="16"/>
              </w:rPr>
              <w:t xml:space="preserve"> </w:t>
            </w:r>
            <w:r>
              <w:rPr>
                <w:color w:val="000000"/>
                <w:sz w:val="16"/>
                <w:szCs w:val="16"/>
              </w:rPr>
              <w:t>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0,46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11.104.000,00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73,40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ТРОШКОВА</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0,43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0,34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НАГРАДЕ</w:t>
            </w:r>
            <w:r w:rsidR="00EC3EE3">
              <w:rPr>
                <w:color w:val="000000"/>
                <w:sz w:val="16"/>
                <w:szCs w:val="16"/>
              </w:rPr>
              <w:t xml:space="preserve"> </w:t>
            </w:r>
            <w:r>
              <w:rPr>
                <w:color w:val="000000"/>
                <w:sz w:val="16"/>
                <w:szCs w:val="16"/>
              </w:rPr>
              <w:t>ЗАПОСЛЕНИМА</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ОСТАЛИ</w:t>
            </w:r>
            <w:r w:rsidR="00EC3EE3">
              <w:rPr>
                <w:color w:val="000000"/>
                <w:sz w:val="16"/>
                <w:szCs w:val="16"/>
              </w:rPr>
              <w:t xml:space="preserve"> </w:t>
            </w:r>
            <w:r>
              <w:rPr>
                <w:color w:val="000000"/>
                <w:sz w:val="16"/>
                <w:szCs w:val="16"/>
              </w:rPr>
              <w:t>ПОСЕБНИ</w:t>
            </w:r>
            <w:r w:rsidR="00EC3EE3">
              <w:rPr>
                <w:color w:val="000000"/>
                <w:sz w:val="16"/>
                <w:szCs w:val="16"/>
              </w:rPr>
              <w:t xml:space="preserve"> </w:t>
            </w:r>
            <w:r>
              <w:rPr>
                <w:color w:val="000000"/>
                <w:sz w:val="16"/>
                <w:szCs w:val="16"/>
              </w:rPr>
              <w:t>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0,17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СТАЛНИ</w:t>
            </w:r>
            <w:r w:rsidR="00EC3EE3">
              <w:rPr>
                <w:color w:val="000000"/>
                <w:sz w:val="16"/>
                <w:szCs w:val="16"/>
              </w:rPr>
              <w:t xml:space="preserve"> </w:t>
            </w:r>
            <w:r>
              <w:rPr>
                <w:color w:val="000000"/>
                <w:sz w:val="16"/>
                <w:szCs w:val="16"/>
              </w:rPr>
              <w:t>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93.240.000,00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5,31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134.630.000,00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6,14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69,26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ТРОШКОВИ</w:t>
            </w:r>
            <w:r w:rsidR="00EC3EE3">
              <w:rPr>
                <w:color w:val="000000"/>
                <w:sz w:val="16"/>
                <w:szCs w:val="16"/>
              </w:rPr>
              <w:t xml:space="preserve"> </w:t>
            </w:r>
            <w:r>
              <w:rPr>
                <w:color w:val="000000"/>
                <w:sz w:val="16"/>
                <w:szCs w:val="16"/>
              </w:rPr>
              <w:t>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3.913.000,00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0,18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110,53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УСЛУГЕ</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246.784.000,00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293.853.000,00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13,41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83,98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СПЕЦИЈАЛИЗОВАНЕ</w:t>
            </w:r>
            <w:r w:rsidR="00EC3EE3">
              <w:rPr>
                <w:color w:val="000000"/>
                <w:sz w:val="16"/>
                <w:szCs w:val="16"/>
              </w:rPr>
              <w:t xml:space="preserve"> </w:t>
            </w:r>
            <w:r>
              <w:rPr>
                <w:color w:val="000000"/>
                <w:sz w:val="16"/>
                <w:szCs w:val="16"/>
              </w:rPr>
              <w:t>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81.581.486,00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3,72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87,18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ТЕКУЋЕ</w:t>
            </w:r>
            <w:r w:rsidR="00EC3EE3">
              <w:rPr>
                <w:color w:val="000000"/>
                <w:sz w:val="16"/>
                <w:szCs w:val="16"/>
              </w:rPr>
              <w:t xml:space="preserve"> </w:t>
            </w:r>
            <w:r>
              <w:rPr>
                <w:color w:val="000000"/>
                <w:sz w:val="16"/>
                <w:szCs w:val="16"/>
              </w:rPr>
              <w:t>ПОПРАВКЕ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59.546.000,00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3,39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98.732.000,00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60,31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39.370.000,00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43.080.000,00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1,97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91,39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ОТПЛАТА</w:t>
            </w:r>
            <w:r w:rsidR="00EC3EE3">
              <w:rPr>
                <w:color w:val="000000"/>
                <w:sz w:val="16"/>
                <w:szCs w:val="16"/>
              </w:rPr>
              <w:t xml:space="preserve"> </w:t>
            </w:r>
            <w:r>
              <w:rPr>
                <w:color w:val="000000"/>
                <w:sz w:val="16"/>
                <w:szCs w:val="16"/>
              </w:rPr>
              <w:t>ДОМАЋИХ</w:t>
            </w:r>
            <w:r w:rsidR="00EC3EE3">
              <w:rPr>
                <w:color w:val="000000"/>
                <w:sz w:val="16"/>
                <w:szCs w:val="16"/>
              </w:rPr>
              <w:t xml:space="preserve"> </w:t>
            </w:r>
            <w:r>
              <w:rPr>
                <w:color w:val="000000"/>
                <w:sz w:val="16"/>
                <w:szCs w:val="16"/>
              </w:rPr>
              <w:t>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0,28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СУБВЕНЦИЈЕ</w:t>
            </w:r>
            <w:r w:rsidR="00EC3EE3">
              <w:rPr>
                <w:color w:val="000000"/>
                <w:sz w:val="16"/>
                <w:szCs w:val="16"/>
              </w:rPr>
              <w:t xml:space="preserve"> </w:t>
            </w:r>
            <w:r>
              <w:rPr>
                <w:color w:val="000000"/>
                <w:sz w:val="16"/>
                <w:szCs w:val="16"/>
              </w:rPr>
              <w:t>ЈАВНИМ</w:t>
            </w:r>
            <w:r w:rsidR="00EC3EE3">
              <w:rPr>
                <w:color w:val="000000"/>
                <w:sz w:val="16"/>
                <w:szCs w:val="16"/>
              </w:rPr>
              <w:t xml:space="preserve"> </w:t>
            </w:r>
            <w:r>
              <w:rPr>
                <w:color w:val="000000"/>
                <w:sz w:val="16"/>
                <w:szCs w:val="16"/>
              </w:rPr>
              <w:t>НЕФИНАНСИЈСКИМ</w:t>
            </w:r>
            <w:r w:rsidR="00EC3EE3">
              <w:rPr>
                <w:color w:val="000000"/>
                <w:sz w:val="16"/>
                <w:szCs w:val="16"/>
              </w:rPr>
              <w:t xml:space="preserve"> </w:t>
            </w:r>
            <w:r>
              <w:rPr>
                <w:color w:val="000000"/>
                <w:sz w:val="16"/>
                <w:szCs w:val="16"/>
              </w:rPr>
              <w:t>ПРЕДУЗЕЋИМА</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0,57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0,46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СУБВЕНЦИЈЕ</w:t>
            </w:r>
            <w:r w:rsidR="00EC3EE3">
              <w:rPr>
                <w:color w:val="000000"/>
                <w:sz w:val="16"/>
                <w:szCs w:val="16"/>
              </w:rPr>
              <w:t xml:space="preserve"> </w:t>
            </w:r>
            <w:r>
              <w:rPr>
                <w:color w:val="000000"/>
                <w:sz w:val="16"/>
                <w:szCs w:val="16"/>
              </w:rPr>
              <w:t>ПРИВАТНИМ</w:t>
            </w:r>
            <w:r w:rsidR="00EC3EE3">
              <w:rPr>
                <w:color w:val="000000"/>
                <w:sz w:val="16"/>
                <w:szCs w:val="16"/>
              </w:rPr>
              <w:t xml:space="preserve"> </w:t>
            </w:r>
            <w:r>
              <w:rPr>
                <w:color w:val="000000"/>
                <w:sz w:val="16"/>
                <w:szCs w:val="16"/>
              </w:rPr>
              <w:t>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5,80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102.368.000,00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4,67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99,54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ТРАНСФЕРИ</w:t>
            </w:r>
            <w:r w:rsidR="00EC3EE3">
              <w:rPr>
                <w:color w:val="000000"/>
                <w:sz w:val="16"/>
                <w:szCs w:val="16"/>
              </w:rPr>
              <w:t xml:space="preserve"> </w:t>
            </w:r>
            <w:r>
              <w:rPr>
                <w:color w:val="000000"/>
                <w:sz w:val="16"/>
                <w:szCs w:val="16"/>
              </w:rPr>
              <w:t>ОСТАЛИМ</w:t>
            </w:r>
            <w:r w:rsidR="00EC3EE3">
              <w:rPr>
                <w:color w:val="000000"/>
                <w:sz w:val="16"/>
                <w:szCs w:val="16"/>
              </w:rPr>
              <w:t xml:space="preserve"> </w:t>
            </w:r>
            <w:r>
              <w:rPr>
                <w:color w:val="000000"/>
                <w:sz w:val="16"/>
                <w:szCs w:val="16"/>
              </w:rPr>
              <w:t>НИВОИМА</w:t>
            </w:r>
            <w:r w:rsidR="00EC3EE3">
              <w:rPr>
                <w:color w:val="000000"/>
                <w:sz w:val="16"/>
                <w:szCs w:val="16"/>
              </w:rPr>
              <w:t xml:space="preserve"> </w:t>
            </w:r>
            <w:r>
              <w:rPr>
                <w:color w:val="000000"/>
                <w:sz w:val="16"/>
                <w:szCs w:val="16"/>
              </w:rPr>
              <w:t>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132.570.000,00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142.148.000,00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6,49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93,26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ДОТАЦИЈЕ</w:t>
            </w:r>
            <w:r w:rsidR="00EC3EE3">
              <w:rPr>
                <w:color w:val="000000"/>
                <w:sz w:val="16"/>
                <w:szCs w:val="16"/>
              </w:rPr>
              <w:t xml:space="preserve"> </w:t>
            </w:r>
            <w:r>
              <w:rPr>
                <w:color w:val="000000"/>
                <w:sz w:val="16"/>
                <w:szCs w:val="16"/>
              </w:rPr>
              <w:t>ОРГАНИЗАЦИЈАМА</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ОБАВЕЗНО</w:t>
            </w:r>
            <w:r w:rsidR="00EC3EE3">
              <w:rPr>
                <w:color w:val="000000"/>
                <w:sz w:val="16"/>
                <w:szCs w:val="16"/>
              </w:rPr>
              <w:t xml:space="preserve"> </w:t>
            </w:r>
            <w:r>
              <w:rPr>
                <w:color w:val="000000"/>
                <w:sz w:val="16"/>
                <w:szCs w:val="16"/>
              </w:rPr>
              <w:t>СОЦИЈАЛНО</w:t>
            </w:r>
            <w:r w:rsidR="00EC3EE3">
              <w:rPr>
                <w:color w:val="000000"/>
                <w:sz w:val="16"/>
                <w:szCs w:val="16"/>
              </w:rPr>
              <w:t xml:space="preserve"> </w:t>
            </w:r>
            <w:r>
              <w:rPr>
                <w:color w:val="000000"/>
                <w:sz w:val="16"/>
                <w:szCs w:val="16"/>
              </w:rPr>
              <w:t>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0,97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0,78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465000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ОСТАЛЕ</w:t>
            </w:r>
            <w:r w:rsidR="00EC3EE3">
              <w:rPr>
                <w:color w:val="000000"/>
                <w:sz w:val="16"/>
                <w:szCs w:val="16"/>
              </w:rPr>
              <w:t xml:space="preserve"> </w:t>
            </w:r>
            <w:r>
              <w:rPr>
                <w:color w:val="000000"/>
                <w:sz w:val="16"/>
                <w:szCs w:val="16"/>
              </w:rPr>
              <w:t>ДОТАЦИЈЕ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ТРАНСФЕРИ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0,14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НАКНАДЕ</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СОЦИЈАЛНУ</w:t>
            </w:r>
            <w:r w:rsidR="00EC3EE3">
              <w:rPr>
                <w:color w:val="000000"/>
                <w:sz w:val="16"/>
                <w:szCs w:val="16"/>
              </w:rPr>
              <w:t xml:space="preserve"> </w:t>
            </w:r>
            <w:r>
              <w:rPr>
                <w:color w:val="000000"/>
                <w:sz w:val="16"/>
                <w:szCs w:val="16"/>
              </w:rPr>
              <w:t>ЗАШТИТУ</w:t>
            </w:r>
            <w:r w:rsidR="00EC3EE3">
              <w:rPr>
                <w:color w:val="000000"/>
                <w:sz w:val="16"/>
                <w:szCs w:val="16"/>
              </w:rPr>
              <w:t xml:space="preserve"> </w:t>
            </w:r>
            <w:r>
              <w:rPr>
                <w:color w:val="000000"/>
                <w:sz w:val="16"/>
                <w:szCs w:val="16"/>
              </w:rPr>
              <w:t>ИЗ</w:t>
            </w:r>
            <w:r w:rsidR="00EC3EE3">
              <w:rPr>
                <w:color w:val="000000"/>
                <w:sz w:val="16"/>
                <w:szCs w:val="16"/>
              </w:rPr>
              <w:t xml:space="preserve"> </w:t>
            </w:r>
            <w:r>
              <w:rPr>
                <w:color w:val="000000"/>
                <w:sz w:val="16"/>
                <w:szCs w:val="16"/>
              </w:rPr>
              <w:t>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41.588.000,00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47.302.000,00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87,92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ДОТАЦИЈЕ</w:t>
            </w:r>
            <w:r w:rsidR="00EC3EE3">
              <w:rPr>
                <w:color w:val="000000"/>
                <w:sz w:val="16"/>
                <w:szCs w:val="16"/>
              </w:rPr>
              <w:t xml:space="preserve"> </w:t>
            </w:r>
            <w:r>
              <w:rPr>
                <w:color w:val="000000"/>
                <w:sz w:val="16"/>
                <w:szCs w:val="16"/>
              </w:rPr>
              <w:t>НЕВЛАДИНИМ</w:t>
            </w:r>
            <w:r w:rsidR="00EC3EE3">
              <w:rPr>
                <w:color w:val="000000"/>
                <w:sz w:val="16"/>
                <w:szCs w:val="16"/>
              </w:rPr>
              <w:t xml:space="preserve"> </w:t>
            </w:r>
            <w:r>
              <w:rPr>
                <w:color w:val="000000"/>
                <w:sz w:val="16"/>
                <w:szCs w:val="16"/>
              </w:rPr>
              <w:t>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48.130.000,00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2,74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54.030.000,00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2,47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89,08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ПОРЕЗИ</w:t>
            </w:r>
            <w:r w:rsidR="00EC3EE3">
              <w:rPr>
                <w:color w:val="000000"/>
                <w:sz w:val="16"/>
                <w:szCs w:val="16"/>
              </w:rPr>
              <w:t xml:space="preserve">, </w:t>
            </w:r>
            <w:r>
              <w:rPr>
                <w:color w:val="000000"/>
                <w:sz w:val="16"/>
                <w:szCs w:val="16"/>
              </w:rPr>
              <w:t>ОБАВЕЗНЕ</w:t>
            </w:r>
            <w:r w:rsidR="00EC3EE3">
              <w:rPr>
                <w:color w:val="000000"/>
                <w:sz w:val="16"/>
                <w:szCs w:val="16"/>
              </w:rPr>
              <w:t xml:space="preserve"> </w:t>
            </w:r>
            <w:r>
              <w:rPr>
                <w:color w:val="000000"/>
                <w:sz w:val="16"/>
                <w:szCs w:val="16"/>
              </w:rPr>
              <w:t>ТАКСЕ</w:t>
            </w:r>
            <w:r w:rsidR="00EC3EE3">
              <w:rPr>
                <w:color w:val="000000"/>
                <w:sz w:val="16"/>
                <w:szCs w:val="16"/>
              </w:rPr>
              <w:t xml:space="preserve">, </w:t>
            </w:r>
            <w:r>
              <w:rPr>
                <w:color w:val="000000"/>
                <w:sz w:val="16"/>
                <w:szCs w:val="16"/>
              </w:rPr>
              <w:t>КАЗНЕ</w:t>
            </w:r>
            <w:r w:rsidR="00EC3EE3">
              <w:rPr>
                <w:color w:val="000000"/>
                <w:sz w:val="16"/>
                <w:szCs w:val="16"/>
              </w:rPr>
              <w:t xml:space="preserve">, </w:t>
            </w:r>
            <w:r>
              <w:rPr>
                <w:color w:val="000000"/>
                <w:sz w:val="16"/>
                <w:szCs w:val="16"/>
              </w:rPr>
              <w:t>ПЕНАЛИ</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975.000,00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1.610.000,00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60,56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НОВЧАНЕ</w:t>
            </w:r>
            <w:r w:rsidR="00EC3EE3">
              <w:rPr>
                <w:color w:val="000000"/>
                <w:sz w:val="16"/>
                <w:szCs w:val="16"/>
              </w:rPr>
              <w:t xml:space="preserve"> </w:t>
            </w:r>
            <w:r>
              <w:rPr>
                <w:color w:val="000000"/>
                <w:sz w:val="16"/>
                <w:szCs w:val="16"/>
              </w:rPr>
              <w:t>КАЗНЕ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ПЕНАЛИ</w:t>
            </w:r>
            <w:r w:rsidR="00EC3EE3">
              <w:rPr>
                <w:color w:val="000000"/>
                <w:sz w:val="16"/>
                <w:szCs w:val="16"/>
              </w:rPr>
              <w:t xml:space="preserve"> </w:t>
            </w:r>
            <w:r>
              <w:rPr>
                <w:color w:val="000000"/>
                <w:sz w:val="16"/>
                <w:szCs w:val="16"/>
              </w:rPr>
              <w:t>ПО</w:t>
            </w:r>
            <w:r w:rsidR="00EC3EE3">
              <w:rPr>
                <w:color w:val="000000"/>
                <w:sz w:val="16"/>
                <w:szCs w:val="16"/>
              </w:rPr>
              <w:t xml:space="preserve"> </w:t>
            </w:r>
            <w:r>
              <w:rPr>
                <w:color w:val="000000"/>
                <w:sz w:val="16"/>
                <w:szCs w:val="16"/>
              </w:rPr>
              <w:t>РЕШЕЊУ</w:t>
            </w:r>
            <w:r w:rsidR="00EC3EE3">
              <w:rPr>
                <w:color w:val="000000"/>
                <w:sz w:val="16"/>
                <w:szCs w:val="16"/>
              </w:rPr>
              <w:t xml:space="preserve"> </w:t>
            </w:r>
            <w:r>
              <w:rPr>
                <w:color w:val="000000"/>
                <w:sz w:val="16"/>
                <w:szCs w:val="16"/>
              </w:rPr>
              <w:t>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0,57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10.118.600,00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0,46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99,82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НАКНАДА</w:t>
            </w:r>
            <w:r w:rsidR="00EC3EE3">
              <w:rPr>
                <w:color w:val="000000"/>
                <w:sz w:val="16"/>
                <w:szCs w:val="16"/>
              </w:rPr>
              <w:t xml:space="preserve"> </w:t>
            </w:r>
            <w:r>
              <w:rPr>
                <w:color w:val="000000"/>
                <w:sz w:val="16"/>
                <w:szCs w:val="16"/>
              </w:rPr>
              <w:t>ШТЕТЕ</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ПОВРЕДЕ</w:t>
            </w:r>
            <w:r w:rsidR="00EC3EE3">
              <w:rPr>
                <w:color w:val="000000"/>
                <w:sz w:val="16"/>
                <w:szCs w:val="16"/>
              </w:rPr>
              <w:t xml:space="preserve"> </w:t>
            </w:r>
            <w:r>
              <w:rPr>
                <w:color w:val="000000"/>
                <w:sz w:val="16"/>
                <w:szCs w:val="16"/>
              </w:rPr>
              <w:t>ИЛИ</w:t>
            </w:r>
            <w:r w:rsidR="00EC3EE3">
              <w:rPr>
                <w:color w:val="000000"/>
                <w:sz w:val="16"/>
                <w:szCs w:val="16"/>
              </w:rPr>
              <w:t xml:space="preserve"> </w:t>
            </w:r>
            <w:r>
              <w:rPr>
                <w:color w:val="000000"/>
                <w:sz w:val="16"/>
                <w:szCs w:val="16"/>
              </w:rPr>
              <w:t>ШТЕТУ</w:t>
            </w:r>
            <w:r w:rsidR="00EC3EE3">
              <w:rPr>
                <w:color w:val="000000"/>
                <w:sz w:val="16"/>
                <w:szCs w:val="16"/>
              </w:rPr>
              <w:t xml:space="preserve"> </w:t>
            </w:r>
            <w:r>
              <w:rPr>
                <w:color w:val="000000"/>
                <w:sz w:val="16"/>
                <w:szCs w:val="16"/>
              </w:rPr>
              <w:t>НАСТАЛУ</w:t>
            </w:r>
            <w:r w:rsidR="00EC3EE3">
              <w:rPr>
                <w:color w:val="000000"/>
                <w:sz w:val="16"/>
                <w:szCs w:val="16"/>
              </w:rPr>
              <w:t xml:space="preserve"> </w:t>
            </w:r>
            <w:r>
              <w:rPr>
                <w:color w:val="000000"/>
                <w:sz w:val="16"/>
                <w:szCs w:val="16"/>
              </w:rPr>
              <w:t>УСЛЕД</w:t>
            </w:r>
            <w:r w:rsidR="00EC3EE3">
              <w:rPr>
                <w:color w:val="000000"/>
                <w:sz w:val="16"/>
                <w:szCs w:val="16"/>
              </w:rPr>
              <w:t xml:space="preserve"> </w:t>
            </w:r>
            <w:r>
              <w:rPr>
                <w:color w:val="000000"/>
                <w:sz w:val="16"/>
                <w:szCs w:val="16"/>
              </w:rPr>
              <w:t>ЕЛЕМЕНТАРНИХ</w:t>
            </w:r>
            <w:r w:rsidR="00EC3EE3">
              <w:rPr>
                <w:color w:val="000000"/>
                <w:sz w:val="16"/>
                <w:szCs w:val="16"/>
              </w:rPr>
              <w:t xml:space="preserve"> </w:t>
            </w:r>
            <w:r>
              <w:rPr>
                <w:color w:val="000000"/>
                <w:sz w:val="16"/>
                <w:szCs w:val="16"/>
              </w:rPr>
              <w:t>НЕПОГОДА</w:t>
            </w:r>
            <w:r w:rsidR="00EC3EE3">
              <w:rPr>
                <w:color w:val="000000"/>
                <w:sz w:val="16"/>
                <w:szCs w:val="16"/>
              </w:rPr>
              <w:t xml:space="preserve"> </w:t>
            </w:r>
            <w:r>
              <w:rPr>
                <w:color w:val="000000"/>
                <w:sz w:val="16"/>
                <w:szCs w:val="16"/>
              </w:rPr>
              <w:t>ИЛИ</w:t>
            </w:r>
            <w:r w:rsidR="00EC3EE3">
              <w:rPr>
                <w:color w:val="000000"/>
                <w:sz w:val="16"/>
                <w:szCs w:val="16"/>
              </w:rPr>
              <w:t xml:space="preserve"> </w:t>
            </w:r>
            <w:r>
              <w:rPr>
                <w:color w:val="000000"/>
                <w:sz w:val="16"/>
                <w:szCs w:val="16"/>
              </w:rPr>
              <w:t>ДРУГИХ</w:t>
            </w:r>
            <w:r w:rsidR="00EC3EE3">
              <w:rPr>
                <w:color w:val="000000"/>
                <w:sz w:val="16"/>
                <w:szCs w:val="16"/>
              </w:rPr>
              <w:t xml:space="preserve"> </w:t>
            </w:r>
            <w:r>
              <w:rPr>
                <w:color w:val="000000"/>
                <w:sz w:val="16"/>
                <w:szCs w:val="16"/>
              </w:rPr>
              <w:t>ПРИРОДНИХ</w:t>
            </w:r>
            <w:r w:rsidR="00EC3EE3">
              <w:rPr>
                <w:color w:val="000000"/>
                <w:sz w:val="16"/>
                <w:szCs w:val="16"/>
              </w:rPr>
              <w:t xml:space="preserve"> </w:t>
            </w:r>
            <w:r>
              <w:rPr>
                <w:color w:val="000000"/>
                <w:sz w:val="16"/>
                <w:szCs w:val="16"/>
              </w:rPr>
              <w:t>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12,18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НАКНАДА</w:t>
            </w:r>
            <w:r w:rsidR="00EC3EE3">
              <w:rPr>
                <w:color w:val="000000"/>
                <w:sz w:val="16"/>
                <w:szCs w:val="16"/>
              </w:rPr>
              <w:t xml:space="preserve"> </w:t>
            </w:r>
            <w:r>
              <w:rPr>
                <w:color w:val="000000"/>
                <w:sz w:val="16"/>
                <w:szCs w:val="16"/>
              </w:rPr>
              <w:t>ШТЕТЕ</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ПОВРЕДЕ</w:t>
            </w:r>
            <w:r w:rsidR="00EC3EE3">
              <w:rPr>
                <w:color w:val="000000"/>
                <w:sz w:val="16"/>
                <w:szCs w:val="16"/>
              </w:rPr>
              <w:t xml:space="preserve"> </w:t>
            </w:r>
            <w:r>
              <w:rPr>
                <w:color w:val="000000"/>
                <w:sz w:val="16"/>
                <w:szCs w:val="16"/>
              </w:rPr>
              <w:t>ИЛИ</w:t>
            </w:r>
            <w:r w:rsidR="00EC3EE3">
              <w:rPr>
                <w:color w:val="000000"/>
                <w:sz w:val="16"/>
                <w:szCs w:val="16"/>
              </w:rPr>
              <w:t xml:space="preserve"> </w:t>
            </w:r>
            <w:r>
              <w:rPr>
                <w:color w:val="000000"/>
                <w:sz w:val="16"/>
                <w:szCs w:val="16"/>
              </w:rPr>
              <w:t>ШТЕТУ</w:t>
            </w:r>
            <w:r w:rsidR="00EC3EE3">
              <w:rPr>
                <w:color w:val="000000"/>
                <w:sz w:val="16"/>
                <w:szCs w:val="16"/>
              </w:rPr>
              <w:t xml:space="preserve"> </w:t>
            </w:r>
            <w:r>
              <w:rPr>
                <w:color w:val="000000"/>
                <w:sz w:val="16"/>
                <w:szCs w:val="16"/>
              </w:rPr>
              <w:t>НАНЕТУ</w:t>
            </w:r>
            <w:r w:rsidR="00EC3EE3">
              <w:rPr>
                <w:color w:val="000000"/>
                <w:sz w:val="16"/>
                <w:szCs w:val="16"/>
              </w:rPr>
              <w:t xml:space="preserve"> </w:t>
            </w:r>
            <w:r>
              <w:rPr>
                <w:color w:val="000000"/>
                <w:sz w:val="16"/>
                <w:szCs w:val="16"/>
              </w:rPr>
              <w:t>ОД</w:t>
            </w:r>
            <w:r w:rsidR="00EC3EE3">
              <w:rPr>
                <w:color w:val="000000"/>
                <w:sz w:val="16"/>
                <w:szCs w:val="16"/>
              </w:rPr>
              <w:t xml:space="preserve"> </w:t>
            </w:r>
            <w:r>
              <w:rPr>
                <w:color w:val="000000"/>
                <w:sz w:val="16"/>
                <w:szCs w:val="16"/>
              </w:rPr>
              <w:t>СТРАНЕ</w:t>
            </w:r>
            <w:r w:rsidR="00EC3EE3">
              <w:rPr>
                <w:color w:val="000000"/>
                <w:sz w:val="16"/>
                <w:szCs w:val="16"/>
              </w:rPr>
              <w:t xml:space="preserve"> </w:t>
            </w:r>
            <w:r>
              <w:rPr>
                <w:color w:val="000000"/>
                <w:sz w:val="16"/>
                <w:szCs w:val="16"/>
              </w:rPr>
              <w:t>ДРЖАВНИХ</w:t>
            </w:r>
            <w:r w:rsidR="00EC3EE3">
              <w:rPr>
                <w:color w:val="000000"/>
                <w:sz w:val="16"/>
                <w:szCs w:val="16"/>
              </w:rPr>
              <w:t xml:space="preserve"> </w:t>
            </w:r>
            <w:r>
              <w:rPr>
                <w:color w:val="000000"/>
                <w:sz w:val="16"/>
                <w:szCs w:val="16"/>
              </w:rPr>
              <w:t>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0,57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0,46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СРЕДСТВА</w:t>
            </w:r>
            <w:r w:rsidR="00EC3EE3">
              <w:rPr>
                <w:color w:val="000000"/>
                <w:sz w:val="16"/>
                <w:szCs w:val="16"/>
              </w:rPr>
              <w:t xml:space="preserve"> </w:t>
            </w:r>
            <w:r>
              <w:rPr>
                <w:color w:val="000000"/>
                <w:sz w:val="16"/>
                <w:szCs w:val="16"/>
              </w:rPr>
              <w:t>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18.611.000,00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24.157.714,00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77,04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ЗГРАДЕ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ГРАЂЕВИНСКИ</w:t>
            </w:r>
            <w:r w:rsidR="00EC3EE3">
              <w:rPr>
                <w:color w:val="000000"/>
                <w:sz w:val="16"/>
                <w:szCs w:val="16"/>
              </w:rPr>
              <w:t xml:space="preserve"> </w:t>
            </w:r>
            <w:r>
              <w:rPr>
                <w:color w:val="000000"/>
                <w:sz w:val="16"/>
                <w:szCs w:val="16"/>
              </w:rPr>
              <w:t>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365.382.000,00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20,80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632.061.040,00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28,84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57,81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МАШИНЕ</w:t>
            </w:r>
            <w:r w:rsidR="00EC3EE3">
              <w:rPr>
                <w:color w:val="000000"/>
                <w:sz w:val="16"/>
                <w:szCs w:val="16"/>
              </w:rPr>
              <w:t xml:space="preserve"> </w:t>
            </w:r>
            <w:r>
              <w:rPr>
                <w:color w:val="000000"/>
                <w:sz w:val="16"/>
                <w:szCs w:val="16"/>
              </w:rPr>
              <w:t>И</w:t>
            </w:r>
            <w:r w:rsidR="00EC3EE3">
              <w:rPr>
                <w:color w:val="000000"/>
                <w:sz w:val="16"/>
                <w:szCs w:val="16"/>
              </w:rPr>
              <w:t xml:space="preserve"> </w:t>
            </w:r>
            <w:r>
              <w:rPr>
                <w:color w:val="000000"/>
                <w:sz w:val="16"/>
                <w:szCs w:val="16"/>
              </w:rPr>
              <w:t>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18.176.000,00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21.844.000,00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83,21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НЕМАТЕРИЈАЛНА</w:t>
            </w:r>
            <w:r w:rsidR="00EC3EE3">
              <w:rPr>
                <w:color w:val="000000"/>
                <w:sz w:val="16"/>
                <w:szCs w:val="16"/>
              </w:rPr>
              <w:t xml:space="preserve"> </w:t>
            </w:r>
            <w:r>
              <w:rPr>
                <w:color w:val="000000"/>
                <w:sz w:val="16"/>
                <w:szCs w:val="16"/>
              </w:rPr>
              <w:t>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3.090.000,00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0,18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0,19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75,92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ЗАЛИХЕ</w:t>
            </w:r>
            <w:r w:rsidR="00EC3EE3">
              <w:rPr>
                <w:color w:val="000000"/>
                <w:sz w:val="16"/>
                <w:szCs w:val="16"/>
              </w:rPr>
              <w:t xml:space="preserve"> </w:t>
            </w:r>
            <w:r>
              <w:rPr>
                <w:color w:val="000000"/>
                <w:sz w:val="16"/>
                <w:szCs w:val="16"/>
              </w:rPr>
              <w:t>РОБЕ</w:t>
            </w:r>
            <w:r w:rsidR="00EC3EE3">
              <w:rPr>
                <w:color w:val="000000"/>
                <w:sz w:val="16"/>
                <w:szCs w:val="16"/>
              </w:rPr>
              <w:t xml:space="preserve"> </w:t>
            </w:r>
            <w:r>
              <w:rPr>
                <w:color w:val="000000"/>
                <w:sz w:val="16"/>
                <w:szCs w:val="16"/>
              </w:rPr>
              <w:t>ЗА</w:t>
            </w:r>
            <w:r w:rsidR="00EC3EE3">
              <w:rPr>
                <w:color w:val="000000"/>
                <w:sz w:val="16"/>
                <w:szCs w:val="16"/>
              </w:rPr>
              <w:t xml:space="preserve"> </w:t>
            </w:r>
            <w:r>
              <w:rPr>
                <w:color w:val="000000"/>
                <w:sz w:val="16"/>
                <w:szCs w:val="16"/>
              </w:rPr>
              <w:t>ДАЉУ</w:t>
            </w:r>
            <w:r w:rsidR="00EC3EE3">
              <w:rPr>
                <w:color w:val="000000"/>
                <w:sz w:val="16"/>
                <w:szCs w:val="16"/>
              </w:rPr>
              <w:t xml:space="preserve"> </w:t>
            </w:r>
            <w:r>
              <w:rPr>
                <w:color w:val="000000"/>
                <w:sz w:val="16"/>
                <w:szCs w:val="16"/>
              </w:rPr>
              <w:t>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2.503.000,00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89,49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541000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37.000.000,00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137,04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ОТПЛАТА</w:t>
            </w:r>
            <w:r w:rsidR="00EC3EE3">
              <w:rPr>
                <w:color w:val="000000"/>
                <w:sz w:val="16"/>
                <w:szCs w:val="16"/>
              </w:rPr>
              <w:t xml:space="preserve"> </w:t>
            </w:r>
            <w:r>
              <w:rPr>
                <w:color w:val="000000"/>
                <w:sz w:val="16"/>
                <w:szCs w:val="16"/>
              </w:rPr>
              <w:t>ГЛАВНИЦЕ</w:t>
            </w:r>
            <w:r w:rsidR="00EC3EE3">
              <w:rPr>
                <w:color w:val="000000"/>
                <w:sz w:val="16"/>
                <w:szCs w:val="16"/>
              </w:rPr>
              <w:t xml:space="preserve"> </w:t>
            </w:r>
            <w:r>
              <w:rPr>
                <w:color w:val="000000"/>
                <w:sz w:val="16"/>
                <w:szCs w:val="16"/>
              </w:rPr>
              <w:t>ДОМАЋИМ</w:t>
            </w:r>
            <w:r w:rsidR="00EC3EE3">
              <w:rPr>
                <w:color w:val="000000"/>
                <w:sz w:val="16"/>
                <w:szCs w:val="16"/>
              </w:rPr>
              <w:t xml:space="preserve"> </w:t>
            </w:r>
            <w:r>
              <w:rPr>
                <w:color w:val="000000"/>
                <w:sz w:val="16"/>
                <w:szCs w:val="16"/>
              </w:rPr>
              <w:t>КРЕДИТОРИМА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2,28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40.000.000,00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1,83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2432" w:rsidRDefault="00EC3EE3">
            <w:pPr>
              <w:jc w:val="center"/>
              <w:rPr>
                <w:color w:val="000000"/>
                <w:sz w:val="16"/>
                <w:szCs w:val="16"/>
              </w:rPr>
            </w:pPr>
            <w:r>
              <w:rPr>
                <w:color w:val="000000"/>
                <w:sz w:val="16"/>
                <w:szCs w:val="16"/>
              </w:rPr>
              <w:t>621000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1D1424">
            <w:pPr>
              <w:rPr>
                <w:color w:val="000000"/>
                <w:sz w:val="16"/>
                <w:szCs w:val="16"/>
              </w:rPr>
            </w:pPr>
            <w:r>
              <w:rPr>
                <w:color w:val="000000"/>
                <w:sz w:val="16"/>
                <w:szCs w:val="16"/>
              </w:rPr>
              <w:t>НАБАВКА</w:t>
            </w:r>
            <w:r w:rsidR="00EC3EE3">
              <w:rPr>
                <w:color w:val="000000"/>
                <w:sz w:val="16"/>
                <w:szCs w:val="16"/>
              </w:rPr>
              <w:t xml:space="preserve"> </w:t>
            </w:r>
            <w:r>
              <w:rPr>
                <w:color w:val="000000"/>
                <w:sz w:val="16"/>
                <w:szCs w:val="16"/>
              </w:rPr>
              <w:t>ДОМАЋЕ</w:t>
            </w:r>
            <w:r w:rsidR="00EC3EE3">
              <w:rPr>
                <w:color w:val="000000"/>
                <w:sz w:val="16"/>
                <w:szCs w:val="16"/>
              </w:rPr>
              <w:t xml:space="preserve"> </w:t>
            </w:r>
            <w:r>
              <w:rPr>
                <w:color w:val="000000"/>
                <w:sz w:val="16"/>
                <w:szCs w:val="16"/>
              </w:rPr>
              <w:t>ФИНАНСИЈСКЕ</w:t>
            </w:r>
            <w:r w:rsidR="00EC3EE3">
              <w:rPr>
                <w:color w:val="000000"/>
                <w:sz w:val="16"/>
                <w:szCs w:val="16"/>
              </w:rPr>
              <w:t xml:space="preserve"> </w:t>
            </w:r>
            <w:r>
              <w:rPr>
                <w:color w:val="000000"/>
                <w:sz w:val="16"/>
                <w:szCs w:val="16"/>
              </w:rPr>
              <w:t>ИМОВИНЕ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0,60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0,48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2432" w:rsidRDefault="00EC3EE3">
            <w:pPr>
              <w:jc w:val="right"/>
              <w:rPr>
                <w:color w:val="000000"/>
                <w:sz w:val="16"/>
                <w:szCs w:val="16"/>
              </w:rPr>
            </w:pPr>
            <w:r>
              <w:rPr>
                <w:color w:val="000000"/>
                <w:sz w:val="16"/>
                <w:szCs w:val="16"/>
              </w:rPr>
              <w:t>0,00</w:t>
            </w:r>
          </w:p>
        </w:tc>
      </w:tr>
      <w:tr w:rsidR="004F2432">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4F2432" w:rsidRDefault="004F2432">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F2432" w:rsidRDefault="001D1424">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F2432" w:rsidRDefault="00EC3EE3">
            <w:pPr>
              <w:jc w:val="right"/>
              <w:rPr>
                <w:b/>
                <w:bCs/>
                <w:color w:val="000000"/>
                <w:sz w:val="16"/>
                <w:szCs w:val="16"/>
              </w:rPr>
            </w:pPr>
            <w:r>
              <w:rPr>
                <w:b/>
                <w:bCs/>
                <w:color w:val="000000"/>
                <w:sz w:val="16"/>
                <w:szCs w:val="16"/>
              </w:rPr>
              <w:t>1.756.918.000,00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F2432" w:rsidRDefault="00EC3EE3">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F2432" w:rsidRDefault="00EC3EE3">
            <w:pPr>
              <w:jc w:val="right"/>
              <w:rPr>
                <w:b/>
                <w:bCs/>
                <w:color w:val="000000"/>
                <w:sz w:val="16"/>
                <w:szCs w:val="16"/>
              </w:rPr>
            </w:pPr>
            <w:r>
              <w:rPr>
                <w:b/>
                <w:bCs/>
                <w:color w:val="000000"/>
                <w:sz w:val="16"/>
                <w:szCs w:val="16"/>
              </w:rPr>
              <w:t>2.191.447.840,00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F2432" w:rsidRDefault="00EC3EE3">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F2432" w:rsidRDefault="00EC3EE3">
            <w:pPr>
              <w:jc w:val="right"/>
              <w:rPr>
                <w:b/>
                <w:bCs/>
                <w:color w:val="000000"/>
                <w:sz w:val="16"/>
                <w:szCs w:val="16"/>
              </w:rPr>
            </w:pPr>
            <w:r>
              <w:rPr>
                <w:b/>
                <w:bCs/>
                <w:color w:val="000000"/>
                <w:sz w:val="16"/>
                <w:szCs w:val="16"/>
              </w:rPr>
              <w:t>80,17</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F2432" w:rsidRDefault="00EC3EE3">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F2432" w:rsidRDefault="00EC3EE3">
            <w:pPr>
              <w:jc w:val="right"/>
              <w:rPr>
                <w:b/>
                <w:bCs/>
                <w:color w:val="000000"/>
                <w:sz w:val="16"/>
                <w:szCs w:val="16"/>
              </w:rPr>
            </w:pPr>
            <w:r>
              <w:rPr>
                <w:b/>
                <w:bCs/>
                <w:color w:val="000000"/>
                <w:sz w:val="16"/>
                <w:szCs w:val="16"/>
              </w:rPr>
              <w:t>0,00</w:t>
            </w:r>
          </w:p>
        </w:tc>
      </w:tr>
    </w:tbl>
    <w:p w:rsidR="004F2432" w:rsidRDefault="004F2432">
      <w:pPr>
        <w:rPr>
          <w:vanish/>
        </w:rPr>
      </w:pPr>
    </w:p>
    <w:p w:rsidR="004F2432" w:rsidRDefault="004F2432">
      <w:pPr>
        <w:rPr>
          <w:vanish/>
        </w:rPr>
      </w:pPr>
      <w:bookmarkStart w:id="112" w:name="__bookmark_67"/>
      <w:bookmarkStart w:id="113" w:name="__bookmark_71"/>
      <w:bookmarkEnd w:id="112"/>
      <w:bookmarkEnd w:id="113"/>
    </w:p>
    <w:p w:rsidR="004F2432" w:rsidRDefault="004F2432">
      <w:pPr>
        <w:rPr>
          <w:vanish/>
        </w:rPr>
      </w:pPr>
    </w:p>
    <w:p w:rsidR="004F2432" w:rsidRDefault="004F2432">
      <w:pPr>
        <w:rPr>
          <w:vanish/>
        </w:rPr>
      </w:pPr>
      <w:bookmarkStart w:id="114" w:name="__bookmark_72"/>
      <w:bookmarkStart w:id="115" w:name="__bookmark_76"/>
      <w:bookmarkEnd w:id="114"/>
      <w:bookmarkEnd w:id="115"/>
    </w:p>
    <w:p w:rsidR="004F2432" w:rsidRDefault="004F2432">
      <w:pPr>
        <w:rPr>
          <w:vanish/>
        </w:rPr>
      </w:pPr>
    </w:p>
    <w:p w:rsidR="004F2432" w:rsidRDefault="004F2432">
      <w:pPr>
        <w:rPr>
          <w:vanish/>
        </w:rPr>
      </w:pPr>
    </w:p>
    <w:p w:rsidR="004F2432" w:rsidRDefault="004F2432">
      <w:pPr>
        <w:rPr>
          <w:vanish/>
        </w:rPr>
      </w:pPr>
    </w:p>
    <w:p w:rsidR="004F2432" w:rsidRDefault="004F2432">
      <w:pPr>
        <w:rPr>
          <w:vanish/>
        </w:rPr>
      </w:pPr>
    </w:p>
    <w:p w:rsidR="004F2432" w:rsidRDefault="004F2432">
      <w:pPr>
        <w:rPr>
          <w:vanish/>
        </w:rPr>
      </w:pPr>
    </w:p>
    <w:p w:rsidR="004F2432" w:rsidRDefault="004F2432">
      <w:pPr>
        <w:rPr>
          <w:vanish/>
        </w:rPr>
      </w:pPr>
    </w:p>
    <w:p w:rsidR="004F2432" w:rsidRDefault="004F2432">
      <w:pPr>
        <w:rPr>
          <w:vanish/>
        </w:rPr>
      </w:pPr>
    </w:p>
    <w:p w:rsidR="004F2432" w:rsidRDefault="004F2432">
      <w:pPr>
        <w:rPr>
          <w:vanish/>
        </w:rPr>
      </w:pPr>
      <w:bookmarkStart w:id="116" w:name="__bookmark_82"/>
      <w:bookmarkEnd w:id="116"/>
    </w:p>
    <w:sectPr w:rsidR="004F2432" w:rsidSect="004F2432">
      <w:headerReference w:type="default" r:id="rId14"/>
      <w:footerReference w:type="default" r:id="rId15"/>
      <w:pgSz w:w="16837" w:h="11905" w:orient="landscape"/>
      <w:pgMar w:top="360" w:right="360" w:bottom="360" w:left="36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8C5" w:rsidRDefault="00F838C5" w:rsidP="004F2432">
      <w:r>
        <w:separator/>
      </w:r>
    </w:p>
  </w:endnote>
  <w:endnote w:type="continuationSeparator" w:id="0">
    <w:p w:rsidR="00F838C5" w:rsidRDefault="00F838C5" w:rsidP="004F2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yriadPro-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E02ACC">
      <w:trPr>
        <w:trHeight w:val="450"/>
        <w:hidden/>
      </w:trPr>
      <w:tc>
        <w:tcPr>
          <w:tcW w:w="11400" w:type="dxa"/>
        </w:tcPr>
        <w:p w:rsidR="00E02ACC" w:rsidRDefault="00E02ACC">
          <w:pPr>
            <w:rPr>
              <w:vanish/>
            </w:rPr>
          </w:pPr>
        </w:p>
        <w:tbl>
          <w:tblPr>
            <w:tblW w:w="11185" w:type="dxa"/>
            <w:tblLayout w:type="fixed"/>
            <w:tblLook w:val="01E0"/>
          </w:tblPr>
          <w:tblGrid>
            <w:gridCol w:w="390"/>
            <w:gridCol w:w="7045"/>
            <w:gridCol w:w="3750"/>
          </w:tblGrid>
          <w:tr w:rsidR="00E02ACC">
            <w:tc>
              <w:tcPr>
                <w:tcW w:w="390" w:type="dxa"/>
                <w:tcMar>
                  <w:top w:w="0" w:type="dxa"/>
                  <w:left w:w="0" w:type="dxa"/>
                  <w:bottom w:w="0" w:type="dxa"/>
                  <w:right w:w="0" w:type="dxa"/>
                </w:tcMar>
              </w:tcPr>
              <w:p w:rsidR="00E02ACC" w:rsidRDefault="004716A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margin-left:0;margin-top:0;width:50pt;height:50pt;z-index:251641856;visibility:hidden;mso-position-horizontal-relative:text;mso-position-vertical-relative:text">
                        <v:stroke imagealignshape="f"/>
                        <o:lock v:ext="edit" selection="t"/>
                      </v:shape>
                    </w:pict>
                  </w:r>
                  <w:r w:rsidR="006A72F3">
                    <w:pict>
                      <v:shape id="_x0000_i1025" type="#_x0000_t75" style="width:18pt;height:18pt;visibility:visible" o:bordertopcolor="black" o:borderleftcolor="black" o:borderbottomcolor="black" o:borderrightcolor="black">
                        <v:imagedata r:id="rId2" r:href="rId3"/>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E02ACC">
                  <w:tc>
                    <w:tcPr>
                      <w:tcW w:w="7045" w:type="dxa"/>
                      <w:tcMar>
                        <w:top w:w="0" w:type="dxa"/>
                        <w:left w:w="0" w:type="dxa"/>
                        <w:bottom w:w="0" w:type="dxa"/>
                        <w:right w:w="0" w:type="dxa"/>
                      </w:tcMar>
                    </w:tcPr>
                    <w:p w:rsidR="00E02ACC" w:rsidRDefault="00E02ACC">
                      <w:pPr>
                        <w:divId w:val="706567111"/>
                        <w:rPr>
                          <w:color w:val="BBBBBB"/>
                        </w:rPr>
                      </w:pPr>
                      <w:r>
                        <w:rPr>
                          <w:color w:val="BBBBBB"/>
                        </w:rPr>
                        <w:t>2022</w:t>
                      </w:r>
                    </w:p>
                    <w:p w:rsidR="00E02ACC" w:rsidRDefault="00E02ACC">
                      <w:pPr>
                        <w:spacing w:line="1" w:lineRule="auto"/>
                      </w:pPr>
                    </w:p>
                  </w:tc>
                </w:tr>
              </w:tbl>
              <w:p w:rsidR="00E02ACC" w:rsidRDefault="00E02ACC">
                <w:pPr>
                  <w:spacing w:line="1" w:lineRule="auto"/>
                </w:pPr>
              </w:p>
            </w:tc>
            <w:tc>
              <w:tcPr>
                <w:tcW w:w="3750" w:type="dxa"/>
                <w:tcMar>
                  <w:top w:w="0" w:type="dxa"/>
                  <w:left w:w="0" w:type="dxa"/>
                  <w:bottom w:w="0" w:type="dxa"/>
                  <w:right w:w="0" w:type="dxa"/>
                </w:tcMar>
                <w:vAlign w:val="center"/>
              </w:tcPr>
              <w:p w:rsidR="00E02ACC" w:rsidRDefault="00E02ACC">
                <w:pPr>
                  <w:jc w:val="right"/>
                  <w:rPr>
                    <w:vanish/>
                  </w:rPr>
                </w:pPr>
              </w:p>
              <w:tbl>
                <w:tblPr>
                  <w:tblW w:w="2998" w:type="dxa"/>
                  <w:jc w:val="right"/>
                  <w:tblLayout w:type="fixed"/>
                  <w:tblLook w:val="01E0"/>
                </w:tblPr>
                <w:tblGrid>
                  <w:gridCol w:w="787"/>
                  <w:gridCol w:w="787"/>
                  <w:gridCol w:w="637"/>
                  <w:gridCol w:w="787"/>
                </w:tblGrid>
                <w:tr w:rsidR="00E02ACC">
                  <w:trPr>
                    <w:jc w:val="right"/>
                  </w:trPr>
                  <w:tc>
                    <w:tcPr>
                      <w:tcW w:w="787" w:type="dxa"/>
                      <w:tcMar>
                        <w:top w:w="0" w:type="dxa"/>
                        <w:left w:w="0" w:type="dxa"/>
                        <w:bottom w:w="0" w:type="dxa"/>
                        <w:right w:w="0" w:type="dxa"/>
                      </w:tcMar>
                    </w:tcPr>
                    <w:p w:rsidR="00E02ACC" w:rsidRDefault="00E02ACC">
                      <w:pPr>
                        <w:jc w:val="right"/>
                        <w:rPr>
                          <w:color w:val="000000"/>
                        </w:rPr>
                      </w:pPr>
                      <w:r>
                        <w:rPr>
                          <w:color w:val="000000"/>
                        </w:rPr>
                        <w:t>Strana</w:t>
                      </w:r>
                    </w:p>
                  </w:tc>
                  <w:tc>
                    <w:tcPr>
                      <w:tcW w:w="787" w:type="dxa"/>
                      <w:tcMar>
                        <w:top w:w="0" w:type="dxa"/>
                        <w:left w:w="0" w:type="dxa"/>
                        <w:bottom w:w="0" w:type="dxa"/>
                        <w:right w:w="0" w:type="dxa"/>
                      </w:tcMar>
                    </w:tcPr>
                    <w:p w:rsidR="00E02ACC" w:rsidRDefault="004716A3">
                      <w:pPr>
                        <w:jc w:val="right"/>
                        <w:rPr>
                          <w:color w:val="000000"/>
                        </w:rPr>
                      </w:pPr>
                      <w:r>
                        <w:fldChar w:fldCharType="begin"/>
                      </w:r>
                      <w:r w:rsidR="00E02ACC">
                        <w:rPr>
                          <w:color w:val="000000"/>
                        </w:rPr>
                        <w:instrText>PAGE</w:instrText>
                      </w:r>
                      <w:r>
                        <w:fldChar w:fldCharType="separate"/>
                      </w:r>
                      <w:r w:rsidR="006A72F3">
                        <w:rPr>
                          <w:noProof/>
                          <w:color w:val="000000"/>
                        </w:rPr>
                        <w:t>2</w:t>
                      </w:r>
                      <w:r>
                        <w:fldChar w:fldCharType="end"/>
                      </w:r>
                    </w:p>
                  </w:tc>
                  <w:tc>
                    <w:tcPr>
                      <w:tcW w:w="637" w:type="dxa"/>
                      <w:tcMar>
                        <w:top w:w="0" w:type="dxa"/>
                        <w:left w:w="0" w:type="dxa"/>
                        <w:bottom w:w="0" w:type="dxa"/>
                        <w:right w:w="0" w:type="dxa"/>
                      </w:tcMar>
                    </w:tcPr>
                    <w:p w:rsidR="00E02ACC" w:rsidRDefault="00E02ACC">
                      <w:pPr>
                        <w:jc w:val="center"/>
                        <w:rPr>
                          <w:color w:val="000000"/>
                        </w:rPr>
                      </w:pPr>
                      <w:r>
                        <w:rPr>
                          <w:color w:val="000000"/>
                        </w:rPr>
                        <w:t>od</w:t>
                      </w:r>
                    </w:p>
                  </w:tc>
                  <w:tc>
                    <w:tcPr>
                      <w:tcW w:w="787" w:type="dxa"/>
                      <w:tcMar>
                        <w:top w:w="0" w:type="dxa"/>
                        <w:left w:w="0" w:type="dxa"/>
                        <w:bottom w:w="0" w:type="dxa"/>
                        <w:right w:w="0" w:type="dxa"/>
                      </w:tcMar>
                    </w:tcPr>
                    <w:p w:rsidR="00E02ACC" w:rsidRDefault="004716A3">
                      <w:pPr>
                        <w:rPr>
                          <w:color w:val="000000"/>
                        </w:rPr>
                      </w:pPr>
                      <w:r>
                        <w:fldChar w:fldCharType="begin"/>
                      </w:r>
                      <w:r w:rsidR="00E02ACC">
                        <w:rPr>
                          <w:color w:val="000000"/>
                        </w:rPr>
                        <w:instrText>NUMPAGES</w:instrText>
                      </w:r>
                      <w:r>
                        <w:fldChar w:fldCharType="separate"/>
                      </w:r>
                      <w:r w:rsidR="006A72F3">
                        <w:rPr>
                          <w:noProof/>
                          <w:color w:val="000000"/>
                        </w:rPr>
                        <w:t>75</w:t>
                      </w:r>
                      <w:r>
                        <w:fldChar w:fldCharType="end"/>
                      </w:r>
                    </w:p>
                  </w:tc>
                </w:tr>
              </w:tbl>
              <w:p w:rsidR="00E02ACC" w:rsidRDefault="00E02ACC">
                <w:pPr>
                  <w:spacing w:line="1" w:lineRule="auto"/>
                </w:pPr>
              </w:p>
            </w:tc>
          </w:tr>
        </w:tbl>
        <w:p w:rsidR="00E02ACC" w:rsidRDefault="00E02ACC">
          <w:pPr>
            <w:spacing w:line="1"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02ACC">
      <w:trPr>
        <w:trHeight w:val="450"/>
        <w:hidden/>
      </w:trPr>
      <w:tc>
        <w:tcPr>
          <w:tcW w:w="16332" w:type="dxa"/>
        </w:tcPr>
        <w:p w:rsidR="00E02ACC" w:rsidRDefault="00E02ACC">
          <w:pPr>
            <w:rPr>
              <w:vanish/>
            </w:rPr>
          </w:pPr>
        </w:p>
        <w:tbl>
          <w:tblPr>
            <w:tblW w:w="16117" w:type="dxa"/>
            <w:tblLayout w:type="fixed"/>
            <w:tblLook w:val="01E0"/>
          </w:tblPr>
          <w:tblGrid>
            <w:gridCol w:w="390"/>
            <w:gridCol w:w="11977"/>
            <w:gridCol w:w="3750"/>
          </w:tblGrid>
          <w:tr w:rsidR="00E02ACC">
            <w:trPr>
              <w:trHeight w:hRule="exact" w:val="300"/>
            </w:trPr>
            <w:tc>
              <w:tcPr>
                <w:tcW w:w="390" w:type="dxa"/>
                <w:tcMar>
                  <w:top w:w="0" w:type="dxa"/>
                  <w:left w:w="0" w:type="dxa"/>
                  <w:bottom w:w="0" w:type="dxa"/>
                  <w:right w:w="0" w:type="dxa"/>
                </w:tcMar>
              </w:tcPr>
              <w:p w:rsidR="00E02ACC" w:rsidRDefault="004716A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0;margin-top:0;width:50pt;height:50pt;z-index:251677696;visibility:hidden;mso-position-horizontal-relative:text;mso-position-vertical-relative:text">
                        <v:stroke imagealignshape="f"/>
                        <o:lock v:ext="edit" selection="t"/>
                      </v:shape>
                    </w:pict>
                  </w:r>
                  <w:r w:rsidR="006A72F3">
                    <w:pict>
                      <v:shape id="_x0000_i1026"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E02ACC">
                  <w:tc>
                    <w:tcPr>
                      <w:tcW w:w="11977" w:type="dxa"/>
                      <w:tcMar>
                        <w:top w:w="0" w:type="dxa"/>
                        <w:left w:w="0" w:type="dxa"/>
                        <w:bottom w:w="0" w:type="dxa"/>
                        <w:right w:w="0" w:type="dxa"/>
                      </w:tcMar>
                    </w:tcPr>
                    <w:p w:rsidR="00E02ACC" w:rsidRDefault="00E02ACC">
                      <w:pPr>
                        <w:divId w:val="1124694574"/>
                        <w:rPr>
                          <w:color w:val="BBBBBB"/>
                        </w:rPr>
                      </w:pPr>
                      <w:r>
                        <w:rPr>
                          <w:color w:val="BBBBBB"/>
                        </w:rPr>
                        <w:t>2022</w:t>
                      </w:r>
                    </w:p>
                    <w:p w:rsidR="00E02ACC" w:rsidRDefault="00E02ACC">
                      <w:pPr>
                        <w:spacing w:line="1" w:lineRule="auto"/>
                      </w:pPr>
                    </w:p>
                  </w:tc>
                </w:tr>
              </w:tbl>
              <w:p w:rsidR="00E02ACC" w:rsidRDefault="00E02ACC">
                <w:pPr>
                  <w:spacing w:line="1" w:lineRule="auto"/>
                </w:pPr>
              </w:p>
            </w:tc>
            <w:tc>
              <w:tcPr>
                <w:tcW w:w="3750" w:type="dxa"/>
                <w:tcMar>
                  <w:top w:w="0" w:type="dxa"/>
                  <w:left w:w="0" w:type="dxa"/>
                  <w:bottom w:w="0" w:type="dxa"/>
                  <w:right w:w="0" w:type="dxa"/>
                </w:tcMar>
              </w:tcPr>
              <w:p w:rsidR="00E02ACC" w:rsidRDefault="00E02ACC">
                <w:pPr>
                  <w:jc w:val="right"/>
                  <w:rPr>
                    <w:vanish/>
                  </w:rPr>
                </w:pPr>
              </w:p>
              <w:tbl>
                <w:tblPr>
                  <w:tblW w:w="2998" w:type="dxa"/>
                  <w:jc w:val="right"/>
                  <w:tblLayout w:type="fixed"/>
                  <w:tblLook w:val="01E0"/>
                </w:tblPr>
                <w:tblGrid>
                  <w:gridCol w:w="787"/>
                  <w:gridCol w:w="787"/>
                  <w:gridCol w:w="637"/>
                  <w:gridCol w:w="787"/>
                </w:tblGrid>
                <w:tr w:rsidR="00E02ACC">
                  <w:trPr>
                    <w:jc w:val="right"/>
                  </w:trPr>
                  <w:tc>
                    <w:tcPr>
                      <w:tcW w:w="787" w:type="dxa"/>
                      <w:tcMar>
                        <w:top w:w="0" w:type="dxa"/>
                        <w:left w:w="0" w:type="dxa"/>
                        <w:bottom w:w="0" w:type="dxa"/>
                        <w:right w:w="0" w:type="dxa"/>
                      </w:tcMar>
                    </w:tcPr>
                    <w:p w:rsidR="00E02ACC" w:rsidRDefault="00E02ACC">
                      <w:pPr>
                        <w:jc w:val="right"/>
                        <w:rPr>
                          <w:color w:val="000000"/>
                        </w:rPr>
                      </w:pPr>
                      <w:r>
                        <w:rPr>
                          <w:color w:val="000000"/>
                        </w:rPr>
                        <w:t>Strana</w:t>
                      </w:r>
                    </w:p>
                  </w:tc>
                  <w:tc>
                    <w:tcPr>
                      <w:tcW w:w="787" w:type="dxa"/>
                      <w:tcMar>
                        <w:top w:w="0" w:type="dxa"/>
                        <w:left w:w="0" w:type="dxa"/>
                        <w:bottom w:w="0" w:type="dxa"/>
                        <w:right w:w="0" w:type="dxa"/>
                      </w:tcMar>
                    </w:tcPr>
                    <w:p w:rsidR="00E02ACC" w:rsidRDefault="004716A3">
                      <w:pPr>
                        <w:jc w:val="right"/>
                        <w:rPr>
                          <w:color w:val="000000"/>
                        </w:rPr>
                      </w:pPr>
                      <w:r>
                        <w:fldChar w:fldCharType="begin"/>
                      </w:r>
                      <w:r w:rsidR="00E02ACC">
                        <w:rPr>
                          <w:color w:val="000000"/>
                        </w:rPr>
                        <w:instrText>PAGE</w:instrText>
                      </w:r>
                      <w:r>
                        <w:fldChar w:fldCharType="separate"/>
                      </w:r>
                      <w:r w:rsidR="006A72F3">
                        <w:rPr>
                          <w:noProof/>
                          <w:color w:val="000000"/>
                        </w:rPr>
                        <w:t>8</w:t>
                      </w:r>
                      <w:r>
                        <w:fldChar w:fldCharType="end"/>
                      </w:r>
                    </w:p>
                  </w:tc>
                  <w:tc>
                    <w:tcPr>
                      <w:tcW w:w="637" w:type="dxa"/>
                      <w:tcMar>
                        <w:top w:w="0" w:type="dxa"/>
                        <w:left w:w="0" w:type="dxa"/>
                        <w:bottom w:w="0" w:type="dxa"/>
                        <w:right w:w="0" w:type="dxa"/>
                      </w:tcMar>
                    </w:tcPr>
                    <w:p w:rsidR="00E02ACC" w:rsidRDefault="00E02ACC">
                      <w:pPr>
                        <w:jc w:val="center"/>
                        <w:rPr>
                          <w:color w:val="000000"/>
                        </w:rPr>
                      </w:pPr>
                      <w:r>
                        <w:rPr>
                          <w:color w:val="000000"/>
                        </w:rPr>
                        <w:t>od</w:t>
                      </w:r>
                    </w:p>
                  </w:tc>
                  <w:tc>
                    <w:tcPr>
                      <w:tcW w:w="787" w:type="dxa"/>
                      <w:tcMar>
                        <w:top w:w="0" w:type="dxa"/>
                        <w:left w:w="0" w:type="dxa"/>
                        <w:bottom w:w="0" w:type="dxa"/>
                        <w:right w:w="0" w:type="dxa"/>
                      </w:tcMar>
                    </w:tcPr>
                    <w:p w:rsidR="00E02ACC" w:rsidRDefault="004716A3">
                      <w:pPr>
                        <w:rPr>
                          <w:color w:val="000000"/>
                        </w:rPr>
                      </w:pPr>
                      <w:r>
                        <w:fldChar w:fldCharType="begin"/>
                      </w:r>
                      <w:r w:rsidR="00E02ACC">
                        <w:rPr>
                          <w:color w:val="000000"/>
                        </w:rPr>
                        <w:instrText>NUMPAGES</w:instrText>
                      </w:r>
                      <w:r>
                        <w:fldChar w:fldCharType="separate"/>
                      </w:r>
                      <w:r w:rsidR="006A72F3">
                        <w:rPr>
                          <w:noProof/>
                          <w:color w:val="000000"/>
                        </w:rPr>
                        <w:t>75</w:t>
                      </w:r>
                      <w:r>
                        <w:fldChar w:fldCharType="end"/>
                      </w:r>
                    </w:p>
                  </w:tc>
                </w:tr>
              </w:tbl>
              <w:p w:rsidR="00E02ACC" w:rsidRDefault="00E02ACC">
                <w:pPr>
                  <w:spacing w:line="1" w:lineRule="auto"/>
                </w:pPr>
              </w:p>
            </w:tc>
          </w:tr>
        </w:tbl>
        <w:p w:rsidR="00E02ACC" w:rsidRDefault="00E02ACC">
          <w:pPr>
            <w:spacing w:line="1"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02ACC">
      <w:trPr>
        <w:trHeight w:val="450"/>
        <w:hidden/>
      </w:trPr>
      <w:tc>
        <w:tcPr>
          <w:tcW w:w="16332" w:type="dxa"/>
        </w:tcPr>
        <w:p w:rsidR="00E02ACC" w:rsidRDefault="00E02ACC">
          <w:pPr>
            <w:rPr>
              <w:vanish/>
            </w:rPr>
          </w:pPr>
        </w:p>
        <w:tbl>
          <w:tblPr>
            <w:tblW w:w="16117" w:type="dxa"/>
            <w:tblLayout w:type="fixed"/>
            <w:tblLook w:val="01E0"/>
          </w:tblPr>
          <w:tblGrid>
            <w:gridCol w:w="390"/>
            <w:gridCol w:w="11977"/>
            <w:gridCol w:w="3750"/>
          </w:tblGrid>
          <w:tr w:rsidR="00E02ACC">
            <w:trPr>
              <w:trHeight w:hRule="exact" w:val="300"/>
            </w:trPr>
            <w:tc>
              <w:tcPr>
                <w:tcW w:w="390" w:type="dxa"/>
                <w:tcMar>
                  <w:top w:w="0" w:type="dxa"/>
                  <w:left w:w="0" w:type="dxa"/>
                  <w:bottom w:w="0" w:type="dxa"/>
                  <w:right w:w="0" w:type="dxa"/>
                </w:tcMar>
              </w:tcPr>
              <w:p w:rsidR="00E02ACC" w:rsidRDefault="004716A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margin-left:0;margin-top:0;width:50pt;height:50pt;z-index:251675648;visibility:hidden;mso-position-horizontal-relative:text;mso-position-vertical-relative:text">
                        <v:stroke imagealignshape="f"/>
                        <o:lock v:ext="edit" selection="t"/>
                      </v:shape>
                    </w:pict>
                  </w:r>
                  <w:r w:rsidR="006A72F3">
                    <w:pict>
                      <v:shape id="_x0000_i1027"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E02ACC">
                  <w:tc>
                    <w:tcPr>
                      <w:tcW w:w="11977" w:type="dxa"/>
                      <w:tcMar>
                        <w:top w:w="0" w:type="dxa"/>
                        <w:left w:w="0" w:type="dxa"/>
                        <w:bottom w:w="0" w:type="dxa"/>
                        <w:right w:w="0" w:type="dxa"/>
                      </w:tcMar>
                    </w:tcPr>
                    <w:p w:rsidR="00E02ACC" w:rsidRDefault="00E02ACC">
                      <w:pPr>
                        <w:divId w:val="572350245"/>
                        <w:rPr>
                          <w:color w:val="BBBBBB"/>
                        </w:rPr>
                      </w:pPr>
                      <w:r>
                        <w:rPr>
                          <w:color w:val="BBBBBB"/>
                        </w:rPr>
                        <w:t>2022</w:t>
                      </w:r>
                    </w:p>
                    <w:p w:rsidR="00E02ACC" w:rsidRDefault="00E02ACC">
                      <w:pPr>
                        <w:spacing w:line="1" w:lineRule="auto"/>
                      </w:pPr>
                    </w:p>
                  </w:tc>
                </w:tr>
              </w:tbl>
              <w:p w:rsidR="00E02ACC" w:rsidRDefault="00E02ACC">
                <w:pPr>
                  <w:spacing w:line="1" w:lineRule="auto"/>
                </w:pPr>
              </w:p>
            </w:tc>
            <w:tc>
              <w:tcPr>
                <w:tcW w:w="3750" w:type="dxa"/>
                <w:tcMar>
                  <w:top w:w="0" w:type="dxa"/>
                  <w:left w:w="0" w:type="dxa"/>
                  <w:bottom w:w="0" w:type="dxa"/>
                  <w:right w:w="0" w:type="dxa"/>
                </w:tcMar>
              </w:tcPr>
              <w:p w:rsidR="00E02ACC" w:rsidRDefault="00E02ACC">
                <w:pPr>
                  <w:jc w:val="right"/>
                  <w:rPr>
                    <w:vanish/>
                  </w:rPr>
                </w:pPr>
              </w:p>
              <w:tbl>
                <w:tblPr>
                  <w:tblW w:w="2998" w:type="dxa"/>
                  <w:jc w:val="right"/>
                  <w:tblLayout w:type="fixed"/>
                  <w:tblLook w:val="01E0"/>
                </w:tblPr>
                <w:tblGrid>
                  <w:gridCol w:w="787"/>
                  <w:gridCol w:w="787"/>
                  <w:gridCol w:w="637"/>
                  <w:gridCol w:w="787"/>
                </w:tblGrid>
                <w:tr w:rsidR="00E02ACC">
                  <w:trPr>
                    <w:jc w:val="right"/>
                  </w:trPr>
                  <w:tc>
                    <w:tcPr>
                      <w:tcW w:w="787" w:type="dxa"/>
                      <w:tcMar>
                        <w:top w:w="0" w:type="dxa"/>
                        <w:left w:w="0" w:type="dxa"/>
                        <w:bottom w:w="0" w:type="dxa"/>
                        <w:right w:w="0" w:type="dxa"/>
                      </w:tcMar>
                    </w:tcPr>
                    <w:p w:rsidR="00E02ACC" w:rsidRDefault="00E02ACC">
                      <w:pPr>
                        <w:jc w:val="right"/>
                        <w:rPr>
                          <w:color w:val="000000"/>
                        </w:rPr>
                      </w:pPr>
                      <w:r>
                        <w:rPr>
                          <w:color w:val="000000"/>
                        </w:rPr>
                        <w:t>Strana</w:t>
                      </w:r>
                    </w:p>
                  </w:tc>
                  <w:tc>
                    <w:tcPr>
                      <w:tcW w:w="787" w:type="dxa"/>
                      <w:tcMar>
                        <w:top w:w="0" w:type="dxa"/>
                        <w:left w:w="0" w:type="dxa"/>
                        <w:bottom w:w="0" w:type="dxa"/>
                        <w:right w:w="0" w:type="dxa"/>
                      </w:tcMar>
                    </w:tcPr>
                    <w:p w:rsidR="00E02ACC" w:rsidRDefault="004716A3">
                      <w:pPr>
                        <w:jc w:val="right"/>
                        <w:rPr>
                          <w:color w:val="000000"/>
                        </w:rPr>
                      </w:pPr>
                      <w:r>
                        <w:fldChar w:fldCharType="begin"/>
                      </w:r>
                      <w:r w:rsidR="00E02ACC">
                        <w:rPr>
                          <w:color w:val="000000"/>
                        </w:rPr>
                        <w:instrText>PAGE</w:instrText>
                      </w:r>
                      <w:r>
                        <w:fldChar w:fldCharType="separate"/>
                      </w:r>
                      <w:r w:rsidR="006A72F3">
                        <w:rPr>
                          <w:noProof/>
                          <w:color w:val="000000"/>
                        </w:rPr>
                        <w:t>24</w:t>
                      </w:r>
                      <w:r>
                        <w:fldChar w:fldCharType="end"/>
                      </w:r>
                    </w:p>
                  </w:tc>
                  <w:tc>
                    <w:tcPr>
                      <w:tcW w:w="637" w:type="dxa"/>
                      <w:tcMar>
                        <w:top w:w="0" w:type="dxa"/>
                        <w:left w:w="0" w:type="dxa"/>
                        <w:bottom w:w="0" w:type="dxa"/>
                        <w:right w:w="0" w:type="dxa"/>
                      </w:tcMar>
                    </w:tcPr>
                    <w:p w:rsidR="00E02ACC" w:rsidRDefault="00E02ACC">
                      <w:pPr>
                        <w:jc w:val="center"/>
                        <w:rPr>
                          <w:color w:val="000000"/>
                        </w:rPr>
                      </w:pPr>
                      <w:r>
                        <w:rPr>
                          <w:color w:val="000000"/>
                        </w:rPr>
                        <w:t>od</w:t>
                      </w:r>
                    </w:p>
                  </w:tc>
                  <w:tc>
                    <w:tcPr>
                      <w:tcW w:w="787" w:type="dxa"/>
                      <w:tcMar>
                        <w:top w:w="0" w:type="dxa"/>
                        <w:left w:w="0" w:type="dxa"/>
                        <w:bottom w:w="0" w:type="dxa"/>
                        <w:right w:w="0" w:type="dxa"/>
                      </w:tcMar>
                    </w:tcPr>
                    <w:p w:rsidR="00E02ACC" w:rsidRDefault="004716A3">
                      <w:pPr>
                        <w:rPr>
                          <w:color w:val="000000"/>
                        </w:rPr>
                      </w:pPr>
                      <w:r>
                        <w:fldChar w:fldCharType="begin"/>
                      </w:r>
                      <w:r w:rsidR="00E02ACC">
                        <w:rPr>
                          <w:color w:val="000000"/>
                        </w:rPr>
                        <w:instrText>NUMPAGES</w:instrText>
                      </w:r>
                      <w:r>
                        <w:fldChar w:fldCharType="separate"/>
                      </w:r>
                      <w:r w:rsidR="006A72F3">
                        <w:rPr>
                          <w:noProof/>
                          <w:color w:val="000000"/>
                        </w:rPr>
                        <w:t>75</w:t>
                      </w:r>
                      <w:r>
                        <w:fldChar w:fldCharType="end"/>
                      </w:r>
                    </w:p>
                  </w:tc>
                </w:tr>
              </w:tbl>
              <w:p w:rsidR="00E02ACC" w:rsidRDefault="00E02ACC">
                <w:pPr>
                  <w:spacing w:line="1" w:lineRule="auto"/>
                </w:pPr>
              </w:p>
            </w:tc>
          </w:tr>
        </w:tbl>
        <w:p w:rsidR="00E02ACC" w:rsidRDefault="00E02ACC">
          <w:pPr>
            <w:spacing w:line="1" w:lineRule="auto"/>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02ACC">
      <w:trPr>
        <w:trHeight w:val="450"/>
        <w:hidden/>
      </w:trPr>
      <w:tc>
        <w:tcPr>
          <w:tcW w:w="16332" w:type="dxa"/>
        </w:tcPr>
        <w:p w:rsidR="00E02ACC" w:rsidRDefault="00E02ACC">
          <w:pPr>
            <w:rPr>
              <w:vanish/>
            </w:rPr>
          </w:pPr>
        </w:p>
        <w:tbl>
          <w:tblPr>
            <w:tblW w:w="16117" w:type="dxa"/>
            <w:tblLayout w:type="fixed"/>
            <w:tblLook w:val="01E0"/>
          </w:tblPr>
          <w:tblGrid>
            <w:gridCol w:w="390"/>
            <w:gridCol w:w="11977"/>
            <w:gridCol w:w="3750"/>
          </w:tblGrid>
          <w:tr w:rsidR="00E02ACC">
            <w:trPr>
              <w:trHeight w:hRule="exact" w:val="300"/>
            </w:trPr>
            <w:tc>
              <w:tcPr>
                <w:tcW w:w="390" w:type="dxa"/>
                <w:tcMar>
                  <w:top w:w="0" w:type="dxa"/>
                  <w:left w:w="0" w:type="dxa"/>
                  <w:bottom w:w="0" w:type="dxa"/>
                  <w:right w:w="0" w:type="dxa"/>
                </w:tcMar>
              </w:tcPr>
              <w:p w:rsidR="00E02ACC" w:rsidRDefault="004716A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73600;visibility:hidden;mso-position-horizontal-relative:text;mso-position-vertical-relative:text">
                        <v:stroke imagealignshape="f"/>
                        <o:lock v:ext="edit" selection="t"/>
                      </v:shape>
                    </w:pict>
                  </w:r>
                  <w:r w:rsidR="006A72F3">
                    <w:pict>
                      <v:shape id="_x0000_i1028"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E02ACC">
                  <w:tc>
                    <w:tcPr>
                      <w:tcW w:w="11977" w:type="dxa"/>
                      <w:tcMar>
                        <w:top w:w="0" w:type="dxa"/>
                        <w:left w:w="0" w:type="dxa"/>
                        <w:bottom w:w="0" w:type="dxa"/>
                        <w:right w:w="0" w:type="dxa"/>
                      </w:tcMar>
                    </w:tcPr>
                    <w:p w:rsidR="00E02ACC" w:rsidRDefault="00E02ACC">
                      <w:pPr>
                        <w:divId w:val="197357251"/>
                        <w:rPr>
                          <w:color w:val="BBBBBB"/>
                        </w:rPr>
                      </w:pPr>
                      <w:r>
                        <w:rPr>
                          <w:color w:val="BBBBBB"/>
                        </w:rPr>
                        <w:t>2022</w:t>
                      </w:r>
                    </w:p>
                    <w:p w:rsidR="00E02ACC" w:rsidRDefault="00E02ACC">
                      <w:pPr>
                        <w:spacing w:line="1" w:lineRule="auto"/>
                      </w:pPr>
                    </w:p>
                  </w:tc>
                </w:tr>
              </w:tbl>
              <w:p w:rsidR="00E02ACC" w:rsidRDefault="00E02ACC">
                <w:pPr>
                  <w:spacing w:line="1" w:lineRule="auto"/>
                </w:pPr>
              </w:p>
            </w:tc>
            <w:tc>
              <w:tcPr>
                <w:tcW w:w="3750" w:type="dxa"/>
                <w:tcMar>
                  <w:top w:w="0" w:type="dxa"/>
                  <w:left w:w="0" w:type="dxa"/>
                  <w:bottom w:w="0" w:type="dxa"/>
                  <w:right w:w="0" w:type="dxa"/>
                </w:tcMar>
              </w:tcPr>
              <w:p w:rsidR="00E02ACC" w:rsidRDefault="00E02ACC">
                <w:pPr>
                  <w:jc w:val="right"/>
                  <w:rPr>
                    <w:vanish/>
                  </w:rPr>
                </w:pPr>
              </w:p>
              <w:tbl>
                <w:tblPr>
                  <w:tblW w:w="2998" w:type="dxa"/>
                  <w:jc w:val="right"/>
                  <w:tblLayout w:type="fixed"/>
                  <w:tblLook w:val="01E0"/>
                </w:tblPr>
                <w:tblGrid>
                  <w:gridCol w:w="787"/>
                  <w:gridCol w:w="787"/>
                  <w:gridCol w:w="637"/>
                  <w:gridCol w:w="787"/>
                </w:tblGrid>
                <w:tr w:rsidR="00E02ACC">
                  <w:trPr>
                    <w:jc w:val="right"/>
                  </w:trPr>
                  <w:tc>
                    <w:tcPr>
                      <w:tcW w:w="787" w:type="dxa"/>
                      <w:tcMar>
                        <w:top w:w="0" w:type="dxa"/>
                        <w:left w:w="0" w:type="dxa"/>
                        <w:bottom w:w="0" w:type="dxa"/>
                        <w:right w:w="0" w:type="dxa"/>
                      </w:tcMar>
                    </w:tcPr>
                    <w:p w:rsidR="00E02ACC" w:rsidRDefault="00E02ACC">
                      <w:pPr>
                        <w:jc w:val="right"/>
                        <w:rPr>
                          <w:color w:val="000000"/>
                        </w:rPr>
                      </w:pPr>
                      <w:r>
                        <w:rPr>
                          <w:color w:val="000000"/>
                        </w:rPr>
                        <w:t>Strana</w:t>
                      </w:r>
                    </w:p>
                  </w:tc>
                  <w:tc>
                    <w:tcPr>
                      <w:tcW w:w="787" w:type="dxa"/>
                      <w:tcMar>
                        <w:top w:w="0" w:type="dxa"/>
                        <w:left w:w="0" w:type="dxa"/>
                        <w:bottom w:w="0" w:type="dxa"/>
                        <w:right w:w="0" w:type="dxa"/>
                      </w:tcMar>
                    </w:tcPr>
                    <w:p w:rsidR="00E02ACC" w:rsidRDefault="004716A3">
                      <w:pPr>
                        <w:jc w:val="right"/>
                        <w:rPr>
                          <w:color w:val="000000"/>
                        </w:rPr>
                      </w:pPr>
                      <w:r>
                        <w:fldChar w:fldCharType="begin"/>
                      </w:r>
                      <w:r w:rsidR="00E02ACC">
                        <w:rPr>
                          <w:color w:val="000000"/>
                        </w:rPr>
                        <w:instrText>PAGE</w:instrText>
                      </w:r>
                      <w:r>
                        <w:fldChar w:fldCharType="separate"/>
                      </w:r>
                      <w:r w:rsidR="006A72F3">
                        <w:rPr>
                          <w:noProof/>
                          <w:color w:val="000000"/>
                        </w:rPr>
                        <w:t>73</w:t>
                      </w:r>
                      <w:r>
                        <w:fldChar w:fldCharType="end"/>
                      </w:r>
                    </w:p>
                  </w:tc>
                  <w:tc>
                    <w:tcPr>
                      <w:tcW w:w="637" w:type="dxa"/>
                      <w:tcMar>
                        <w:top w:w="0" w:type="dxa"/>
                        <w:left w:w="0" w:type="dxa"/>
                        <w:bottom w:w="0" w:type="dxa"/>
                        <w:right w:w="0" w:type="dxa"/>
                      </w:tcMar>
                    </w:tcPr>
                    <w:p w:rsidR="00E02ACC" w:rsidRDefault="00E02ACC">
                      <w:pPr>
                        <w:jc w:val="center"/>
                        <w:rPr>
                          <w:color w:val="000000"/>
                        </w:rPr>
                      </w:pPr>
                      <w:r>
                        <w:rPr>
                          <w:color w:val="000000"/>
                        </w:rPr>
                        <w:t>od</w:t>
                      </w:r>
                    </w:p>
                  </w:tc>
                  <w:tc>
                    <w:tcPr>
                      <w:tcW w:w="787" w:type="dxa"/>
                      <w:tcMar>
                        <w:top w:w="0" w:type="dxa"/>
                        <w:left w:w="0" w:type="dxa"/>
                        <w:bottom w:w="0" w:type="dxa"/>
                        <w:right w:w="0" w:type="dxa"/>
                      </w:tcMar>
                    </w:tcPr>
                    <w:p w:rsidR="00E02ACC" w:rsidRDefault="004716A3">
                      <w:pPr>
                        <w:rPr>
                          <w:color w:val="000000"/>
                        </w:rPr>
                      </w:pPr>
                      <w:r>
                        <w:fldChar w:fldCharType="begin"/>
                      </w:r>
                      <w:r w:rsidR="00E02ACC">
                        <w:rPr>
                          <w:color w:val="000000"/>
                        </w:rPr>
                        <w:instrText>NUMPAGES</w:instrText>
                      </w:r>
                      <w:r>
                        <w:fldChar w:fldCharType="separate"/>
                      </w:r>
                      <w:r w:rsidR="006A72F3">
                        <w:rPr>
                          <w:noProof/>
                          <w:color w:val="000000"/>
                        </w:rPr>
                        <w:t>74</w:t>
                      </w:r>
                      <w:r>
                        <w:fldChar w:fldCharType="end"/>
                      </w:r>
                    </w:p>
                  </w:tc>
                </w:tr>
              </w:tbl>
              <w:p w:rsidR="00E02ACC" w:rsidRDefault="00E02ACC">
                <w:pPr>
                  <w:spacing w:line="1" w:lineRule="auto"/>
                </w:pPr>
              </w:p>
            </w:tc>
          </w:tr>
        </w:tbl>
        <w:p w:rsidR="00E02ACC" w:rsidRDefault="00E02ACC">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8C5" w:rsidRDefault="00F838C5" w:rsidP="004F2432">
      <w:r>
        <w:separator/>
      </w:r>
    </w:p>
  </w:footnote>
  <w:footnote w:type="continuationSeparator" w:id="0">
    <w:p w:rsidR="00F838C5" w:rsidRDefault="00F838C5" w:rsidP="004F2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E02ACC">
      <w:trPr>
        <w:trHeight w:val="375"/>
      </w:trPr>
      <w:tc>
        <w:tcPr>
          <w:tcW w:w="11400" w:type="dxa"/>
        </w:tcPr>
        <w:tbl>
          <w:tblPr>
            <w:tblW w:w="11185" w:type="dxa"/>
            <w:tblLayout w:type="fixed"/>
            <w:tblLook w:val="01E0"/>
          </w:tblPr>
          <w:tblGrid>
            <w:gridCol w:w="3728"/>
            <w:gridCol w:w="3728"/>
            <w:gridCol w:w="3729"/>
          </w:tblGrid>
          <w:tr w:rsidR="00E02ACC">
            <w:tc>
              <w:tcPr>
                <w:tcW w:w="3728" w:type="dxa"/>
                <w:tcMar>
                  <w:top w:w="0" w:type="dxa"/>
                  <w:left w:w="0" w:type="dxa"/>
                  <w:bottom w:w="0" w:type="dxa"/>
                  <w:right w:w="0" w:type="dxa"/>
                </w:tcMar>
              </w:tcPr>
              <w:p w:rsidR="00E02ACC" w:rsidRDefault="00E02ACC">
                <w:pPr>
                  <w:rPr>
                    <w:b/>
                    <w:bCs/>
                    <w:color w:val="000000"/>
                  </w:rPr>
                </w:pPr>
              </w:p>
            </w:tc>
            <w:tc>
              <w:tcPr>
                <w:tcW w:w="3728" w:type="dxa"/>
                <w:tcMar>
                  <w:top w:w="0" w:type="dxa"/>
                  <w:left w:w="0" w:type="dxa"/>
                  <w:bottom w:w="0" w:type="dxa"/>
                  <w:right w:w="0" w:type="dxa"/>
                </w:tcMar>
              </w:tcPr>
              <w:p w:rsidR="00E02ACC" w:rsidRDefault="00E02ACC">
                <w:pPr>
                  <w:spacing w:line="1" w:lineRule="auto"/>
                </w:pPr>
              </w:p>
            </w:tc>
            <w:tc>
              <w:tcPr>
                <w:tcW w:w="3729" w:type="dxa"/>
                <w:tcMar>
                  <w:top w:w="0" w:type="dxa"/>
                  <w:left w:w="0" w:type="dxa"/>
                  <w:bottom w:w="0" w:type="dxa"/>
                  <w:right w:w="0" w:type="dxa"/>
                </w:tcMar>
              </w:tcPr>
              <w:p w:rsidR="00E02ACC" w:rsidRDefault="00E02ACC">
                <w:pPr>
                  <w:spacing w:line="1" w:lineRule="auto"/>
                </w:pPr>
              </w:p>
            </w:tc>
          </w:tr>
        </w:tbl>
        <w:p w:rsidR="00E02ACC" w:rsidRDefault="00E02ACC">
          <w:pPr>
            <w:spacing w:line="1" w:lineRule="auto"/>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02ACC">
      <w:trPr>
        <w:trHeight w:val="375"/>
        <w:hidden/>
      </w:trPr>
      <w:tc>
        <w:tcPr>
          <w:tcW w:w="16332" w:type="dxa"/>
        </w:tcPr>
        <w:p w:rsidR="00E02ACC" w:rsidRDefault="00E02ACC">
          <w:pPr>
            <w:rPr>
              <w:vanish/>
            </w:rPr>
          </w:pPr>
        </w:p>
        <w:tbl>
          <w:tblPr>
            <w:tblW w:w="16117" w:type="dxa"/>
            <w:tblLayout w:type="fixed"/>
            <w:tblLook w:val="01E0"/>
          </w:tblPr>
          <w:tblGrid>
            <w:gridCol w:w="5808"/>
            <w:gridCol w:w="4500"/>
            <w:gridCol w:w="5809"/>
          </w:tblGrid>
          <w:tr w:rsidR="00E02ACC">
            <w:trPr>
              <w:trHeight w:hRule="exact" w:val="375"/>
            </w:trPr>
            <w:tc>
              <w:tcPr>
                <w:tcW w:w="5808" w:type="dxa"/>
                <w:tcMar>
                  <w:top w:w="0" w:type="dxa"/>
                  <w:left w:w="0" w:type="dxa"/>
                  <w:bottom w:w="0" w:type="dxa"/>
                  <w:right w:w="0" w:type="dxa"/>
                </w:tcMar>
              </w:tcPr>
              <w:p w:rsidR="00E02ACC" w:rsidRDefault="00E02ACC">
                <w:pPr>
                  <w:rPr>
                    <w:b/>
                    <w:bCs/>
                    <w:color w:val="000000"/>
                  </w:rPr>
                </w:pPr>
              </w:p>
            </w:tc>
            <w:tc>
              <w:tcPr>
                <w:tcW w:w="4500" w:type="dxa"/>
                <w:tcMar>
                  <w:top w:w="0" w:type="dxa"/>
                  <w:left w:w="0" w:type="dxa"/>
                  <w:bottom w:w="0" w:type="dxa"/>
                  <w:right w:w="0" w:type="dxa"/>
                </w:tcMar>
              </w:tcPr>
              <w:p w:rsidR="00E02ACC" w:rsidRDefault="00E02AC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E02ACC">
                  <w:trPr>
                    <w:jc w:val="right"/>
                  </w:trPr>
                  <w:tc>
                    <w:tcPr>
                      <w:tcW w:w="5809" w:type="dxa"/>
                      <w:tcMar>
                        <w:top w:w="0" w:type="dxa"/>
                        <w:left w:w="0" w:type="dxa"/>
                        <w:bottom w:w="0" w:type="dxa"/>
                        <w:right w:w="0" w:type="dxa"/>
                      </w:tcMar>
                    </w:tcPr>
                    <w:p w:rsidR="00E02ACC" w:rsidRDefault="00E02ACC">
                      <w:pPr>
                        <w:jc w:val="right"/>
                        <w:divId w:val="659576577"/>
                        <w:rPr>
                          <w:b/>
                          <w:bCs/>
                          <w:color w:val="000000"/>
                        </w:rPr>
                      </w:pPr>
                    </w:p>
                    <w:p w:rsidR="00E02ACC" w:rsidRDefault="00E02ACC">
                      <w:pPr>
                        <w:spacing w:line="1" w:lineRule="auto"/>
                      </w:pPr>
                    </w:p>
                  </w:tc>
                </w:tr>
              </w:tbl>
              <w:p w:rsidR="00E02ACC" w:rsidRDefault="00E02ACC">
                <w:pPr>
                  <w:spacing w:line="1" w:lineRule="auto"/>
                </w:pPr>
              </w:p>
            </w:tc>
          </w:tr>
        </w:tbl>
        <w:p w:rsidR="00E02ACC" w:rsidRDefault="00E02ACC">
          <w:pPr>
            <w:spacing w:line="1" w:lineRule="auto"/>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E02ACC">
      <w:trPr>
        <w:trHeight w:val="375"/>
        <w:hidden/>
      </w:trPr>
      <w:tc>
        <w:tcPr>
          <w:tcW w:w="16332" w:type="dxa"/>
        </w:tcPr>
        <w:p w:rsidR="00E02ACC" w:rsidRDefault="00E02ACC">
          <w:pPr>
            <w:rPr>
              <w:vanish/>
            </w:rPr>
          </w:pPr>
        </w:p>
        <w:tbl>
          <w:tblPr>
            <w:tblW w:w="16117" w:type="dxa"/>
            <w:tblLayout w:type="fixed"/>
            <w:tblLook w:val="01E0"/>
          </w:tblPr>
          <w:tblGrid>
            <w:gridCol w:w="5808"/>
            <w:gridCol w:w="4500"/>
            <w:gridCol w:w="5809"/>
          </w:tblGrid>
          <w:tr w:rsidR="00E02ACC">
            <w:trPr>
              <w:trHeight w:hRule="exact" w:val="375"/>
            </w:trPr>
            <w:tc>
              <w:tcPr>
                <w:tcW w:w="5808" w:type="dxa"/>
                <w:tcMar>
                  <w:top w:w="0" w:type="dxa"/>
                  <w:left w:w="0" w:type="dxa"/>
                  <w:bottom w:w="0" w:type="dxa"/>
                  <w:right w:w="0" w:type="dxa"/>
                </w:tcMar>
              </w:tcPr>
              <w:p w:rsidR="00E02ACC" w:rsidRDefault="00E02ACC">
                <w:pPr>
                  <w:rPr>
                    <w:b/>
                    <w:bCs/>
                    <w:color w:val="000000"/>
                  </w:rPr>
                </w:pPr>
              </w:p>
            </w:tc>
            <w:tc>
              <w:tcPr>
                <w:tcW w:w="4500" w:type="dxa"/>
                <w:tcMar>
                  <w:top w:w="0" w:type="dxa"/>
                  <w:left w:w="0" w:type="dxa"/>
                  <w:bottom w:w="0" w:type="dxa"/>
                  <w:right w:w="0" w:type="dxa"/>
                </w:tcMar>
              </w:tcPr>
              <w:p w:rsidR="00E02ACC" w:rsidRDefault="00E02ACC">
                <w:pPr>
                  <w:spacing w:line="1" w:lineRule="auto"/>
                </w:pPr>
              </w:p>
            </w:tc>
            <w:tc>
              <w:tcPr>
                <w:tcW w:w="5809" w:type="dxa"/>
                <w:tcMar>
                  <w:top w:w="0" w:type="dxa"/>
                  <w:left w:w="0" w:type="dxa"/>
                  <w:bottom w:w="0" w:type="dxa"/>
                  <w:right w:w="0" w:type="dxa"/>
                </w:tcMar>
              </w:tcPr>
              <w:p w:rsidR="00E02ACC" w:rsidRDefault="00E02ACC">
                <w:pPr>
                  <w:spacing w:line="1" w:lineRule="auto"/>
                </w:pPr>
              </w:p>
            </w:tc>
          </w:tr>
        </w:tbl>
        <w:p w:rsidR="00E02ACC" w:rsidRDefault="00E02ACC">
          <w:pPr>
            <w:spacing w:line="1" w:lineRule="auto"/>
          </w:pPr>
        </w:p>
      </w:tc>
    </w:tr>
  </w:tbl>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CC" w:rsidRPr="00D0215F" w:rsidRDefault="00E02ACC" w:rsidP="00D021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1EE"/>
    <w:multiLevelType w:val="hybridMultilevel"/>
    <w:tmpl w:val="838C3096"/>
    <w:lvl w:ilvl="0" w:tplc="9D4E2D08">
      <w:start w:val="2"/>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0D8308CA"/>
    <w:multiLevelType w:val="hybridMultilevel"/>
    <w:tmpl w:val="C7B647B8"/>
    <w:lvl w:ilvl="0" w:tplc="9D4E2D08">
      <w:start w:val="2"/>
      <w:numFmt w:val="bullet"/>
      <w:lvlText w:val="-"/>
      <w:lvlJc w:val="left"/>
      <w:pPr>
        <w:ind w:left="3198" w:hanging="360"/>
      </w:pPr>
      <w:rPr>
        <w:rFonts w:ascii="Times New Roman" w:eastAsia="Times New Roman" w:hAnsi="Times New Roman" w:cs="Times New Roman" w:hint="default"/>
      </w:rPr>
    </w:lvl>
    <w:lvl w:ilvl="1" w:tplc="04090003" w:tentative="1">
      <w:start w:val="1"/>
      <w:numFmt w:val="bullet"/>
      <w:lvlText w:val="o"/>
      <w:lvlJc w:val="left"/>
      <w:pPr>
        <w:ind w:left="3918" w:hanging="360"/>
      </w:pPr>
      <w:rPr>
        <w:rFonts w:ascii="Courier New" w:hAnsi="Courier New" w:cs="Courier New" w:hint="default"/>
      </w:rPr>
    </w:lvl>
    <w:lvl w:ilvl="2" w:tplc="04090005" w:tentative="1">
      <w:start w:val="1"/>
      <w:numFmt w:val="bullet"/>
      <w:lvlText w:val=""/>
      <w:lvlJc w:val="left"/>
      <w:pPr>
        <w:ind w:left="4638" w:hanging="360"/>
      </w:pPr>
      <w:rPr>
        <w:rFonts w:ascii="Wingdings" w:hAnsi="Wingdings" w:hint="default"/>
      </w:rPr>
    </w:lvl>
    <w:lvl w:ilvl="3" w:tplc="04090001" w:tentative="1">
      <w:start w:val="1"/>
      <w:numFmt w:val="bullet"/>
      <w:lvlText w:val=""/>
      <w:lvlJc w:val="left"/>
      <w:pPr>
        <w:ind w:left="5358" w:hanging="360"/>
      </w:pPr>
      <w:rPr>
        <w:rFonts w:ascii="Symbol" w:hAnsi="Symbol" w:hint="default"/>
      </w:rPr>
    </w:lvl>
    <w:lvl w:ilvl="4" w:tplc="04090003" w:tentative="1">
      <w:start w:val="1"/>
      <w:numFmt w:val="bullet"/>
      <w:lvlText w:val="o"/>
      <w:lvlJc w:val="left"/>
      <w:pPr>
        <w:ind w:left="6078" w:hanging="360"/>
      </w:pPr>
      <w:rPr>
        <w:rFonts w:ascii="Courier New" w:hAnsi="Courier New" w:cs="Courier New" w:hint="default"/>
      </w:rPr>
    </w:lvl>
    <w:lvl w:ilvl="5" w:tplc="04090005" w:tentative="1">
      <w:start w:val="1"/>
      <w:numFmt w:val="bullet"/>
      <w:lvlText w:val=""/>
      <w:lvlJc w:val="left"/>
      <w:pPr>
        <w:ind w:left="6798" w:hanging="360"/>
      </w:pPr>
      <w:rPr>
        <w:rFonts w:ascii="Wingdings" w:hAnsi="Wingdings" w:hint="default"/>
      </w:rPr>
    </w:lvl>
    <w:lvl w:ilvl="6" w:tplc="04090001" w:tentative="1">
      <w:start w:val="1"/>
      <w:numFmt w:val="bullet"/>
      <w:lvlText w:val=""/>
      <w:lvlJc w:val="left"/>
      <w:pPr>
        <w:ind w:left="7518" w:hanging="360"/>
      </w:pPr>
      <w:rPr>
        <w:rFonts w:ascii="Symbol" w:hAnsi="Symbol" w:hint="default"/>
      </w:rPr>
    </w:lvl>
    <w:lvl w:ilvl="7" w:tplc="04090003" w:tentative="1">
      <w:start w:val="1"/>
      <w:numFmt w:val="bullet"/>
      <w:lvlText w:val="o"/>
      <w:lvlJc w:val="left"/>
      <w:pPr>
        <w:ind w:left="8238" w:hanging="360"/>
      </w:pPr>
      <w:rPr>
        <w:rFonts w:ascii="Courier New" w:hAnsi="Courier New" w:cs="Courier New" w:hint="default"/>
      </w:rPr>
    </w:lvl>
    <w:lvl w:ilvl="8" w:tplc="04090005" w:tentative="1">
      <w:start w:val="1"/>
      <w:numFmt w:val="bullet"/>
      <w:lvlText w:val=""/>
      <w:lvlJc w:val="left"/>
      <w:pPr>
        <w:ind w:left="8958" w:hanging="360"/>
      </w:pPr>
      <w:rPr>
        <w:rFonts w:ascii="Wingdings" w:hAnsi="Wingdings" w:hint="default"/>
      </w:rPr>
    </w:lvl>
  </w:abstractNum>
  <w:abstractNum w:abstractNumId="2">
    <w:nsid w:val="15976C67"/>
    <w:multiLevelType w:val="hybridMultilevel"/>
    <w:tmpl w:val="013235A4"/>
    <w:lvl w:ilvl="0" w:tplc="2820C0AC">
      <w:numFmt w:val="bullet"/>
      <w:lvlText w:val="-"/>
      <w:lvlJc w:val="left"/>
      <w:pPr>
        <w:ind w:left="1889" w:hanging="147"/>
      </w:pPr>
      <w:rPr>
        <w:rFonts w:ascii="Times New Roman" w:eastAsia="Times New Roman" w:hAnsi="Times New Roman" w:cs="Times New Roman" w:hint="default"/>
        <w:w w:val="99"/>
        <w:sz w:val="24"/>
        <w:szCs w:val="24"/>
      </w:rPr>
    </w:lvl>
    <w:lvl w:ilvl="1" w:tplc="F7AE7150">
      <w:numFmt w:val="bullet"/>
      <w:lvlText w:val="•"/>
      <w:lvlJc w:val="left"/>
      <w:pPr>
        <w:ind w:left="3327" w:hanging="147"/>
      </w:pPr>
      <w:rPr>
        <w:rFonts w:hint="default"/>
      </w:rPr>
    </w:lvl>
    <w:lvl w:ilvl="2" w:tplc="99E2134A">
      <w:numFmt w:val="bullet"/>
      <w:lvlText w:val="•"/>
      <w:lvlJc w:val="left"/>
      <w:pPr>
        <w:ind w:left="4775" w:hanging="147"/>
      </w:pPr>
      <w:rPr>
        <w:rFonts w:hint="default"/>
      </w:rPr>
    </w:lvl>
    <w:lvl w:ilvl="3" w:tplc="78BA1926">
      <w:numFmt w:val="bullet"/>
      <w:lvlText w:val="•"/>
      <w:lvlJc w:val="left"/>
      <w:pPr>
        <w:ind w:left="6222" w:hanging="147"/>
      </w:pPr>
      <w:rPr>
        <w:rFonts w:hint="default"/>
      </w:rPr>
    </w:lvl>
    <w:lvl w:ilvl="4" w:tplc="42E49FA8">
      <w:numFmt w:val="bullet"/>
      <w:lvlText w:val="•"/>
      <w:lvlJc w:val="left"/>
      <w:pPr>
        <w:ind w:left="7670" w:hanging="147"/>
      </w:pPr>
      <w:rPr>
        <w:rFonts w:hint="default"/>
      </w:rPr>
    </w:lvl>
    <w:lvl w:ilvl="5" w:tplc="7A92C99C">
      <w:numFmt w:val="bullet"/>
      <w:lvlText w:val="•"/>
      <w:lvlJc w:val="left"/>
      <w:pPr>
        <w:ind w:left="9118" w:hanging="147"/>
      </w:pPr>
      <w:rPr>
        <w:rFonts w:hint="default"/>
      </w:rPr>
    </w:lvl>
    <w:lvl w:ilvl="6" w:tplc="F2DCACBC">
      <w:numFmt w:val="bullet"/>
      <w:lvlText w:val="•"/>
      <w:lvlJc w:val="left"/>
      <w:pPr>
        <w:ind w:left="10565" w:hanging="147"/>
      </w:pPr>
      <w:rPr>
        <w:rFonts w:hint="default"/>
      </w:rPr>
    </w:lvl>
    <w:lvl w:ilvl="7" w:tplc="58F6647E">
      <w:numFmt w:val="bullet"/>
      <w:lvlText w:val="•"/>
      <w:lvlJc w:val="left"/>
      <w:pPr>
        <w:ind w:left="12013" w:hanging="147"/>
      </w:pPr>
      <w:rPr>
        <w:rFonts w:hint="default"/>
      </w:rPr>
    </w:lvl>
    <w:lvl w:ilvl="8" w:tplc="A13E3C94">
      <w:numFmt w:val="bullet"/>
      <w:lvlText w:val="•"/>
      <w:lvlJc w:val="left"/>
      <w:pPr>
        <w:ind w:left="13460" w:hanging="147"/>
      </w:pPr>
      <w:rPr>
        <w:rFonts w:hint="default"/>
      </w:rPr>
    </w:lvl>
  </w:abstractNum>
  <w:abstractNum w:abstractNumId="3">
    <w:nsid w:val="19A32847"/>
    <w:multiLevelType w:val="hybridMultilevel"/>
    <w:tmpl w:val="D1C62EF4"/>
    <w:lvl w:ilvl="0" w:tplc="5C3CF46C">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66EAB"/>
    <w:multiLevelType w:val="hybridMultilevel"/>
    <w:tmpl w:val="D5E8BE94"/>
    <w:lvl w:ilvl="0" w:tplc="9D4E2D08">
      <w:start w:val="2"/>
      <w:numFmt w:val="bullet"/>
      <w:lvlText w:val="-"/>
      <w:lvlJc w:val="left"/>
      <w:pPr>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69C672B"/>
    <w:multiLevelType w:val="hybridMultilevel"/>
    <w:tmpl w:val="71E27766"/>
    <w:lvl w:ilvl="0" w:tplc="9D4E2D08">
      <w:start w:val="2"/>
      <w:numFmt w:val="bullet"/>
      <w:lvlText w:val="-"/>
      <w:lvlJc w:val="left"/>
      <w:pPr>
        <w:ind w:left="3198" w:hanging="360"/>
      </w:pPr>
      <w:rPr>
        <w:rFonts w:ascii="Times New Roman" w:eastAsia="Times New Roman" w:hAnsi="Times New Roman" w:cs="Times New Roman" w:hint="default"/>
      </w:rPr>
    </w:lvl>
    <w:lvl w:ilvl="1" w:tplc="04090003" w:tentative="1">
      <w:start w:val="1"/>
      <w:numFmt w:val="bullet"/>
      <w:lvlText w:val="o"/>
      <w:lvlJc w:val="left"/>
      <w:pPr>
        <w:ind w:left="3918" w:hanging="360"/>
      </w:pPr>
      <w:rPr>
        <w:rFonts w:ascii="Courier New" w:hAnsi="Courier New" w:cs="Courier New" w:hint="default"/>
      </w:rPr>
    </w:lvl>
    <w:lvl w:ilvl="2" w:tplc="04090005" w:tentative="1">
      <w:start w:val="1"/>
      <w:numFmt w:val="bullet"/>
      <w:lvlText w:val=""/>
      <w:lvlJc w:val="left"/>
      <w:pPr>
        <w:ind w:left="4638" w:hanging="360"/>
      </w:pPr>
      <w:rPr>
        <w:rFonts w:ascii="Wingdings" w:hAnsi="Wingdings" w:hint="default"/>
      </w:rPr>
    </w:lvl>
    <w:lvl w:ilvl="3" w:tplc="04090001" w:tentative="1">
      <w:start w:val="1"/>
      <w:numFmt w:val="bullet"/>
      <w:lvlText w:val=""/>
      <w:lvlJc w:val="left"/>
      <w:pPr>
        <w:ind w:left="5358" w:hanging="360"/>
      </w:pPr>
      <w:rPr>
        <w:rFonts w:ascii="Symbol" w:hAnsi="Symbol" w:hint="default"/>
      </w:rPr>
    </w:lvl>
    <w:lvl w:ilvl="4" w:tplc="04090003" w:tentative="1">
      <w:start w:val="1"/>
      <w:numFmt w:val="bullet"/>
      <w:lvlText w:val="o"/>
      <w:lvlJc w:val="left"/>
      <w:pPr>
        <w:ind w:left="6078" w:hanging="360"/>
      </w:pPr>
      <w:rPr>
        <w:rFonts w:ascii="Courier New" w:hAnsi="Courier New" w:cs="Courier New" w:hint="default"/>
      </w:rPr>
    </w:lvl>
    <w:lvl w:ilvl="5" w:tplc="04090005" w:tentative="1">
      <w:start w:val="1"/>
      <w:numFmt w:val="bullet"/>
      <w:lvlText w:val=""/>
      <w:lvlJc w:val="left"/>
      <w:pPr>
        <w:ind w:left="6798" w:hanging="360"/>
      </w:pPr>
      <w:rPr>
        <w:rFonts w:ascii="Wingdings" w:hAnsi="Wingdings" w:hint="default"/>
      </w:rPr>
    </w:lvl>
    <w:lvl w:ilvl="6" w:tplc="04090001" w:tentative="1">
      <w:start w:val="1"/>
      <w:numFmt w:val="bullet"/>
      <w:lvlText w:val=""/>
      <w:lvlJc w:val="left"/>
      <w:pPr>
        <w:ind w:left="7518" w:hanging="360"/>
      </w:pPr>
      <w:rPr>
        <w:rFonts w:ascii="Symbol" w:hAnsi="Symbol" w:hint="default"/>
      </w:rPr>
    </w:lvl>
    <w:lvl w:ilvl="7" w:tplc="04090003" w:tentative="1">
      <w:start w:val="1"/>
      <w:numFmt w:val="bullet"/>
      <w:lvlText w:val="o"/>
      <w:lvlJc w:val="left"/>
      <w:pPr>
        <w:ind w:left="8238" w:hanging="360"/>
      </w:pPr>
      <w:rPr>
        <w:rFonts w:ascii="Courier New" w:hAnsi="Courier New" w:cs="Courier New" w:hint="default"/>
      </w:rPr>
    </w:lvl>
    <w:lvl w:ilvl="8" w:tplc="04090005" w:tentative="1">
      <w:start w:val="1"/>
      <w:numFmt w:val="bullet"/>
      <w:lvlText w:val=""/>
      <w:lvlJc w:val="left"/>
      <w:pPr>
        <w:ind w:left="8958" w:hanging="360"/>
      </w:pPr>
      <w:rPr>
        <w:rFonts w:ascii="Wingdings" w:hAnsi="Wingdings" w:hint="default"/>
      </w:rPr>
    </w:lvl>
  </w:abstractNum>
  <w:abstractNum w:abstractNumId="6">
    <w:nsid w:val="27C6235B"/>
    <w:multiLevelType w:val="hybridMultilevel"/>
    <w:tmpl w:val="128E246E"/>
    <w:lvl w:ilvl="0" w:tplc="9D4E2D08">
      <w:start w:val="2"/>
      <w:numFmt w:val="bullet"/>
      <w:lvlText w:val="-"/>
      <w:lvlJc w:val="left"/>
      <w:pPr>
        <w:ind w:left="3198" w:hanging="360"/>
      </w:pPr>
      <w:rPr>
        <w:rFonts w:ascii="Times New Roman" w:eastAsia="Times New Roman" w:hAnsi="Times New Roman" w:cs="Times New Roman" w:hint="default"/>
      </w:rPr>
    </w:lvl>
    <w:lvl w:ilvl="1" w:tplc="04090003" w:tentative="1">
      <w:start w:val="1"/>
      <w:numFmt w:val="bullet"/>
      <w:lvlText w:val="o"/>
      <w:lvlJc w:val="left"/>
      <w:pPr>
        <w:ind w:left="3918" w:hanging="360"/>
      </w:pPr>
      <w:rPr>
        <w:rFonts w:ascii="Courier New" w:hAnsi="Courier New" w:cs="Courier New" w:hint="default"/>
      </w:rPr>
    </w:lvl>
    <w:lvl w:ilvl="2" w:tplc="04090005" w:tentative="1">
      <w:start w:val="1"/>
      <w:numFmt w:val="bullet"/>
      <w:lvlText w:val=""/>
      <w:lvlJc w:val="left"/>
      <w:pPr>
        <w:ind w:left="4638" w:hanging="360"/>
      </w:pPr>
      <w:rPr>
        <w:rFonts w:ascii="Wingdings" w:hAnsi="Wingdings" w:hint="default"/>
      </w:rPr>
    </w:lvl>
    <w:lvl w:ilvl="3" w:tplc="04090001" w:tentative="1">
      <w:start w:val="1"/>
      <w:numFmt w:val="bullet"/>
      <w:lvlText w:val=""/>
      <w:lvlJc w:val="left"/>
      <w:pPr>
        <w:ind w:left="5358" w:hanging="360"/>
      </w:pPr>
      <w:rPr>
        <w:rFonts w:ascii="Symbol" w:hAnsi="Symbol" w:hint="default"/>
      </w:rPr>
    </w:lvl>
    <w:lvl w:ilvl="4" w:tplc="04090003" w:tentative="1">
      <w:start w:val="1"/>
      <w:numFmt w:val="bullet"/>
      <w:lvlText w:val="o"/>
      <w:lvlJc w:val="left"/>
      <w:pPr>
        <w:ind w:left="6078" w:hanging="360"/>
      </w:pPr>
      <w:rPr>
        <w:rFonts w:ascii="Courier New" w:hAnsi="Courier New" w:cs="Courier New" w:hint="default"/>
      </w:rPr>
    </w:lvl>
    <w:lvl w:ilvl="5" w:tplc="04090005" w:tentative="1">
      <w:start w:val="1"/>
      <w:numFmt w:val="bullet"/>
      <w:lvlText w:val=""/>
      <w:lvlJc w:val="left"/>
      <w:pPr>
        <w:ind w:left="6798" w:hanging="360"/>
      </w:pPr>
      <w:rPr>
        <w:rFonts w:ascii="Wingdings" w:hAnsi="Wingdings" w:hint="default"/>
      </w:rPr>
    </w:lvl>
    <w:lvl w:ilvl="6" w:tplc="04090001" w:tentative="1">
      <w:start w:val="1"/>
      <w:numFmt w:val="bullet"/>
      <w:lvlText w:val=""/>
      <w:lvlJc w:val="left"/>
      <w:pPr>
        <w:ind w:left="7518" w:hanging="360"/>
      </w:pPr>
      <w:rPr>
        <w:rFonts w:ascii="Symbol" w:hAnsi="Symbol" w:hint="default"/>
      </w:rPr>
    </w:lvl>
    <w:lvl w:ilvl="7" w:tplc="04090003" w:tentative="1">
      <w:start w:val="1"/>
      <w:numFmt w:val="bullet"/>
      <w:lvlText w:val="o"/>
      <w:lvlJc w:val="left"/>
      <w:pPr>
        <w:ind w:left="8238" w:hanging="360"/>
      </w:pPr>
      <w:rPr>
        <w:rFonts w:ascii="Courier New" w:hAnsi="Courier New" w:cs="Courier New" w:hint="default"/>
      </w:rPr>
    </w:lvl>
    <w:lvl w:ilvl="8" w:tplc="04090005" w:tentative="1">
      <w:start w:val="1"/>
      <w:numFmt w:val="bullet"/>
      <w:lvlText w:val=""/>
      <w:lvlJc w:val="left"/>
      <w:pPr>
        <w:ind w:left="8958" w:hanging="360"/>
      </w:pPr>
      <w:rPr>
        <w:rFonts w:ascii="Wingdings" w:hAnsi="Wingdings" w:hint="default"/>
      </w:rPr>
    </w:lvl>
  </w:abstractNum>
  <w:abstractNum w:abstractNumId="7">
    <w:nsid w:val="37D80819"/>
    <w:multiLevelType w:val="hybridMultilevel"/>
    <w:tmpl w:val="6A1C2C98"/>
    <w:lvl w:ilvl="0" w:tplc="19DC745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
    <w:nsid w:val="423E12AE"/>
    <w:multiLevelType w:val="hybridMultilevel"/>
    <w:tmpl w:val="8FEAAA1A"/>
    <w:lvl w:ilvl="0" w:tplc="5C3CF46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4E5B72"/>
    <w:multiLevelType w:val="hybridMultilevel"/>
    <w:tmpl w:val="C88AEC6A"/>
    <w:lvl w:ilvl="0" w:tplc="04090001">
      <w:start w:val="1"/>
      <w:numFmt w:val="bullet"/>
      <w:lvlText w:val=""/>
      <w:lvlJc w:val="left"/>
      <w:pPr>
        <w:ind w:left="3198" w:hanging="360"/>
      </w:pPr>
      <w:rPr>
        <w:rFonts w:ascii="Symbol" w:hAnsi="Symbol" w:hint="default"/>
      </w:rPr>
    </w:lvl>
    <w:lvl w:ilvl="1" w:tplc="04090003" w:tentative="1">
      <w:start w:val="1"/>
      <w:numFmt w:val="bullet"/>
      <w:lvlText w:val="o"/>
      <w:lvlJc w:val="left"/>
      <w:pPr>
        <w:ind w:left="3918" w:hanging="360"/>
      </w:pPr>
      <w:rPr>
        <w:rFonts w:ascii="Courier New" w:hAnsi="Courier New" w:cs="Courier New" w:hint="default"/>
      </w:rPr>
    </w:lvl>
    <w:lvl w:ilvl="2" w:tplc="04090005" w:tentative="1">
      <w:start w:val="1"/>
      <w:numFmt w:val="bullet"/>
      <w:lvlText w:val=""/>
      <w:lvlJc w:val="left"/>
      <w:pPr>
        <w:ind w:left="4638" w:hanging="360"/>
      </w:pPr>
      <w:rPr>
        <w:rFonts w:ascii="Wingdings" w:hAnsi="Wingdings" w:hint="default"/>
      </w:rPr>
    </w:lvl>
    <w:lvl w:ilvl="3" w:tplc="04090001" w:tentative="1">
      <w:start w:val="1"/>
      <w:numFmt w:val="bullet"/>
      <w:lvlText w:val=""/>
      <w:lvlJc w:val="left"/>
      <w:pPr>
        <w:ind w:left="5358" w:hanging="360"/>
      </w:pPr>
      <w:rPr>
        <w:rFonts w:ascii="Symbol" w:hAnsi="Symbol" w:hint="default"/>
      </w:rPr>
    </w:lvl>
    <w:lvl w:ilvl="4" w:tplc="04090003" w:tentative="1">
      <w:start w:val="1"/>
      <w:numFmt w:val="bullet"/>
      <w:lvlText w:val="o"/>
      <w:lvlJc w:val="left"/>
      <w:pPr>
        <w:ind w:left="6078" w:hanging="360"/>
      </w:pPr>
      <w:rPr>
        <w:rFonts w:ascii="Courier New" w:hAnsi="Courier New" w:cs="Courier New" w:hint="default"/>
      </w:rPr>
    </w:lvl>
    <w:lvl w:ilvl="5" w:tplc="04090005" w:tentative="1">
      <w:start w:val="1"/>
      <w:numFmt w:val="bullet"/>
      <w:lvlText w:val=""/>
      <w:lvlJc w:val="left"/>
      <w:pPr>
        <w:ind w:left="6798" w:hanging="360"/>
      </w:pPr>
      <w:rPr>
        <w:rFonts w:ascii="Wingdings" w:hAnsi="Wingdings" w:hint="default"/>
      </w:rPr>
    </w:lvl>
    <w:lvl w:ilvl="6" w:tplc="04090001" w:tentative="1">
      <w:start w:val="1"/>
      <w:numFmt w:val="bullet"/>
      <w:lvlText w:val=""/>
      <w:lvlJc w:val="left"/>
      <w:pPr>
        <w:ind w:left="7518" w:hanging="360"/>
      </w:pPr>
      <w:rPr>
        <w:rFonts w:ascii="Symbol" w:hAnsi="Symbol" w:hint="default"/>
      </w:rPr>
    </w:lvl>
    <w:lvl w:ilvl="7" w:tplc="04090003" w:tentative="1">
      <w:start w:val="1"/>
      <w:numFmt w:val="bullet"/>
      <w:lvlText w:val="o"/>
      <w:lvlJc w:val="left"/>
      <w:pPr>
        <w:ind w:left="8238" w:hanging="360"/>
      </w:pPr>
      <w:rPr>
        <w:rFonts w:ascii="Courier New" w:hAnsi="Courier New" w:cs="Courier New" w:hint="default"/>
      </w:rPr>
    </w:lvl>
    <w:lvl w:ilvl="8" w:tplc="04090005" w:tentative="1">
      <w:start w:val="1"/>
      <w:numFmt w:val="bullet"/>
      <w:lvlText w:val=""/>
      <w:lvlJc w:val="left"/>
      <w:pPr>
        <w:ind w:left="8958" w:hanging="360"/>
      </w:pPr>
      <w:rPr>
        <w:rFonts w:ascii="Wingdings" w:hAnsi="Wingdings" w:hint="default"/>
      </w:rPr>
    </w:lvl>
  </w:abstractNum>
  <w:abstractNum w:abstractNumId="10">
    <w:nsid w:val="4A8C238C"/>
    <w:multiLevelType w:val="hybridMultilevel"/>
    <w:tmpl w:val="3AEAB754"/>
    <w:lvl w:ilvl="0" w:tplc="A31256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C692D8F"/>
    <w:multiLevelType w:val="hybridMultilevel"/>
    <w:tmpl w:val="2AC88076"/>
    <w:lvl w:ilvl="0" w:tplc="04090001">
      <w:start w:val="1"/>
      <w:numFmt w:val="bullet"/>
      <w:lvlText w:val=""/>
      <w:lvlJc w:val="left"/>
      <w:pPr>
        <w:ind w:left="3198" w:hanging="360"/>
      </w:pPr>
      <w:rPr>
        <w:rFonts w:ascii="Symbol" w:hAnsi="Symbol" w:hint="default"/>
      </w:rPr>
    </w:lvl>
    <w:lvl w:ilvl="1" w:tplc="04090003" w:tentative="1">
      <w:start w:val="1"/>
      <w:numFmt w:val="bullet"/>
      <w:lvlText w:val="o"/>
      <w:lvlJc w:val="left"/>
      <w:pPr>
        <w:ind w:left="3918" w:hanging="360"/>
      </w:pPr>
      <w:rPr>
        <w:rFonts w:ascii="Courier New" w:hAnsi="Courier New" w:cs="Courier New" w:hint="default"/>
      </w:rPr>
    </w:lvl>
    <w:lvl w:ilvl="2" w:tplc="04090005" w:tentative="1">
      <w:start w:val="1"/>
      <w:numFmt w:val="bullet"/>
      <w:lvlText w:val=""/>
      <w:lvlJc w:val="left"/>
      <w:pPr>
        <w:ind w:left="4638" w:hanging="360"/>
      </w:pPr>
      <w:rPr>
        <w:rFonts w:ascii="Wingdings" w:hAnsi="Wingdings" w:hint="default"/>
      </w:rPr>
    </w:lvl>
    <w:lvl w:ilvl="3" w:tplc="04090001" w:tentative="1">
      <w:start w:val="1"/>
      <w:numFmt w:val="bullet"/>
      <w:lvlText w:val=""/>
      <w:lvlJc w:val="left"/>
      <w:pPr>
        <w:ind w:left="5358" w:hanging="360"/>
      </w:pPr>
      <w:rPr>
        <w:rFonts w:ascii="Symbol" w:hAnsi="Symbol" w:hint="default"/>
      </w:rPr>
    </w:lvl>
    <w:lvl w:ilvl="4" w:tplc="04090003" w:tentative="1">
      <w:start w:val="1"/>
      <w:numFmt w:val="bullet"/>
      <w:lvlText w:val="o"/>
      <w:lvlJc w:val="left"/>
      <w:pPr>
        <w:ind w:left="6078" w:hanging="360"/>
      </w:pPr>
      <w:rPr>
        <w:rFonts w:ascii="Courier New" w:hAnsi="Courier New" w:cs="Courier New" w:hint="default"/>
      </w:rPr>
    </w:lvl>
    <w:lvl w:ilvl="5" w:tplc="04090005" w:tentative="1">
      <w:start w:val="1"/>
      <w:numFmt w:val="bullet"/>
      <w:lvlText w:val=""/>
      <w:lvlJc w:val="left"/>
      <w:pPr>
        <w:ind w:left="6798" w:hanging="360"/>
      </w:pPr>
      <w:rPr>
        <w:rFonts w:ascii="Wingdings" w:hAnsi="Wingdings" w:hint="default"/>
      </w:rPr>
    </w:lvl>
    <w:lvl w:ilvl="6" w:tplc="04090001" w:tentative="1">
      <w:start w:val="1"/>
      <w:numFmt w:val="bullet"/>
      <w:lvlText w:val=""/>
      <w:lvlJc w:val="left"/>
      <w:pPr>
        <w:ind w:left="7518" w:hanging="360"/>
      </w:pPr>
      <w:rPr>
        <w:rFonts w:ascii="Symbol" w:hAnsi="Symbol" w:hint="default"/>
      </w:rPr>
    </w:lvl>
    <w:lvl w:ilvl="7" w:tplc="04090003" w:tentative="1">
      <w:start w:val="1"/>
      <w:numFmt w:val="bullet"/>
      <w:lvlText w:val="o"/>
      <w:lvlJc w:val="left"/>
      <w:pPr>
        <w:ind w:left="8238" w:hanging="360"/>
      </w:pPr>
      <w:rPr>
        <w:rFonts w:ascii="Courier New" w:hAnsi="Courier New" w:cs="Courier New" w:hint="default"/>
      </w:rPr>
    </w:lvl>
    <w:lvl w:ilvl="8" w:tplc="04090005" w:tentative="1">
      <w:start w:val="1"/>
      <w:numFmt w:val="bullet"/>
      <w:lvlText w:val=""/>
      <w:lvlJc w:val="left"/>
      <w:pPr>
        <w:ind w:left="8958" w:hanging="360"/>
      </w:pPr>
      <w:rPr>
        <w:rFonts w:ascii="Wingdings" w:hAnsi="Wingdings" w:hint="default"/>
      </w:rPr>
    </w:lvl>
  </w:abstractNum>
  <w:abstractNum w:abstractNumId="12">
    <w:nsid w:val="50CA0A79"/>
    <w:multiLevelType w:val="multilevel"/>
    <w:tmpl w:val="0CCA1396"/>
    <w:lvl w:ilvl="0">
      <w:start w:val="26"/>
      <w:numFmt w:val="decimal"/>
      <w:lvlText w:val="%1"/>
      <w:lvlJc w:val="left"/>
      <w:pPr>
        <w:ind w:left="1889" w:hanging="1145"/>
      </w:pPr>
      <w:rPr>
        <w:rFonts w:hint="default"/>
      </w:rPr>
    </w:lvl>
    <w:lvl w:ilvl="1">
      <w:start w:val="700"/>
      <w:numFmt w:val="decimal"/>
      <w:lvlText w:val="%1.%2"/>
      <w:lvlJc w:val="left"/>
      <w:pPr>
        <w:ind w:left="1889" w:hanging="1145"/>
      </w:pPr>
      <w:rPr>
        <w:rFonts w:hint="default"/>
      </w:rPr>
    </w:lvl>
    <w:lvl w:ilvl="2">
      <w:numFmt w:val="decimalZero"/>
      <w:lvlText w:val="%1.%2.%3"/>
      <w:lvlJc w:val="left"/>
      <w:pPr>
        <w:ind w:left="1889" w:hanging="1145"/>
      </w:pPr>
      <w:rPr>
        <w:rFonts w:ascii="Times New Roman" w:eastAsia="Times New Roman" w:hAnsi="Times New Roman" w:cs="Times New Roman" w:hint="default"/>
        <w:w w:val="100"/>
        <w:sz w:val="24"/>
        <w:szCs w:val="24"/>
      </w:rPr>
    </w:lvl>
    <w:lvl w:ilvl="3">
      <w:numFmt w:val="bullet"/>
      <w:lvlText w:val="-"/>
      <w:lvlJc w:val="left"/>
      <w:pPr>
        <w:ind w:left="1889" w:hanging="132"/>
      </w:pPr>
      <w:rPr>
        <w:rFonts w:ascii="Times New Roman" w:eastAsia="Times New Roman" w:hAnsi="Times New Roman" w:cs="Times New Roman" w:hint="default"/>
        <w:w w:val="99"/>
        <w:sz w:val="24"/>
        <w:szCs w:val="24"/>
      </w:rPr>
    </w:lvl>
    <w:lvl w:ilvl="4">
      <w:numFmt w:val="bullet"/>
      <w:lvlText w:val="•"/>
      <w:lvlJc w:val="left"/>
      <w:pPr>
        <w:ind w:left="7670" w:hanging="132"/>
      </w:pPr>
      <w:rPr>
        <w:rFonts w:hint="default"/>
      </w:rPr>
    </w:lvl>
    <w:lvl w:ilvl="5">
      <w:numFmt w:val="bullet"/>
      <w:lvlText w:val="•"/>
      <w:lvlJc w:val="left"/>
      <w:pPr>
        <w:ind w:left="9118" w:hanging="132"/>
      </w:pPr>
      <w:rPr>
        <w:rFonts w:hint="default"/>
      </w:rPr>
    </w:lvl>
    <w:lvl w:ilvl="6">
      <w:numFmt w:val="bullet"/>
      <w:lvlText w:val="•"/>
      <w:lvlJc w:val="left"/>
      <w:pPr>
        <w:ind w:left="10565" w:hanging="132"/>
      </w:pPr>
      <w:rPr>
        <w:rFonts w:hint="default"/>
      </w:rPr>
    </w:lvl>
    <w:lvl w:ilvl="7">
      <w:numFmt w:val="bullet"/>
      <w:lvlText w:val="•"/>
      <w:lvlJc w:val="left"/>
      <w:pPr>
        <w:ind w:left="12013" w:hanging="132"/>
      </w:pPr>
      <w:rPr>
        <w:rFonts w:hint="default"/>
      </w:rPr>
    </w:lvl>
    <w:lvl w:ilvl="8">
      <w:numFmt w:val="bullet"/>
      <w:lvlText w:val="•"/>
      <w:lvlJc w:val="left"/>
      <w:pPr>
        <w:ind w:left="13460" w:hanging="132"/>
      </w:pPr>
      <w:rPr>
        <w:rFonts w:hint="default"/>
      </w:rPr>
    </w:lvl>
  </w:abstractNum>
  <w:abstractNum w:abstractNumId="13">
    <w:nsid w:val="54D122EE"/>
    <w:multiLevelType w:val="hybridMultilevel"/>
    <w:tmpl w:val="DD9A0582"/>
    <w:lvl w:ilvl="0" w:tplc="4B06A5D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79090D"/>
    <w:multiLevelType w:val="hybridMultilevel"/>
    <w:tmpl w:val="B1FA731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5E2867E1"/>
    <w:multiLevelType w:val="hybridMultilevel"/>
    <w:tmpl w:val="E668C0D4"/>
    <w:lvl w:ilvl="0" w:tplc="9D4E2D08">
      <w:start w:val="2"/>
      <w:numFmt w:val="bullet"/>
      <w:lvlText w:val="-"/>
      <w:lvlJc w:val="left"/>
      <w:pPr>
        <w:ind w:left="3198" w:hanging="360"/>
      </w:pPr>
      <w:rPr>
        <w:rFonts w:ascii="Times New Roman" w:eastAsia="Times New Roman" w:hAnsi="Times New Roman" w:cs="Times New Roman" w:hint="default"/>
      </w:rPr>
    </w:lvl>
    <w:lvl w:ilvl="1" w:tplc="04090003" w:tentative="1">
      <w:start w:val="1"/>
      <w:numFmt w:val="bullet"/>
      <w:lvlText w:val="o"/>
      <w:lvlJc w:val="left"/>
      <w:pPr>
        <w:ind w:left="3918" w:hanging="360"/>
      </w:pPr>
      <w:rPr>
        <w:rFonts w:ascii="Courier New" w:hAnsi="Courier New" w:cs="Courier New" w:hint="default"/>
      </w:rPr>
    </w:lvl>
    <w:lvl w:ilvl="2" w:tplc="04090005" w:tentative="1">
      <w:start w:val="1"/>
      <w:numFmt w:val="bullet"/>
      <w:lvlText w:val=""/>
      <w:lvlJc w:val="left"/>
      <w:pPr>
        <w:ind w:left="4638" w:hanging="360"/>
      </w:pPr>
      <w:rPr>
        <w:rFonts w:ascii="Wingdings" w:hAnsi="Wingdings" w:hint="default"/>
      </w:rPr>
    </w:lvl>
    <w:lvl w:ilvl="3" w:tplc="04090001" w:tentative="1">
      <w:start w:val="1"/>
      <w:numFmt w:val="bullet"/>
      <w:lvlText w:val=""/>
      <w:lvlJc w:val="left"/>
      <w:pPr>
        <w:ind w:left="5358" w:hanging="360"/>
      </w:pPr>
      <w:rPr>
        <w:rFonts w:ascii="Symbol" w:hAnsi="Symbol" w:hint="default"/>
      </w:rPr>
    </w:lvl>
    <w:lvl w:ilvl="4" w:tplc="04090003" w:tentative="1">
      <w:start w:val="1"/>
      <w:numFmt w:val="bullet"/>
      <w:lvlText w:val="o"/>
      <w:lvlJc w:val="left"/>
      <w:pPr>
        <w:ind w:left="6078" w:hanging="360"/>
      </w:pPr>
      <w:rPr>
        <w:rFonts w:ascii="Courier New" w:hAnsi="Courier New" w:cs="Courier New" w:hint="default"/>
      </w:rPr>
    </w:lvl>
    <w:lvl w:ilvl="5" w:tplc="04090005" w:tentative="1">
      <w:start w:val="1"/>
      <w:numFmt w:val="bullet"/>
      <w:lvlText w:val=""/>
      <w:lvlJc w:val="left"/>
      <w:pPr>
        <w:ind w:left="6798" w:hanging="360"/>
      </w:pPr>
      <w:rPr>
        <w:rFonts w:ascii="Wingdings" w:hAnsi="Wingdings" w:hint="default"/>
      </w:rPr>
    </w:lvl>
    <w:lvl w:ilvl="6" w:tplc="04090001" w:tentative="1">
      <w:start w:val="1"/>
      <w:numFmt w:val="bullet"/>
      <w:lvlText w:val=""/>
      <w:lvlJc w:val="left"/>
      <w:pPr>
        <w:ind w:left="7518" w:hanging="360"/>
      </w:pPr>
      <w:rPr>
        <w:rFonts w:ascii="Symbol" w:hAnsi="Symbol" w:hint="default"/>
      </w:rPr>
    </w:lvl>
    <w:lvl w:ilvl="7" w:tplc="04090003" w:tentative="1">
      <w:start w:val="1"/>
      <w:numFmt w:val="bullet"/>
      <w:lvlText w:val="o"/>
      <w:lvlJc w:val="left"/>
      <w:pPr>
        <w:ind w:left="8238" w:hanging="360"/>
      </w:pPr>
      <w:rPr>
        <w:rFonts w:ascii="Courier New" w:hAnsi="Courier New" w:cs="Courier New" w:hint="default"/>
      </w:rPr>
    </w:lvl>
    <w:lvl w:ilvl="8" w:tplc="04090005" w:tentative="1">
      <w:start w:val="1"/>
      <w:numFmt w:val="bullet"/>
      <w:lvlText w:val=""/>
      <w:lvlJc w:val="left"/>
      <w:pPr>
        <w:ind w:left="8958" w:hanging="360"/>
      </w:pPr>
      <w:rPr>
        <w:rFonts w:ascii="Wingdings" w:hAnsi="Wingdings" w:hint="default"/>
      </w:rPr>
    </w:lvl>
  </w:abstractNum>
  <w:abstractNum w:abstractNumId="16">
    <w:nsid w:val="5F7D15F9"/>
    <w:multiLevelType w:val="hybridMultilevel"/>
    <w:tmpl w:val="52BEC2F8"/>
    <w:lvl w:ilvl="0" w:tplc="2B6C4E44">
      <w:numFmt w:val="bullet"/>
      <w:lvlText w:val="-"/>
      <w:lvlJc w:val="left"/>
      <w:pPr>
        <w:ind w:left="720" w:hanging="360"/>
      </w:pPr>
      <w:rPr>
        <w:rFonts w:ascii="Times New Roman" w:eastAsia="Times New Roman" w:hAnsi="Times New Roman" w:cs="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56ECF"/>
    <w:multiLevelType w:val="hybridMultilevel"/>
    <w:tmpl w:val="8B0E3050"/>
    <w:lvl w:ilvl="0" w:tplc="85F8FCE2">
      <w:numFmt w:val="bullet"/>
      <w:lvlText w:val="-"/>
      <w:lvlJc w:val="left"/>
      <w:pPr>
        <w:ind w:left="928" w:hanging="360"/>
      </w:pPr>
      <w:rPr>
        <w:rFonts w:ascii="Times New Roman" w:eastAsia="Times New Roman" w:hAnsi="Times New Roman" w:cs="Times New Roman" w:hint="default"/>
        <w:spacing w:val="-5"/>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831C14"/>
    <w:multiLevelType w:val="hybridMultilevel"/>
    <w:tmpl w:val="C568CB4A"/>
    <w:lvl w:ilvl="0" w:tplc="3B048388">
      <w:start w:val="1"/>
      <w:numFmt w:val="bullet"/>
      <w:lvlText w:val=""/>
      <w:lvlJc w:val="right"/>
      <w:pPr>
        <w:ind w:left="2520" w:hanging="360"/>
      </w:pPr>
      <w:rPr>
        <w:rFonts w:ascii="Symbol" w:hAnsi="Symbol" w:hint="default"/>
        <w:strike w:val="0"/>
        <w:dstrike w:val="0"/>
        <w:outline w:val="0"/>
        <w:shadow/>
        <w:emboss w:val="0"/>
        <w:imprint w:val="0"/>
        <w:spacing w:val="0"/>
        <w:w w:val="33"/>
        <w:kern w:val="0"/>
        <w:position w:val="0"/>
        <w:vertAlign w:val="base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3266D66"/>
    <w:multiLevelType w:val="hybridMultilevel"/>
    <w:tmpl w:val="7AF23602"/>
    <w:lvl w:ilvl="0" w:tplc="04090011">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0">
    <w:nsid w:val="6AB320AF"/>
    <w:multiLevelType w:val="hybridMultilevel"/>
    <w:tmpl w:val="1740501C"/>
    <w:lvl w:ilvl="0" w:tplc="ECE48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D3341C"/>
    <w:multiLevelType w:val="hybridMultilevel"/>
    <w:tmpl w:val="4D062EFC"/>
    <w:lvl w:ilvl="0" w:tplc="426C8F6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DB235C"/>
    <w:multiLevelType w:val="hybridMultilevel"/>
    <w:tmpl w:val="5862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4B127A"/>
    <w:multiLevelType w:val="hybridMultilevel"/>
    <w:tmpl w:val="F4B09C98"/>
    <w:lvl w:ilvl="0" w:tplc="9D4E2D08">
      <w:start w:val="2"/>
      <w:numFmt w:val="bullet"/>
      <w:lvlText w:val="-"/>
      <w:lvlJc w:val="left"/>
      <w:pPr>
        <w:ind w:left="3198" w:hanging="360"/>
      </w:pPr>
      <w:rPr>
        <w:rFonts w:ascii="Times New Roman" w:eastAsia="Times New Roman" w:hAnsi="Times New Roman" w:cs="Times New Roman" w:hint="default"/>
      </w:rPr>
    </w:lvl>
    <w:lvl w:ilvl="1" w:tplc="04090003" w:tentative="1">
      <w:start w:val="1"/>
      <w:numFmt w:val="bullet"/>
      <w:lvlText w:val="o"/>
      <w:lvlJc w:val="left"/>
      <w:pPr>
        <w:ind w:left="3918" w:hanging="360"/>
      </w:pPr>
      <w:rPr>
        <w:rFonts w:ascii="Courier New" w:hAnsi="Courier New" w:cs="Courier New" w:hint="default"/>
      </w:rPr>
    </w:lvl>
    <w:lvl w:ilvl="2" w:tplc="04090005" w:tentative="1">
      <w:start w:val="1"/>
      <w:numFmt w:val="bullet"/>
      <w:lvlText w:val=""/>
      <w:lvlJc w:val="left"/>
      <w:pPr>
        <w:ind w:left="4638" w:hanging="360"/>
      </w:pPr>
      <w:rPr>
        <w:rFonts w:ascii="Wingdings" w:hAnsi="Wingdings" w:hint="default"/>
      </w:rPr>
    </w:lvl>
    <w:lvl w:ilvl="3" w:tplc="04090001" w:tentative="1">
      <w:start w:val="1"/>
      <w:numFmt w:val="bullet"/>
      <w:lvlText w:val=""/>
      <w:lvlJc w:val="left"/>
      <w:pPr>
        <w:ind w:left="5358" w:hanging="360"/>
      </w:pPr>
      <w:rPr>
        <w:rFonts w:ascii="Symbol" w:hAnsi="Symbol" w:hint="default"/>
      </w:rPr>
    </w:lvl>
    <w:lvl w:ilvl="4" w:tplc="04090003" w:tentative="1">
      <w:start w:val="1"/>
      <w:numFmt w:val="bullet"/>
      <w:lvlText w:val="o"/>
      <w:lvlJc w:val="left"/>
      <w:pPr>
        <w:ind w:left="6078" w:hanging="360"/>
      </w:pPr>
      <w:rPr>
        <w:rFonts w:ascii="Courier New" w:hAnsi="Courier New" w:cs="Courier New" w:hint="default"/>
      </w:rPr>
    </w:lvl>
    <w:lvl w:ilvl="5" w:tplc="04090005" w:tentative="1">
      <w:start w:val="1"/>
      <w:numFmt w:val="bullet"/>
      <w:lvlText w:val=""/>
      <w:lvlJc w:val="left"/>
      <w:pPr>
        <w:ind w:left="6798" w:hanging="360"/>
      </w:pPr>
      <w:rPr>
        <w:rFonts w:ascii="Wingdings" w:hAnsi="Wingdings" w:hint="default"/>
      </w:rPr>
    </w:lvl>
    <w:lvl w:ilvl="6" w:tplc="04090001" w:tentative="1">
      <w:start w:val="1"/>
      <w:numFmt w:val="bullet"/>
      <w:lvlText w:val=""/>
      <w:lvlJc w:val="left"/>
      <w:pPr>
        <w:ind w:left="7518" w:hanging="360"/>
      </w:pPr>
      <w:rPr>
        <w:rFonts w:ascii="Symbol" w:hAnsi="Symbol" w:hint="default"/>
      </w:rPr>
    </w:lvl>
    <w:lvl w:ilvl="7" w:tplc="04090003" w:tentative="1">
      <w:start w:val="1"/>
      <w:numFmt w:val="bullet"/>
      <w:lvlText w:val="o"/>
      <w:lvlJc w:val="left"/>
      <w:pPr>
        <w:ind w:left="8238" w:hanging="360"/>
      </w:pPr>
      <w:rPr>
        <w:rFonts w:ascii="Courier New" w:hAnsi="Courier New" w:cs="Courier New" w:hint="default"/>
      </w:rPr>
    </w:lvl>
    <w:lvl w:ilvl="8" w:tplc="04090005" w:tentative="1">
      <w:start w:val="1"/>
      <w:numFmt w:val="bullet"/>
      <w:lvlText w:val=""/>
      <w:lvlJc w:val="left"/>
      <w:pPr>
        <w:ind w:left="8958" w:hanging="360"/>
      </w:pPr>
      <w:rPr>
        <w:rFonts w:ascii="Wingdings" w:hAnsi="Wingdings" w:hint="default"/>
      </w:rPr>
    </w:lvl>
  </w:abstractNum>
  <w:abstractNum w:abstractNumId="24">
    <w:nsid w:val="7C2432EC"/>
    <w:multiLevelType w:val="hybridMultilevel"/>
    <w:tmpl w:val="95964AB8"/>
    <w:lvl w:ilvl="0" w:tplc="2B6C4E44">
      <w:numFmt w:val="bullet"/>
      <w:lvlText w:val="-"/>
      <w:lvlJc w:val="left"/>
      <w:pPr>
        <w:ind w:left="720" w:hanging="360"/>
      </w:pPr>
      <w:rPr>
        <w:rFonts w:ascii="Times New Roman" w:eastAsia="Times New Roman" w:hAnsi="Times New Roman" w:cs="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1"/>
  </w:num>
  <w:num w:numId="7">
    <w:abstractNumId w:val="4"/>
  </w:num>
  <w:num w:numId="8">
    <w:abstractNumId w:val="19"/>
  </w:num>
  <w:num w:numId="9">
    <w:abstractNumId w:val="7"/>
  </w:num>
  <w:num w:numId="10">
    <w:abstractNumId w:val="9"/>
  </w:num>
  <w:num w:numId="11">
    <w:abstractNumId w:val="5"/>
  </w:num>
  <w:num w:numId="12">
    <w:abstractNumId w:val="1"/>
  </w:num>
  <w:num w:numId="13">
    <w:abstractNumId w:val="11"/>
  </w:num>
  <w:num w:numId="14">
    <w:abstractNumId w:val="15"/>
  </w:num>
  <w:num w:numId="15">
    <w:abstractNumId w:val="6"/>
  </w:num>
  <w:num w:numId="16">
    <w:abstractNumId w:val="23"/>
  </w:num>
  <w:num w:numId="17">
    <w:abstractNumId w:val="10"/>
  </w:num>
  <w:num w:numId="18">
    <w:abstractNumId w:val="18"/>
  </w:num>
  <w:num w:numId="19">
    <w:abstractNumId w:val="22"/>
  </w:num>
  <w:num w:numId="20">
    <w:abstractNumId w:val="8"/>
  </w:num>
  <w:num w:numId="21">
    <w:abstractNumId w:val="16"/>
  </w:num>
  <w:num w:numId="22">
    <w:abstractNumId w:val="24"/>
  </w:num>
  <w:num w:numId="23">
    <w:abstractNumId w:val="17"/>
  </w:num>
  <w:num w:numId="24">
    <w:abstractNumId w:val="3"/>
  </w:num>
  <w:num w:numId="25">
    <w:abstractNumId w:val="1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00"/>
  <w:displayHorizontalDrawingGridEvery w:val="2"/>
  <w:characterSpacingControl w:val="doNotCompress"/>
  <w:hdrShapeDefaults>
    <o:shapedefaults v:ext="edit" spidmax="33794"/>
    <o:shapelayout v:ext="edit">
      <o:idmap v:ext="edit" data="1"/>
    </o:shapelayout>
  </w:hdrShapeDefaults>
  <w:footnotePr>
    <w:footnote w:id="-1"/>
    <w:footnote w:id="0"/>
  </w:footnotePr>
  <w:endnotePr>
    <w:endnote w:id="-1"/>
    <w:endnote w:id="0"/>
  </w:endnotePr>
  <w:compat/>
  <w:rsids>
    <w:rsidRoot w:val="004F2432"/>
    <w:rsid w:val="00073997"/>
    <w:rsid w:val="00082C55"/>
    <w:rsid w:val="00097E82"/>
    <w:rsid w:val="000B565A"/>
    <w:rsid w:val="000B7B51"/>
    <w:rsid w:val="000D3A9D"/>
    <w:rsid w:val="000F6B59"/>
    <w:rsid w:val="001163E1"/>
    <w:rsid w:val="001170EF"/>
    <w:rsid w:val="00143309"/>
    <w:rsid w:val="00171D98"/>
    <w:rsid w:val="00184E58"/>
    <w:rsid w:val="001A1CBB"/>
    <w:rsid w:val="001D1424"/>
    <w:rsid w:val="001E5051"/>
    <w:rsid w:val="0020746F"/>
    <w:rsid w:val="002240EA"/>
    <w:rsid w:val="00240A7B"/>
    <w:rsid w:val="00260EC1"/>
    <w:rsid w:val="0026284C"/>
    <w:rsid w:val="002C5068"/>
    <w:rsid w:val="002E0BC8"/>
    <w:rsid w:val="002F0B20"/>
    <w:rsid w:val="002F7677"/>
    <w:rsid w:val="00325B44"/>
    <w:rsid w:val="0035241D"/>
    <w:rsid w:val="0035351E"/>
    <w:rsid w:val="003646B6"/>
    <w:rsid w:val="00382F45"/>
    <w:rsid w:val="003B0C33"/>
    <w:rsid w:val="003B7AEC"/>
    <w:rsid w:val="003C321A"/>
    <w:rsid w:val="003C5FB2"/>
    <w:rsid w:val="003C793C"/>
    <w:rsid w:val="003D5FE5"/>
    <w:rsid w:val="00405F56"/>
    <w:rsid w:val="00435B89"/>
    <w:rsid w:val="00437529"/>
    <w:rsid w:val="004716A3"/>
    <w:rsid w:val="00482FEE"/>
    <w:rsid w:val="00486BDB"/>
    <w:rsid w:val="004B1D11"/>
    <w:rsid w:val="004B52D2"/>
    <w:rsid w:val="004C210E"/>
    <w:rsid w:val="004C28DF"/>
    <w:rsid w:val="004C68D3"/>
    <w:rsid w:val="004C7144"/>
    <w:rsid w:val="004D35EB"/>
    <w:rsid w:val="004F2432"/>
    <w:rsid w:val="00511938"/>
    <w:rsid w:val="00520371"/>
    <w:rsid w:val="005337BC"/>
    <w:rsid w:val="00533CDC"/>
    <w:rsid w:val="0054383C"/>
    <w:rsid w:val="0055268A"/>
    <w:rsid w:val="00564A02"/>
    <w:rsid w:val="005C2B29"/>
    <w:rsid w:val="005E3181"/>
    <w:rsid w:val="005F111F"/>
    <w:rsid w:val="005F52C7"/>
    <w:rsid w:val="0060125B"/>
    <w:rsid w:val="00603E26"/>
    <w:rsid w:val="00611874"/>
    <w:rsid w:val="00615FE4"/>
    <w:rsid w:val="00624595"/>
    <w:rsid w:val="00626E65"/>
    <w:rsid w:val="006355DE"/>
    <w:rsid w:val="00687BC0"/>
    <w:rsid w:val="006903FE"/>
    <w:rsid w:val="006A72F3"/>
    <w:rsid w:val="006C092C"/>
    <w:rsid w:val="006D4F31"/>
    <w:rsid w:val="006E76F2"/>
    <w:rsid w:val="0071414B"/>
    <w:rsid w:val="00714559"/>
    <w:rsid w:val="007459D5"/>
    <w:rsid w:val="0075109F"/>
    <w:rsid w:val="00753CCE"/>
    <w:rsid w:val="00774739"/>
    <w:rsid w:val="007C3E58"/>
    <w:rsid w:val="007E418F"/>
    <w:rsid w:val="00800327"/>
    <w:rsid w:val="00805C65"/>
    <w:rsid w:val="0085586B"/>
    <w:rsid w:val="008C7DB2"/>
    <w:rsid w:val="008D3741"/>
    <w:rsid w:val="008F188B"/>
    <w:rsid w:val="009025A9"/>
    <w:rsid w:val="0091576B"/>
    <w:rsid w:val="00926BAF"/>
    <w:rsid w:val="00952A1F"/>
    <w:rsid w:val="009B76D1"/>
    <w:rsid w:val="00A356A1"/>
    <w:rsid w:val="00A50619"/>
    <w:rsid w:val="00A6400D"/>
    <w:rsid w:val="00A6609D"/>
    <w:rsid w:val="00A76C34"/>
    <w:rsid w:val="00A9336B"/>
    <w:rsid w:val="00A95E1F"/>
    <w:rsid w:val="00A9652B"/>
    <w:rsid w:val="00AB0B93"/>
    <w:rsid w:val="00AB4B68"/>
    <w:rsid w:val="00AC705E"/>
    <w:rsid w:val="00AD18F8"/>
    <w:rsid w:val="00AD4504"/>
    <w:rsid w:val="00AE1089"/>
    <w:rsid w:val="00AE772B"/>
    <w:rsid w:val="00B15D74"/>
    <w:rsid w:val="00B37B4C"/>
    <w:rsid w:val="00BA07BB"/>
    <w:rsid w:val="00BA179A"/>
    <w:rsid w:val="00BA29C6"/>
    <w:rsid w:val="00BA3236"/>
    <w:rsid w:val="00BA52B6"/>
    <w:rsid w:val="00BA74FE"/>
    <w:rsid w:val="00BB6123"/>
    <w:rsid w:val="00C2303E"/>
    <w:rsid w:val="00C3578C"/>
    <w:rsid w:val="00C80379"/>
    <w:rsid w:val="00C83E07"/>
    <w:rsid w:val="00C87696"/>
    <w:rsid w:val="00CB2A95"/>
    <w:rsid w:val="00CB7178"/>
    <w:rsid w:val="00CC2BAA"/>
    <w:rsid w:val="00D0215F"/>
    <w:rsid w:val="00D12FE1"/>
    <w:rsid w:val="00D15ED1"/>
    <w:rsid w:val="00D32B19"/>
    <w:rsid w:val="00D55CE9"/>
    <w:rsid w:val="00D67214"/>
    <w:rsid w:val="00D817EC"/>
    <w:rsid w:val="00DA2073"/>
    <w:rsid w:val="00DD5D7C"/>
    <w:rsid w:val="00DD7E15"/>
    <w:rsid w:val="00E02475"/>
    <w:rsid w:val="00E02498"/>
    <w:rsid w:val="00E02ACC"/>
    <w:rsid w:val="00E1240A"/>
    <w:rsid w:val="00E4640E"/>
    <w:rsid w:val="00EB2717"/>
    <w:rsid w:val="00EC3EE3"/>
    <w:rsid w:val="00EE39C7"/>
    <w:rsid w:val="00EE481C"/>
    <w:rsid w:val="00F106D1"/>
    <w:rsid w:val="00F16C0F"/>
    <w:rsid w:val="00F50369"/>
    <w:rsid w:val="00F6433A"/>
    <w:rsid w:val="00F80EB3"/>
    <w:rsid w:val="00F80F25"/>
    <w:rsid w:val="00F838C5"/>
    <w:rsid w:val="00F843E7"/>
    <w:rsid w:val="00F863AB"/>
    <w:rsid w:val="00F90182"/>
    <w:rsid w:val="00F94008"/>
    <w:rsid w:val="00F94E8A"/>
    <w:rsid w:val="00FB59FA"/>
    <w:rsid w:val="00FD5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EF"/>
  </w:style>
  <w:style w:type="paragraph" w:styleId="Heading1">
    <w:name w:val="heading 1"/>
    <w:basedOn w:val="Normal"/>
    <w:link w:val="Heading1Char"/>
    <w:uiPriority w:val="1"/>
    <w:qFormat/>
    <w:rsid w:val="006D4F31"/>
    <w:pPr>
      <w:widowControl w:val="0"/>
      <w:autoSpaceDE w:val="0"/>
      <w:autoSpaceDN w:val="0"/>
      <w:ind w:left="1036"/>
      <w:outlineLvl w:val="0"/>
    </w:pPr>
    <w:rPr>
      <w:b/>
      <w:bCs/>
      <w:sz w:val="24"/>
      <w:szCs w:val="24"/>
      <w:lang w:eastAsia="en-US"/>
    </w:rPr>
  </w:style>
  <w:style w:type="paragraph" w:styleId="Heading6">
    <w:name w:val="heading 6"/>
    <w:basedOn w:val="Normal"/>
    <w:link w:val="Heading6Char"/>
    <w:uiPriority w:val="9"/>
    <w:qFormat/>
    <w:rsid w:val="006D4F31"/>
    <w:pPr>
      <w:outlineLvl w:val="5"/>
    </w:pPr>
    <w:rPr>
      <w:b/>
      <w:bCs/>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2432"/>
    <w:rPr>
      <w:color w:val="0000FF"/>
      <w:u w:val="single"/>
    </w:rPr>
  </w:style>
  <w:style w:type="paragraph" w:styleId="BodyText">
    <w:name w:val="Body Text"/>
    <w:basedOn w:val="Normal"/>
    <w:link w:val="BodyTextChar"/>
    <w:uiPriority w:val="99"/>
    <w:unhideWhenUsed/>
    <w:rsid w:val="004F2432"/>
    <w:pPr>
      <w:spacing w:before="100" w:beforeAutospacing="1" w:after="100" w:afterAutospacing="1"/>
    </w:pPr>
    <w:rPr>
      <w:rFonts w:eastAsiaTheme="minorEastAsia"/>
      <w:sz w:val="24"/>
      <w:szCs w:val="24"/>
      <w:lang w:eastAsia="en-US"/>
    </w:rPr>
  </w:style>
  <w:style w:type="character" w:customStyle="1" w:styleId="BodyTextChar">
    <w:name w:val="Body Text Char"/>
    <w:basedOn w:val="DefaultParagraphFont"/>
    <w:link w:val="BodyText"/>
    <w:uiPriority w:val="99"/>
    <w:rsid w:val="004F2432"/>
    <w:rPr>
      <w:rFonts w:eastAsiaTheme="minorEastAsia"/>
      <w:sz w:val="24"/>
      <w:szCs w:val="24"/>
      <w:lang w:eastAsia="en-US"/>
    </w:rPr>
  </w:style>
  <w:style w:type="paragraph" w:styleId="Header">
    <w:name w:val="header"/>
    <w:basedOn w:val="Normal"/>
    <w:link w:val="HeaderChar"/>
    <w:uiPriority w:val="99"/>
    <w:unhideWhenUsed/>
    <w:rsid w:val="001D1424"/>
    <w:pPr>
      <w:tabs>
        <w:tab w:val="center" w:pos="4703"/>
        <w:tab w:val="right" w:pos="9406"/>
      </w:tabs>
    </w:pPr>
  </w:style>
  <w:style w:type="character" w:customStyle="1" w:styleId="HeaderChar">
    <w:name w:val="Header Char"/>
    <w:basedOn w:val="DefaultParagraphFont"/>
    <w:link w:val="Header"/>
    <w:uiPriority w:val="99"/>
    <w:rsid w:val="001D1424"/>
  </w:style>
  <w:style w:type="paragraph" w:styleId="Footer">
    <w:name w:val="footer"/>
    <w:basedOn w:val="Normal"/>
    <w:link w:val="FooterChar"/>
    <w:uiPriority w:val="99"/>
    <w:unhideWhenUsed/>
    <w:rsid w:val="001D1424"/>
    <w:pPr>
      <w:tabs>
        <w:tab w:val="center" w:pos="4703"/>
        <w:tab w:val="right" w:pos="9406"/>
      </w:tabs>
    </w:pPr>
  </w:style>
  <w:style w:type="character" w:customStyle="1" w:styleId="FooterChar">
    <w:name w:val="Footer Char"/>
    <w:basedOn w:val="DefaultParagraphFont"/>
    <w:link w:val="Footer"/>
    <w:uiPriority w:val="99"/>
    <w:rsid w:val="001D1424"/>
  </w:style>
  <w:style w:type="character" w:customStyle="1" w:styleId="Heading1Char">
    <w:name w:val="Heading 1 Char"/>
    <w:basedOn w:val="DefaultParagraphFont"/>
    <w:link w:val="Heading1"/>
    <w:uiPriority w:val="1"/>
    <w:rsid w:val="006D4F31"/>
    <w:rPr>
      <w:b/>
      <w:bCs/>
      <w:sz w:val="24"/>
      <w:szCs w:val="24"/>
      <w:lang w:eastAsia="en-US"/>
    </w:rPr>
  </w:style>
  <w:style w:type="character" w:customStyle="1" w:styleId="Heading6Char">
    <w:name w:val="Heading 6 Char"/>
    <w:basedOn w:val="DefaultParagraphFont"/>
    <w:link w:val="Heading6"/>
    <w:uiPriority w:val="9"/>
    <w:rsid w:val="006D4F31"/>
    <w:rPr>
      <w:b/>
      <w:bCs/>
      <w:sz w:val="15"/>
      <w:szCs w:val="15"/>
      <w:lang w:eastAsia="en-US"/>
    </w:rPr>
  </w:style>
  <w:style w:type="paragraph" w:customStyle="1" w:styleId="Default">
    <w:name w:val="Default"/>
    <w:rsid w:val="006D4F31"/>
    <w:pPr>
      <w:autoSpaceDE w:val="0"/>
      <w:autoSpaceDN w:val="0"/>
      <w:adjustRightInd w:val="0"/>
    </w:pPr>
    <w:rPr>
      <w:color w:val="000000"/>
      <w:sz w:val="24"/>
      <w:szCs w:val="24"/>
      <w:lang w:eastAsia="en-US"/>
    </w:rPr>
  </w:style>
  <w:style w:type="paragraph" w:styleId="ListParagraph">
    <w:name w:val="List Paragraph"/>
    <w:basedOn w:val="Normal"/>
    <w:uiPriority w:val="1"/>
    <w:qFormat/>
    <w:rsid w:val="006D4F31"/>
    <w:pPr>
      <w:widowControl w:val="0"/>
      <w:autoSpaceDE w:val="0"/>
      <w:autoSpaceDN w:val="0"/>
      <w:ind w:left="2177" w:hanging="361"/>
    </w:pPr>
    <w:rPr>
      <w:sz w:val="22"/>
      <w:szCs w:val="22"/>
      <w:lang w:eastAsia="en-US"/>
    </w:rPr>
  </w:style>
  <w:style w:type="table" w:styleId="TableGrid">
    <w:name w:val="Table Grid"/>
    <w:basedOn w:val="TableNormal"/>
    <w:rsid w:val="006D4F31"/>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D4F31"/>
  </w:style>
  <w:style w:type="character" w:styleId="Emphasis">
    <w:name w:val="Emphasis"/>
    <w:basedOn w:val="DefaultParagraphFont"/>
    <w:qFormat/>
    <w:rsid w:val="006D4F31"/>
    <w:rPr>
      <w:i/>
      <w:iCs/>
    </w:rPr>
  </w:style>
  <w:style w:type="paragraph" w:styleId="NormalWeb">
    <w:name w:val="Normal (Web)"/>
    <w:basedOn w:val="Normal"/>
    <w:uiPriority w:val="99"/>
    <w:unhideWhenUsed/>
    <w:rsid w:val="006D4F31"/>
    <w:pPr>
      <w:spacing w:before="100" w:beforeAutospacing="1" w:after="100" w:afterAutospacing="1"/>
    </w:pPr>
    <w:rPr>
      <w:sz w:val="24"/>
      <w:szCs w:val="24"/>
      <w:lang w:val="sr-Latn-CS" w:eastAsia="sr-Latn-CS"/>
    </w:rPr>
  </w:style>
  <w:style w:type="paragraph" w:styleId="BalloonText">
    <w:name w:val="Balloon Text"/>
    <w:basedOn w:val="Normal"/>
    <w:link w:val="BalloonTextChar"/>
    <w:uiPriority w:val="99"/>
    <w:rsid w:val="006D4F31"/>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6D4F31"/>
    <w:rPr>
      <w:rFonts w:ascii="Tahoma" w:hAnsi="Tahoma" w:cs="Tahoma"/>
      <w:sz w:val="16"/>
      <w:szCs w:val="16"/>
      <w:lang w:eastAsia="en-US"/>
    </w:rPr>
  </w:style>
  <w:style w:type="paragraph" w:customStyle="1" w:styleId="Normal1">
    <w:name w:val="Normal1"/>
    <w:basedOn w:val="Normal"/>
    <w:rsid w:val="006D4F31"/>
    <w:pPr>
      <w:spacing w:before="100" w:beforeAutospacing="1" w:after="100" w:afterAutospacing="1"/>
    </w:pPr>
    <w:rPr>
      <w:rFonts w:ascii="Arial" w:hAnsi="Arial" w:cs="Arial"/>
      <w:sz w:val="22"/>
      <w:szCs w:val="22"/>
      <w:lang w:val="sr-Latn-CS" w:eastAsia="sr-Latn-CS"/>
    </w:rPr>
  </w:style>
  <w:style w:type="paragraph" w:customStyle="1" w:styleId="clan">
    <w:name w:val="clan"/>
    <w:basedOn w:val="Normal"/>
    <w:rsid w:val="006D4F31"/>
    <w:pPr>
      <w:spacing w:before="240" w:after="120"/>
      <w:jc w:val="center"/>
    </w:pPr>
    <w:rPr>
      <w:rFonts w:ascii="Arial" w:hAnsi="Arial" w:cs="Arial"/>
      <w:b/>
      <w:bCs/>
      <w:sz w:val="24"/>
      <w:szCs w:val="24"/>
      <w:lang w:eastAsia="en-US"/>
    </w:rPr>
  </w:style>
  <w:style w:type="paragraph" w:customStyle="1" w:styleId="Normal2">
    <w:name w:val="Normal2"/>
    <w:basedOn w:val="Normal"/>
    <w:rsid w:val="006D4F31"/>
    <w:pPr>
      <w:spacing w:after="150"/>
    </w:pPr>
    <w:rPr>
      <w:rFonts w:ascii="Arial" w:hAnsi="Arial" w:cs="Arial"/>
      <w:sz w:val="22"/>
      <w:szCs w:val="22"/>
      <w:lang w:eastAsia="en-US"/>
    </w:rPr>
  </w:style>
  <w:style w:type="paragraph" w:customStyle="1" w:styleId="Normal3">
    <w:name w:val="Normal3"/>
    <w:basedOn w:val="Normal"/>
    <w:rsid w:val="006D4F31"/>
    <w:pPr>
      <w:spacing w:before="100" w:beforeAutospacing="1" w:after="100" w:afterAutospacing="1"/>
    </w:pPr>
    <w:rPr>
      <w:rFonts w:ascii="Arial" w:hAnsi="Arial" w:cs="Arial"/>
      <w:sz w:val="22"/>
      <w:szCs w:val="22"/>
      <w:lang w:eastAsia="en-US"/>
    </w:rPr>
  </w:style>
  <w:style w:type="paragraph" w:styleId="NoSpacing">
    <w:name w:val="No Spacing"/>
    <w:uiPriority w:val="1"/>
    <w:qFormat/>
    <w:rsid w:val="006D4F31"/>
    <w:rPr>
      <w:rFonts w:asciiTheme="minorHAnsi" w:eastAsiaTheme="minorHAnsi" w:hAnsiTheme="minorHAnsi" w:cstheme="minorBidi"/>
      <w:sz w:val="22"/>
      <w:szCs w:val="22"/>
      <w:lang w:val="sr-Latn-CS" w:eastAsia="en-US"/>
    </w:rPr>
  </w:style>
  <w:style w:type="character" w:styleId="LineNumber">
    <w:name w:val="line number"/>
    <w:basedOn w:val="DefaultParagraphFont"/>
    <w:uiPriority w:val="99"/>
    <w:semiHidden/>
    <w:unhideWhenUsed/>
    <w:rsid w:val="006D4F31"/>
  </w:style>
  <w:style w:type="character" w:customStyle="1" w:styleId="naslovpropisa1a2">
    <w:name w:val="naslovpropisa1a2"/>
    <w:basedOn w:val="DefaultParagraphFont"/>
    <w:rsid w:val="006D4F31"/>
    <w:rPr>
      <w:rFonts w:ascii="Arial" w:hAnsi="Arial" w:cs="Arial" w:hint="default"/>
      <w:b/>
      <w:bCs/>
      <w:vanish w:val="0"/>
      <w:webHidden w:val="0"/>
      <w:color w:val="FFFFFF"/>
      <w:sz w:val="22"/>
      <w:szCs w:val="22"/>
      <w:specVanish w:val="0"/>
    </w:rPr>
  </w:style>
  <w:style w:type="paragraph" w:styleId="DocumentMap">
    <w:name w:val="Document Map"/>
    <w:basedOn w:val="Normal"/>
    <w:link w:val="DocumentMapChar"/>
    <w:rsid w:val="006D4F31"/>
    <w:rPr>
      <w:rFonts w:ascii="Tahoma" w:hAnsi="Tahoma"/>
      <w:sz w:val="16"/>
      <w:szCs w:val="16"/>
      <w:lang w:eastAsia="en-US"/>
    </w:rPr>
  </w:style>
  <w:style w:type="character" w:customStyle="1" w:styleId="DocumentMapChar">
    <w:name w:val="Document Map Char"/>
    <w:basedOn w:val="DefaultParagraphFont"/>
    <w:link w:val="DocumentMap"/>
    <w:rsid w:val="006D4F31"/>
    <w:rPr>
      <w:rFonts w:ascii="Tahoma" w:hAnsi="Tahoma"/>
      <w:sz w:val="16"/>
      <w:szCs w:val="16"/>
      <w:lang w:eastAsia="en-US"/>
    </w:rPr>
  </w:style>
  <w:style w:type="paragraph" w:customStyle="1" w:styleId="Standard">
    <w:name w:val="Standard"/>
    <w:rsid w:val="006D4F31"/>
    <w:pPr>
      <w:widowControl w:val="0"/>
      <w:suppressAutoHyphens/>
      <w:autoSpaceDN w:val="0"/>
      <w:textAlignment w:val="baseline"/>
    </w:pPr>
    <w:rPr>
      <w:rFonts w:eastAsia="SimSun" w:cs="Mangal"/>
      <w:kern w:val="3"/>
      <w:sz w:val="24"/>
      <w:szCs w:val="24"/>
      <w:lang w:val="sr-Latn-CS" w:eastAsia="sr-Latn-CS"/>
    </w:rPr>
  </w:style>
  <w:style w:type="character" w:styleId="FollowedHyperlink">
    <w:name w:val="FollowedHyperlink"/>
    <w:uiPriority w:val="99"/>
    <w:unhideWhenUsed/>
    <w:rsid w:val="006D4F31"/>
    <w:rPr>
      <w:color w:val="800080"/>
      <w:u w:val="single"/>
    </w:rPr>
  </w:style>
  <w:style w:type="paragraph" w:customStyle="1" w:styleId="font5">
    <w:name w:val="font5"/>
    <w:basedOn w:val="Normal"/>
    <w:rsid w:val="006D4F31"/>
    <w:pPr>
      <w:spacing w:before="100" w:beforeAutospacing="1" w:after="100" w:afterAutospacing="1"/>
    </w:pPr>
    <w:rPr>
      <w:b/>
      <w:bCs/>
      <w:sz w:val="24"/>
      <w:szCs w:val="24"/>
      <w:lang w:val="sr-Latn-CS" w:eastAsia="sr-Latn-CS"/>
    </w:rPr>
  </w:style>
  <w:style w:type="paragraph" w:customStyle="1" w:styleId="font6">
    <w:name w:val="font6"/>
    <w:basedOn w:val="Normal"/>
    <w:rsid w:val="006D4F31"/>
    <w:pPr>
      <w:spacing w:before="100" w:beforeAutospacing="1" w:after="100" w:afterAutospacing="1"/>
    </w:pPr>
    <w:rPr>
      <w:b/>
      <w:bCs/>
      <w:lang w:val="sr-Latn-CS" w:eastAsia="sr-Latn-CS"/>
    </w:rPr>
  </w:style>
  <w:style w:type="paragraph" w:customStyle="1" w:styleId="font7">
    <w:name w:val="font7"/>
    <w:basedOn w:val="Normal"/>
    <w:rsid w:val="006D4F31"/>
    <w:pPr>
      <w:spacing w:before="100" w:beforeAutospacing="1" w:after="100" w:afterAutospacing="1"/>
    </w:pPr>
    <w:rPr>
      <w:lang w:val="sr-Latn-CS" w:eastAsia="sr-Latn-CS"/>
    </w:rPr>
  </w:style>
  <w:style w:type="paragraph" w:customStyle="1" w:styleId="font8">
    <w:name w:val="font8"/>
    <w:basedOn w:val="Normal"/>
    <w:rsid w:val="006D4F31"/>
    <w:pPr>
      <w:spacing w:before="100" w:beforeAutospacing="1" w:after="100" w:afterAutospacing="1"/>
    </w:pPr>
    <w:rPr>
      <w:i/>
      <w:iCs/>
      <w:lang w:val="sr-Latn-CS" w:eastAsia="sr-Latn-CS"/>
    </w:rPr>
  </w:style>
  <w:style w:type="paragraph" w:customStyle="1" w:styleId="font9">
    <w:name w:val="font9"/>
    <w:basedOn w:val="Normal"/>
    <w:rsid w:val="006D4F31"/>
    <w:pPr>
      <w:spacing w:before="100" w:beforeAutospacing="1" w:after="100" w:afterAutospacing="1"/>
    </w:pPr>
    <w:rPr>
      <w:b/>
      <w:bCs/>
      <w:color w:val="974807"/>
      <w:lang w:val="sr-Latn-CS" w:eastAsia="sr-Latn-CS"/>
    </w:rPr>
  </w:style>
  <w:style w:type="paragraph" w:customStyle="1" w:styleId="font10">
    <w:name w:val="font10"/>
    <w:basedOn w:val="Normal"/>
    <w:rsid w:val="006D4F31"/>
    <w:pPr>
      <w:spacing w:before="100" w:beforeAutospacing="1" w:after="100" w:afterAutospacing="1"/>
    </w:pPr>
    <w:rPr>
      <w:color w:val="974807"/>
      <w:lang w:val="sr-Latn-CS" w:eastAsia="sr-Latn-CS"/>
    </w:rPr>
  </w:style>
  <w:style w:type="paragraph" w:customStyle="1" w:styleId="font11">
    <w:name w:val="font11"/>
    <w:basedOn w:val="Normal"/>
    <w:rsid w:val="006D4F31"/>
    <w:pPr>
      <w:spacing w:before="100" w:beforeAutospacing="1" w:after="100" w:afterAutospacing="1"/>
    </w:pPr>
    <w:rPr>
      <w:b/>
      <w:bCs/>
      <w:lang w:val="sr-Latn-CS" w:eastAsia="sr-Latn-CS"/>
    </w:rPr>
  </w:style>
  <w:style w:type="paragraph" w:customStyle="1" w:styleId="font12">
    <w:name w:val="font12"/>
    <w:basedOn w:val="Normal"/>
    <w:rsid w:val="006D4F31"/>
    <w:pPr>
      <w:spacing w:before="100" w:beforeAutospacing="1" w:after="100" w:afterAutospacing="1"/>
    </w:pPr>
    <w:rPr>
      <w:b/>
      <w:bCs/>
      <w:color w:val="000000"/>
      <w:lang w:val="sr-Latn-CS" w:eastAsia="sr-Latn-CS"/>
    </w:rPr>
  </w:style>
  <w:style w:type="paragraph" w:customStyle="1" w:styleId="font13">
    <w:name w:val="font13"/>
    <w:basedOn w:val="Normal"/>
    <w:rsid w:val="006D4F31"/>
    <w:pPr>
      <w:spacing w:before="100" w:beforeAutospacing="1" w:after="100" w:afterAutospacing="1"/>
    </w:pPr>
    <w:rPr>
      <w:b/>
      <w:bCs/>
      <w:color w:val="000000"/>
      <w:lang w:val="sr-Latn-CS" w:eastAsia="sr-Latn-CS"/>
    </w:rPr>
  </w:style>
  <w:style w:type="paragraph" w:customStyle="1" w:styleId="font14">
    <w:name w:val="font14"/>
    <w:basedOn w:val="Normal"/>
    <w:rsid w:val="006D4F31"/>
    <w:pPr>
      <w:spacing w:before="100" w:beforeAutospacing="1" w:after="100" w:afterAutospacing="1"/>
    </w:pPr>
    <w:rPr>
      <w:b/>
      <w:bCs/>
      <w:color w:val="000000"/>
      <w:lang w:val="sr-Latn-CS" w:eastAsia="sr-Latn-CS"/>
    </w:rPr>
  </w:style>
  <w:style w:type="paragraph" w:customStyle="1" w:styleId="font15">
    <w:name w:val="font15"/>
    <w:basedOn w:val="Normal"/>
    <w:rsid w:val="006D4F31"/>
    <w:pPr>
      <w:spacing w:before="100" w:beforeAutospacing="1" w:after="100" w:afterAutospacing="1"/>
    </w:pPr>
    <w:rPr>
      <w:color w:val="000000"/>
      <w:lang w:val="sr-Latn-CS" w:eastAsia="sr-Latn-CS"/>
    </w:rPr>
  </w:style>
  <w:style w:type="paragraph" w:customStyle="1" w:styleId="xl64">
    <w:name w:val="xl64"/>
    <w:basedOn w:val="Normal"/>
    <w:rsid w:val="006D4F31"/>
    <w:pPr>
      <w:shd w:val="clear" w:color="000000" w:fill="FFFFFF"/>
      <w:spacing w:before="100" w:beforeAutospacing="1" w:after="100" w:afterAutospacing="1"/>
      <w:textAlignment w:val="top"/>
    </w:pPr>
    <w:rPr>
      <w:color w:val="000000"/>
      <w:lang w:val="sr-Latn-CS" w:eastAsia="sr-Latn-CS"/>
    </w:rPr>
  </w:style>
  <w:style w:type="paragraph" w:customStyle="1" w:styleId="xl65">
    <w:name w:val="xl65"/>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66">
    <w:name w:val="xl66"/>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67">
    <w:name w:val="xl67"/>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i/>
      <w:iCs/>
      <w:color w:val="000000"/>
      <w:lang w:val="sr-Latn-CS" w:eastAsia="sr-Latn-CS"/>
    </w:rPr>
  </w:style>
  <w:style w:type="paragraph" w:customStyle="1" w:styleId="xl68">
    <w:name w:val="xl68"/>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69">
    <w:name w:val="xl69"/>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70">
    <w:name w:val="xl70"/>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71">
    <w:name w:val="xl71"/>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72">
    <w:name w:val="xl72"/>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73">
    <w:name w:val="xl73"/>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74">
    <w:name w:val="xl74"/>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75">
    <w:name w:val="xl75"/>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color w:val="000000"/>
      <w:lang w:val="sr-Latn-CS" w:eastAsia="sr-Latn-CS"/>
    </w:rPr>
  </w:style>
  <w:style w:type="paragraph" w:customStyle="1" w:styleId="xl76">
    <w:name w:val="xl76"/>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b/>
      <w:bCs/>
      <w:color w:val="000000"/>
      <w:lang w:val="sr-Latn-CS" w:eastAsia="sr-Latn-CS"/>
    </w:rPr>
  </w:style>
  <w:style w:type="paragraph" w:customStyle="1" w:styleId="xl77">
    <w:name w:val="xl77"/>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color w:val="000000"/>
      <w:lang w:val="sr-Latn-CS" w:eastAsia="sr-Latn-CS"/>
    </w:rPr>
  </w:style>
  <w:style w:type="paragraph" w:customStyle="1" w:styleId="xl78">
    <w:name w:val="xl78"/>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79">
    <w:name w:val="xl79"/>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color w:val="000000"/>
      <w:lang w:val="sr-Latn-CS" w:eastAsia="sr-Latn-CS"/>
    </w:rPr>
  </w:style>
  <w:style w:type="paragraph" w:customStyle="1" w:styleId="xl80">
    <w:name w:val="xl80"/>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81">
    <w:name w:val="xl81"/>
    <w:basedOn w:val="Normal"/>
    <w:rsid w:val="006D4F31"/>
    <w:pPr>
      <w:shd w:val="clear" w:color="000000" w:fill="FFFFFF"/>
      <w:spacing w:before="100" w:beforeAutospacing="1" w:after="100" w:afterAutospacing="1"/>
      <w:jc w:val="right"/>
      <w:textAlignment w:val="center"/>
    </w:pPr>
    <w:rPr>
      <w:color w:val="000000"/>
      <w:lang w:val="sr-Latn-CS" w:eastAsia="sr-Latn-CS"/>
    </w:rPr>
  </w:style>
  <w:style w:type="paragraph" w:customStyle="1" w:styleId="xl82">
    <w:name w:val="xl82"/>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i/>
      <w:iCs/>
      <w:color w:val="000000"/>
      <w:lang w:val="sr-Latn-CS" w:eastAsia="sr-Latn-CS"/>
    </w:rPr>
  </w:style>
  <w:style w:type="paragraph" w:customStyle="1" w:styleId="xl83">
    <w:name w:val="xl83"/>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lang w:val="sr-Latn-CS" w:eastAsia="sr-Latn-CS"/>
    </w:rPr>
  </w:style>
  <w:style w:type="paragraph" w:customStyle="1" w:styleId="xl84">
    <w:name w:val="xl84"/>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lang w:val="sr-Latn-CS" w:eastAsia="sr-Latn-CS"/>
    </w:rPr>
  </w:style>
  <w:style w:type="paragraph" w:customStyle="1" w:styleId="xl85">
    <w:name w:val="xl85"/>
    <w:basedOn w:val="Normal"/>
    <w:rsid w:val="006D4F31"/>
    <w:pPr>
      <w:spacing w:before="100" w:beforeAutospacing="1" w:after="100" w:afterAutospacing="1"/>
      <w:jc w:val="right"/>
      <w:textAlignment w:val="center"/>
    </w:pPr>
    <w:rPr>
      <w:sz w:val="24"/>
      <w:szCs w:val="24"/>
      <w:lang w:val="sr-Latn-CS" w:eastAsia="sr-Latn-CS"/>
    </w:rPr>
  </w:style>
  <w:style w:type="paragraph" w:customStyle="1" w:styleId="xl86">
    <w:name w:val="xl86"/>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87">
    <w:name w:val="xl87"/>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88">
    <w:name w:val="xl88"/>
    <w:basedOn w:val="Normal"/>
    <w:rsid w:val="006D4F31"/>
    <w:pPr>
      <w:pBdr>
        <w:left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89">
    <w:name w:val="xl89"/>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90">
    <w:name w:val="xl90"/>
    <w:basedOn w:val="Normal"/>
    <w:rsid w:val="006D4F31"/>
    <w:pPr>
      <w:spacing w:before="100" w:beforeAutospacing="1" w:after="100" w:afterAutospacing="1"/>
      <w:jc w:val="center"/>
      <w:textAlignment w:val="center"/>
    </w:pPr>
    <w:rPr>
      <w:sz w:val="24"/>
      <w:szCs w:val="24"/>
      <w:lang w:val="sr-Latn-CS" w:eastAsia="sr-Latn-CS"/>
    </w:rPr>
  </w:style>
  <w:style w:type="paragraph" w:customStyle="1" w:styleId="xl91">
    <w:name w:val="xl91"/>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color w:val="000000"/>
      <w:lang w:val="sr-Latn-CS" w:eastAsia="sr-Latn-CS"/>
    </w:rPr>
  </w:style>
  <w:style w:type="paragraph" w:customStyle="1" w:styleId="xl92">
    <w:name w:val="xl92"/>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93">
    <w:name w:val="xl93"/>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94">
    <w:name w:val="xl94"/>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95">
    <w:name w:val="xl95"/>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96">
    <w:name w:val="xl96"/>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97">
    <w:name w:val="xl97"/>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b/>
      <w:bCs/>
      <w:color w:val="000000"/>
      <w:lang w:val="sr-Latn-CS" w:eastAsia="sr-Latn-CS"/>
    </w:rPr>
  </w:style>
  <w:style w:type="paragraph" w:customStyle="1" w:styleId="xl98">
    <w:name w:val="xl98"/>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top"/>
    </w:pPr>
    <w:rPr>
      <w:b/>
      <w:bCs/>
      <w:color w:val="000000"/>
      <w:lang w:val="sr-Latn-CS" w:eastAsia="sr-Latn-CS"/>
    </w:rPr>
  </w:style>
  <w:style w:type="paragraph" w:customStyle="1" w:styleId="xl99">
    <w:name w:val="xl99"/>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color w:val="000000"/>
      <w:lang w:val="sr-Latn-CS" w:eastAsia="sr-Latn-CS"/>
    </w:rPr>
  </w:style>
  <w:style w:type="paragraph" w:customStyle="1" w:styleId="xl100">
    <w:name w:val="xl100"/>
    <w:basedOn w:val="Normal"/>
    <w:rsid w:val="006D4F31"/>
    <w:pPr>
      <w:pBdr>
        <w:left w:val="single" w:sz="4" w:space="0" w:color="000000"/>
        <w:right w:val="single" w:sz="4" w:space="0" w:color="000000"/>
      </w:pBdr>
      <w:shd w:val="clear" w:color="000000" w:fill="FFFFFF"/>
      <w:spacing w:before="100" w:beforeAutospacing="1" w:after="100" w:afterAutospacing="1"/>
      <w:textAlignment w:val="top"/>
    </w:pPr>
    <w:rPr>
      <w:b/>
      <w:bCs/>
      <w:color w:val="000000"/>
      <w:lang w:val="sr-Latn-CS" w:eastAsia="sr-Latn-CS"/>
    </w:rPr>
  </w:style>
  <w:style w:type="paragraph" w:customStyle="1" w:styleId="xl101">
    <w:name w:val="xl101"/>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102">
    <w:name w:val="xl102"/>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103">
    <w:name w:val="xl103"/>
    <w:basedOn w:val="Normal"/>
    <w:rsid w:val="006D4F31"/>
    <w:pPr>
      <w:pBdr>
        <w:left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104">
    <w:name w:val="xl104"/>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color w:val="000000"/>
      <w:lang w:val="sr-Latn-CS" w:eastAsia="sr-Latn-CS"/>
    </w:rPr>
  </w:style>
  <w:style w:type="paragraph" w:customStyle="1" w:styleId="xl105">
    <w:name w:val="xl105"/>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106">
    <w:name w:val="xl106"/>
    <w:basedOn w:val="Normal"/>
    <w:rsid w:val="006D4F31"/>
    <w:pPr>
      <w:shd w:val="clear" w:color="000000" w:fill="FFFFFF"/>
      <w:spacing w:before="100" w:beforeAutospacing="1" w:after="100" w:afterAutospacing="1"/>
      <w:textAlignment w:val="top"/>
    </w:pPr>
    <w:rPr>
      <w:sz w:val="24"/>
      <w:szCs w:val="24"/>
      <w:lang w:val="sr-Latn-CS" w:eastAsia="sr-Latn-CS"/>
    </w:rPr>
  </w:style>
  <w:style w:type="paragraph" w:customStyle="1" w:styleId="xl107">
    <w:name w:val="xl107"/>
    <w:basedOn w:val="Normal"/>
    <w:rsid w:val="006D4F31"/>
    <w:pPr>
      <w:shd w:val="clear" w:color="000000" w:fill="FFFFFF"/>
      <w:spacing w:before="100" w:beforeAutospacing="1" w:after="100" w:afterAutospacing="1"/>
      <w:textAlignment w:val="center"/>
    </w:pPr>
    <w:rPr>
      <w:sz w:val="24"/>
      <w:szCs w:val="24"/>
      <w:lang w:val="sr-Latn-CS" w:eastAsia="sr-Latn-CS"/>
    </w:rPr>
  </w:style>
  <w:style w:type="paragraph" w:customStyle="1" w:styleId="xl108">
    <w:name w:val="xl108"/>
    <w:basedOn w:val="Normal"/>
    <w:rsid w:val="006D4F31"/>
    <w:pPr>
      <w:shd w:val="clear" w:color="000000" w:fill="FFFFFF"/>
      <w:spacing w:before="100" w:beforeAutospacing="1" w:after="100" w:afterAutospacing="1"/>
      <w:jc w:val="center"/>
      <w:textAlignment w:val="top"/>
    </w:pPr>
    <w:rPr>
      <w:sz w:val="24"/>
      <w:szCs w:val="24"/>
      <w:lang w:val="sr-Latn-CS" w:eastAsia="sr-Latn-CS"/>
    </w:rPr>
  </w:style>
  <w:style w:type="paragraph" w:customStyle="1" w:styleId="xl109">
    <w:name w:val="xl109"/>
    <w:basedOn w:val="Normal"/>
    <w:rsid w:val="006D4F31"/>
    <w:pPr>
      <w:shd w:val="clear" w:color="000000" w:fill="FFFFFF"/>
      <w:spacing w:before="100" w:beforeAutospacing="1" w:after="100" w:afterAutospacing="1"/>
      <w:textAlignment w:val="top"/>
    </w:pPr>
    <w:rPr>
      <w:sz w:val="24"/>
      <w:szCs w:val="24"/>
      <w:lang w:val="sr-Latn-CS" w:eastAsia="sr-Latn-CS"/>
    </w:rPr>
  </w:style>
  <w:style w:type="paragraph" w:customStyle="1" w:styleId="xl110">
    <w:name w:val="xl110"/>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color w:val="000000"/>
      <w:lang w:val="sr-Latn-CS" w:eastAsia="sr-Latn-CS"/>
    </w:rPr>
  </w:style>
  <w:style w:type="paragraph" w:customStyle="1" w:styleId="xl111">
    <w:name w:val="xl111"/>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112">
    <w:name w:val="xl112"/>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113">
    <w:name w:val="xl113"/>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114">
    <w:name w:val="xl114"/>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center"/>
    </w:pPr>
    <w:rPr>
      <w:i/>
      <w:iCs/>
      <w:color w:val="000000"/>
      <w:lang w:val="sr-Latn-CS" w:eastAsia="sr-Latn-CS"/>
    </w:rPr>
  </w:style>
  <w:style w:type="paragraph" w:customStyle="1" w:styleId="xl115">
    <w:name w:val="xl115"/>
    <w:basedOn w:val="Normal"/>
    <w:rsid w:val="006D4F31"/>
    <w:pPr>
      <w:pBdr>
        <w:left w:val="single" w:sz="4" w:space="0" w:color="000000"/>
        <w:right w:val="single" w:sz="4" w:space="0" w:color="000000"/>
      </w:pBdr>
      <w:shd w:val="clear" w:color="000000" w:fill="FFFFFF"/>
      <w:spacing w:before="100" w:beforeAutospacing="1" w:after="100" w:afterAutospacing="1"/>
      <w:jc w:val="right"/>
      <w:textAlignment w:val="center"/>
    </w:pPr>
    <w:rPr>
      <w:color w:val="000000"/>
      <w:lang w:val="sr-Latn-CS" w:eastAsia="sr-Latn-CS"/>
    </w:rPr>
  </w:style>
  <w:style w:type="paragraph" w:customStyle="1" w:styleId="xl116">
    <w:name w:val="xl116"/>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lang w:val="sr-Latn-CS" w:eastAsia="sr-Latn-CS"/>
    </w:rPr>
  </w:style>
  <w:style w:type="paragraph" w:customStyle="1" w:styleId="xl117">
    <w:name w:val="xl117"/>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118">
    <w:name w:val="xl118"/>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119">
    <w:name w:val="xl119"/>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lang w:val="sr-Latn-CS" w:eastAsia="sr-Latn-CS"/>
    </w:rPr>
  </w:style>
  <w:style w:type="paragraph" w:customStyle="1" w:styleId="xl120">
    <w:name w:val="xl120"/>
    <w:basedOn w:val="Normal"/>
    <w:rsid w:val="006D4F31"/>
    <w:pPr>
      <w:pBdr>
        <w:left w:val="single" w:sz="4" w:space="0" w:color="000000"/>
        <w:bottom w:val="single" w:sz="4" w:space="0" w:color="000000"/>
        <w:right w:val="single" w:sz="4" w:space="0" w:color="000000"/>
      </w:pBdr>
      <w:spacing w:before="100" w:beforeAutospacing="1" w:after="100" w:afterAutospacing="1"/>
    </w:pPr>
    <w:rPr>
      <w:sz w:val="24"/>
      <w:szCs w:val="24"/>
      <w:lang w:val="sr-Latn-CS" w:eastAsia="sr-Latn-CS"/>
    </w:rPr>
  </w:style>
  <w:style w:type="paragraph" w:customStyle="1" w:styleId="xl121">
    <w:name w:val="xl121"/>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122">
    <w:name w:val="xl122"/>
    <w:basedOn w:val="Normal"/>
    <w:rsid w:val="006D4F31"/>
    <w:pPr>
      <w:pBdr>
        <w:left w:val="single" w:sz="4" w:space="0" w:color="000000"/>
        <w:bottom w:val="single" w:sz="4" w:space="0" w:color="000000"/>
        <w:right w:val="single" w:sz="4" w:space="0" w:color="000000"/>
      </w:pBdr>
      <w:spacing w:before="100" w:beforeAutospacing="1" w:after="100" w:afterAutospacing="1"/>
    </w:pPr>
    <w:rPr>
      <w:sz w:val="24"/>
      <w:szCs w:val="24"/>
      <w:lang w:val="sr-Latn-CS" w:eastAsia="sr-Latn-CS"/>
    </w:rPr>
  </w:style>
  <w:style w:type="paragraph" w:customStyle="1" w:styleId="xl123">
    <w:name w:val="xl123"/>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i/>
      <w:iCs/>
      <w:color w:val="000000"/>
      <w:lang w:val="sr-Latn-CS" w:eastAsia="sr-Latn-CS"/>
    </w:rPr>
  </w:style>
  <w:style w:type="paragraph" w:customStyle="1" w:styleId="xl124">
    <w:name w:val="xl124"/>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color w:val="000000"/>
      <w:lang w:val="sr-Latn-CS" w:eastAsia="sr-Latn-CS"/>
    </w:rPr>
  </w:style>
  <w:style w:type="paragraph" w:customStyle="1" w:styleId="xl125">
    <w:name w:val="xl125"/>
    <w:basedOn w:val="Normal"/>
    <w:rsid w:val="006D4F31"/>
    <w:pPr>
      <w:pBdr>
        <w:left w:val="single" w:sz="4" w:space="0" w:color="000000"/>
        <w:bottom w:val="single" w:sz="4" w:space="0" w:color="000000"/>
        <w:right w:val="single" w:sz="4" w:space="0" w:color="000000"/>
      </w:pBdr>
      <w:spacing w:before="100" w:beforeAutospacing="1" w:after="100" w:afterAutospacing="1"/>
    </w:pPr>
    <w:rPr>
      <w:sz w:val="24"/>
      <w:szCs w:val="24"/>
      <w:lang w:val="sr-Latn-CS" w:eastAsia="sr-Latn-CS"/>
    </w:rPr>
  </w:style>
  <w:style w:type="paragraph" w:customStyle="1" w:styleId="xl126">
    <w:name w:val="xl126"/>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127">
    <w:name w:val="xl127"/>
    <w:basedOn w:val="Normal"/>
    <w:rsid w:val="006D4F31"/>
    <w:pPr>
      <w:pBdr>
        <w:left w:val="single" w:sz="4" w:space="0" w:color="000000"/>
        <w:bottom w:val="single" w:sz="4" w:space="0" w:color="000000"/>
        <w:right w:val="single" w:sz="4" w:space="0" w:color="000000"/>
      </w:pBdr>
      <w:spacing w:before="100" w:beforeAutospacing="1" w:after="100" w:afterAutospacing="1"/>
      <w:textAlignment w:val="top"/>
    </w:pPr>
    <w:rPr>
      <w:sz w:val="24"/>
      <w:szCs w:val="24"/>
      <w:lang w:val="sr-Latn-CS" w:eastAsia="sr-Latn-CS"/>
    </w:rPr>
  </w:style>
  <w:style w:type="paragraph" w:customStyle="1" w:styleId="xl128">
    <w:name w:val="xl128"/>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29">
    <w:name w:val="xl129"/>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130">
    <w:name w:val="xl130"/>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131">
    <w:name w:val="xl131"/>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132">
    <w:name w:val="xl132"/>
    <w:basedOn w:val="Normal"/>
    <w:rsid w:val="006D4F31"/>
    <w:pPr>
      <w:pBdr>
        <w:left w:val="single" w:sz="4" w:space="0" w:color="000000"/>
        <w:right w:val="single" w:sz="4" w:space="0" w:color="000000"/>
      </w:pBdr>
      <w:spacing w:before="100" w:beforeAutospacing="1" w:after="100" w:afterAutospacing="1"/>
      <w:textAlignment w:val="top"/>
    </w:pPr>
    <w:rPr>
      <w:sz w:val="24"/>
      <w:szCs w:val="24"/>
      <w:lang w:val="sr-Latn-CS" w:eastAsia="sr-Latn-CS"/>
    </w:rPr>
  </w:style>
  <w:style w:type="paragraph" w:customStyle="1" w:styleId="xl133">
    <w:name w:val="xl133"/>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134">
    <w:name w:val="xl134"/>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135">
    <w:name w:val="xl135"/>
    <w:basedOn w:val="Normal"/>
    <w:rsid w:val="006D4F3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val="sr-Latn-CS" w:eastAsia="sr-Latn-CS"/>
    </w:rPr>
  </w:style>
  <w:style w:type="paragraph" w:customStyle="1" w:styleId="xl136">
    <w:name w:val="xl136"/>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37">
    <w:name w:val="xl137"/>
    <w:basedOn w:val="Normal"/>
    <w:rsid w:val="006D4F31"/>
    <w:pPr>
      <w:pBdr>
        <w:left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38">
    <w:name w:val="xl138"/>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39">
    <w:name w:val="xl139"/>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40">
    <w:name w:val="xl140"/>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41">
    <w:name w:val="xl141"/>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974807"/>
      <w:lang w:val="sr-Latn-CS" w:eastAsia="sr-Latn-CS"/>
    </w:rPr>
  </w:style>
  <w:style w:type="paragraph" w:customStyle="1" w:styleId="xl142">
    <w:name w:val="xl142"/>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color w:val="974807"/>
      <w:lang w:val="sr-Latn-CS" w:eastAsia="sr-Latn-CS"/>
    </w:rPr>
  </w:style>
  <w:style w:type="paragraph" w:customStyle="1" w:styleId="xl143">
    <w:name w:val="xl143"/>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b/>
      <w:bCs/>
      <w:color w:val="974807"/>
      <w:lang w:val="sr-Latn-CS" w:eastAsia="sr-Latn-CS"/>
    </w:rPr>
  </w:style>
  <w:style w:type="paragraph" w:customStyle="1" w:styleId="xl144">
    <w:name w:val="xl144"/>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top"/>
    </w:pPr>
    <w:rPr>
      <w:b/>
      <w:bCs/>
      <w:color w:val="974807"/>
      <w:lang w:val="sr-Latn-CS" w:eastAsia="sr-Latn-CS"/>
    </w:rPr>
  </w:style>
  <w:style w:type="paragraph" w:customStyle="1" w:styleId="xl145">
    <w:name w:val="xl145"/>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974807"/>
      <w:lang w:val="sr-Latn-CS" w:eastAsia="sr-Latn-CS"/>
    </w:rPr>
  </w:style>
  <w:style w:type="paragraph" w:customStyle="1" w:styleId="xl146">
    <w:name w:val="xl146"/>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974807"/>
      <w:lang w:val="sr-Latn-CS" w:eastAsia="sr-Latn-CS"/>
    </w:rPr>
  </w:style>
  <w:style w:type="paragraph" w:customStyle="1" w:styleId="xl147">
    <w:name w:val="xl147"/>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974807"/>
      <w:lang w:val="sr-Latn-CS" w:eastAsia="sr-Latn-CS"/>
    </w:rPr>
  </w:style>
  <w:style w:type="paragraph" w:customStyle="1" w:styleId="xl148">
    <w:name w:val="xl148"/>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974807"/>
      <w:lang w:val="sr-Latn-CS" w:eastAsia="sr-Latn-CS"/>
    </w:rPr>
  </w:style>
  <w:style w:type="paragraph" w:customStyle="1" w:styleId="xl149">
    <w:name w:val="xl149"/>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974807"/>
      <w:lang w:val="sr-Latn-CS" w:eastAsia="sr-Latn-CS"/>
    </w:rPr>
  </w:style>
  <w:style w:type="paragraph" w:customStyle="1" w:styleId="xl150">
    <w:name w:val="xl150"/>
    <w:basedOn w:val="Normal"/>
    <w:rsid w:val="006D4F31"/>
    <w:pPr>
      <w:pBdr>
        <w:left w:val="single" w:sz="4" w:space="0" w:color="000000"/>
        <w:right w:val="single" w:sz="4" w:space="0" w:color="000000"/>
      </w:pBdr>
      <w:shd w:val="clear" w:color="000000" w:fill="FFFFFF"/>
      <w:spacing w:before="100" w:beforeAutospacing="1" w:after="100" w:afterAutospacing="1"/>
      <w:textAlignment w:val="top"/>
    </w:pPr>
    <w:rPr>
      <w:color w:val="974807"/>
      <w:lang w:val="sr-Latn-CS" w:eastAsia="sr-Latn-CS"/>
    </w:rPr>
  </w:style>
  <w:style w:type="paragraph" w:customStyle="1" w:styleId="xl151">
    <w:name w:val="xl151"/>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974807"/>
      <w:lang w:val="sr-Latn-CS" w:eastAsia="sr-Latn-CS"/>
    </w:rPr>
  </w:style>
  <w:style w:type="paragraph" w:customStyle="1" w:styleId="xl152">
    <w:name w:val="xl152"/>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974807"/>
      <w:lang w:val="sr-Latn-CS" w:eastAsia="sr-Latn-CS"/>
    </w:rPr>
  </w:style>
  <w:style w:type="paragraph" w:customStyle="1" w:styleId="xl153">
    <w:name w:val="xl153"/>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974807"/>
      <w:lang w:val="sr-Latn-CS" w:eastAsia="sr-Latn-CS"/>
    </w:rPr>
  </w:style>
  <w:style w:type="paragraph" w:customStyle="1" w:styleId="xl154">
    <w:name w:val="xl154"/>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974807"/>
      <w:lang w:val="sr-Latn-CS" w:eastAsia="sr-Latn-CS"/>
    </w:rPr>
  </w:style>
  <w:style w:type="paragraph" w:customStyle="1" w:styleId="xl155">
    <w:name w:val="xl155"/>
    <w:basedOn w:val="Normal"/>
    <w:rsid w:val="006D4F31"/>
    <w:pPr>
      <w:pBdr>
        <w:left w:val="single" w:sz="4" w:space="0" w:color="000000"/>
        <w:right w:val="single" w:sz="4" w:space="0" w:color="000000"/>
      </w:pBdr>
      <w:shd w:val="clear" w:color="000000" w:fill="FFFFFF"/>
      <w:spacing w:before="100" w:beforeAutospacing="1" w:after="100" w:afterAutospacing="1"/>
      <w:textAlignment w:val="center"/>
    </w:pPr>
    <w:rPr>
      <w:color w:val="974807"/>
      <w:lang w:val="sr-Latn-CS" w:eastAsia="sr-Latn-CS"/>
    </w:rPr>
  </w:style>
  <w:style w:type="paragraph" w:customStyle="1" w:styleId="xl156">
    <w:name w:val="xl156"/>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974807"/>
      <w:lang w:val="sr-Latn-CS" w:eastAsia="sr-Latn-CS"/>
    </w:rPr>
  </w:style>
  <w:style w:type="paragraph" w:customStyle="1" w:styleId="xl157">
    <w:name w:val="xl157"/>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974807"/>
      <w:lang w:val="sr-Latn-CS" w:eastAsia="sr-Latn-CS"/>
    </w:rPr>
  </w:style>
  <w:style w:type="paragraph" w:customStyle="1" w:styleId="xl158">
    <w:name w:val="xl158"/>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color w:val="974807"/>
      <w:lang w:val="sr-Latn-CS" w:eastAsia="sr-Latn-CS"/>
    </w:rPr>
  </w:style>
  <w:style w:type="paragraph" w:customStyle="1" w:styleId="xl159">
    <w:name w:val="xl159"/>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color w:val="974807"/>
      <w:lang w:val="sr-Latn-CS" w:eastAsia="sr-Latn-CS"/>
    </w:rPr>
  </w:style>
  <w:style w:type="paragraph" w:customStyle="1" w:styleId="xl160">
    <w:name w:val="xl160"/>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974807"/>
      <w:lang w:val="sr-Latn-CS" w:eastAsia="sr-Latn-CS"/>
    </w:rPr>
  </w:style>
  <w:style w:type="paragraph" w:customStyle="1" w:styleId="xl161">
    <w:name w:val="xl161"/>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top"/>
    </w:pPr>
    <w:rPr>
      <w:color w:val="974807"/>
      <w:lang w:val="sr-Latn-CS" w:eastAsia="sr-Latn-CS"/>
    </w:rPr>
  </w:style>
  <w:style w:type="paragraph" w:customStyle="1" w:styleId="xl162">
    <w:name w:val="xl162"/>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974807"/>
      <w:lang w:val="sr-Latn-CS" w:eastAsia="sr-Latn-CS"/>
    </w:rPr>
  </w:style>
  <w:style w:type="paragraph" w:customStyle="1" w:styleId="xl163">
    <w:name w:val="xl163"/>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974807"/>
      <w:lang w:val="sr-Latn-CS" w:eastAsia="sr-Latn-CS"/>
    </w:rPr>
  </w:style>
  <w:style w:type="paragraph" w:customStyle="1" w:styleId="xl164">
    <w:name w:val="xl164"/>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974807"/>
      <w:lang w:val="sr-Latn-CS" w:eastAsia="sr-Latn-CS"/>
    </w:rPr>
  </w:style>
  <w:style w:type="paragraph" w:customStyle="1" w:styleId="xl165">
    <w:name w:val="xl165"/>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color w:val="974807"/>
      <w:lang w:val="sr-Latn-CS" w:eastAsia="sr-Latn-CS"/>
    </w:rPr>
  </w:style>
  <w:style w:type="paragraph" w:customStyle="1" w:styleId="xl166">
    <w:name w:val="xl166"/>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974807"/>
      <w:lang w:val="sr-Latn-CS" w:eastAsia="sr-Latn-CS"/>
    </w:rPr>
  </w:style>
  <w:style w:type="paragraph" w:customStyle="1" w:styleId="xl167">
    <w:name w:val="xl167"/>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974807"/>
      <w:lang w:val="sr-Latn-CS" w:eastAsia="sr-Latn-CS"/>
    </w:rPr>
  </w:style>
  <w:style w:type="paragraph" w:customStyle="1" w:styleId="xl168">
    <w:name w:val="xl168"/>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b/>
      <w:bCs/>
      <w:color w:val="974807"/>
      <w:lang w:val="sr-Latn-CS" w:eastAsia="sr-Latn-CS"/>
    </w:rPr>
  </w:style>
  <w:style w:type="paragraph" w:customStyle="1" w:styleId="xl169">
    <w:name w:val="xl169"/>
    <w:basedOn w:val="Normal"/>
    <w:rsid w:val="006D4F31"/>
    <w:pPr>
      <w:pBdr>
        <w:left w:val="single" w:sz="4" w:space="0" w:color="000000"/>
        <w:right w:val="single" w:sz="4" w:space="0" w:color="000000"/>
      </w:pBdr>
      <w:spacing w:before="100" w:beforeAutospacing="1" w:after="100" w:afterAutospacing="1"/>
      <w:textAlignment w:val="center"/>
    </w:pPr>
    <w:rPr>
      <w:sz w:val="24"/>
      <w:szCs w:val="24"/>
      <w:lang w:val="sr-Latn-CS" w:eastAsia="sr-Latn-CS"/>
    </w:rPr>
  </w:style>
  <w:style w:type="paragraph" w:customStyle="1" w:styleId="xl170">
    <w:name w:val="xl170"/>
    <w:basedOn w:val="Normal"/>
    <w:rsid w:val="006D4F31"/>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lang w:val="sr-Latn-CS" w:eastAsia="sr-Latn-CS"/>
    </w:rPr>
  </w:style>
  <w:style w:type="paragraph" w:customStyle="1" w:styleId="xl171">
    <w:name w:val="xl171"/>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172">
    <w:name w:val="xl172"/>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173">
    <w:name w:val="xl173"/>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lang w:val="sr-Latn-CS" w:eastAsia="sr-Latn-CS"/>
    </w:rPr>
  </w:style>
  <w:style w:type="paragraph" w:customStyle="1" w:styleId="xl174">
    <w:name w:val="xl174"/>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175">
    <w:name w:val="xl175"/>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176">
    <w:name w:val="xl176"/>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lang w:val="sr-Latn-CS" w:eastAsia="sr-Latn-CS"/>
    </w:rPr>
  </w:style>
  <w:style w:type="paragraph" w:customStyle="1" w:styleId="xl177">
    <w:name w:val="xl177"/>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178">
    <w:name w:val="xl178"/>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lang w:val="sr-Latn-CS" w:eastAsia="sr-Latn-CS"/>
    </w:rPr>
  </w:style>
  <w:style w:type="paragraph" w:customStyle="1" w:styleId="xl179">
    <w:name w:val="xl179"/>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lang w:val="sr-Latn-CS" w:eastAsia="sr-Latn-CS"/>
    </w:rPr>
  </w:style>
  <w:style w:type="paragraph" w:customStyle="1" w:styleId="xl180">
    <w:name w:val="xl180"/>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181">
    <w:name w:val="xl181"/>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182">
    <w:name w:val="xl182"/>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183">
    <w:name w:val="xl183"/>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184">
    <w:name w:val="xl184"/>
    <w:basedOn w:val="Normal"/>
    <w:rsid w:val="006D4F31"/>
    <w:pPr>
      <w:pBdr>
        <w:left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185">
    <w:name w:val="xl185"/>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186">
    <w:name w:val="xl186"/>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187">
    <w:name w:val="xl187"/>
    <w:basedOn w:val="Normal"/>
    <w:rsid w:val="006D4F31"/>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sr-Latn-CS" w:eastAsia="sr-Latn-CS"/>
    </w:rPr>
  </w:style>
  <w:style w:type="paragraph" w:customStyle="1" w:styleId="xl188">
    <w:name w:val="xl188"/>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189">
    <w:name w:val="xl189"/>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lang w:val="sr-Latn-CS" w:eastAsia="sr-Latn-CS"/>
    </w:rPr>
  </w:style>
  <w:style w:type="paragraph" w:customStyle="1" w:styleId="xl190">
    <w:name w:val="xl190"/>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lang w:val="sr-Latn-CS" w:eastAsia="sr-Latn-CS"/>
    </w:rPr>
  </w:style>
  <w:style w:type="paragraph" w:customStyle="1" w:styleId="xl191">
    <w:name w:val="xl191"/>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192">
    <w:name w:val="xl192"/>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193">
    <w:name w:val="xl193"/>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194">
    <w:name w:val="xl194"/>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95">
    <w:name w:val="xl195"/>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96">
    <w:name w:val="xl196"/>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974807"/>
      <w:lang w:val="sr-Latn-CS" w:eastAsia="sr-Latn-CS"/>
    </w:rPr>
  </w:style>
  <w:style w:type="paragraph" w:customStyle="1" w:styleId="xl197">
    <w:name w:val="xl197"/>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98">
    <w:name w:val="xl198"/>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199">
    <w:name w:val="xl199"/>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200">
    <w:name w:val="xl200"/>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lang w:val="sr-Latn-CS" w:eastAsia="sr-Latn-CS"/>
    </w:rPr>
  </w:style>
  <w:style w:type="paragraph" w:customStyle="1" w:styleId="xl201">
    <w:name w:val="xl201"/>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202">
    <w:name w:val="xl202"/>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203">
    <w:name w:val="xl203"/>
    <w:basedOn w:val="Normal"/>
    <w:rsid w:val="006D4F31"/>
    <w:pPr>
      <w:pBdr>
        <w:left w:val="single" w:sz="4" w:space="0" w:color="000000"/>
        <w:right w:val="single" w:sz="4" w:space="0" w:color="000000"/>
      </w:pBdr>
      <w:shd w:val="clear" w:color="000000" w:fill="FFFFFF"/>
      <w:spacing w:before="100" w:beforeAutospacing="1" w:after="100" w:afterAutospacing="1"/>
      <w:jc w:val="right"/>
      <w:textAlignment w:val="center"/>
    </w:pPr>
    <w:rPr>
      <w:color w:val="974807"/>
      <w:lang w:val="sr-Latn-CS" w:eastAsia="sr-Latn-CS"/>
    </w:rPr>
  </w:style>
  <w:style w:type="paragraph" w:customStyle="1" w:styleId="xl204">
    <w:name w:val="xl204"/>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205">
    <w:name w:val="xl205"/>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206">
    <w:name w:val="xl206"/>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top"/>
    </w:pPr>
    <w:rPr>
      <w:color w:val="974807"/>
      <w:lang w:val="sr-Latn-CS" w:eastAsia="sr-Latn-CS"/>
    </w:rPr>
  </w:style>
  <w:style w:type="paragraph" w:customStyle="1" w:styleId="xl207">
    <w:name w:val="xl207"/>
    <w:basedOn w:val="Normal"/>
    <w:rsid w:val="006D4F31"/>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val="sr-Latn-CS" w:eastAsia="sr-Latn-CS"/>
    </w:rPr>
  </w:style>
  <w:style w:type="paragraph" w:customStyle="1" w:styleId="xl208">
    <w:name w:val="xl208"/>
    <w:basedOn w:val="Normal"/>
    <w:rsid w:val="006D4F31"/>
    <w:pPr>
      <w:pBdr>
        <w:left w:val="single" w:sz="4" w:space="0" w:color="000000"/>
        <w:bottom w:val="single" w:sz="4" w:space="0" w:color="000000"/>
        <w:right w:val="single" w:sz="4" w:space="0" w:color="000000"/>
      </w:pBdr>
      <w:spacing w:before="100" w:beforeAutospacing="1" w:after="100" w:afterAutospacing="1"/>
      <w:textAlignment w:val="top"/>
    </w:pPr>
    <w:rPr>
      <w:sz w:val="24"/>
      <w:szCs w:val="24"/>
      <w:lang w:val="sr-Latn-CS" w:eastAsia="sr-Latn-CS"/>
    </w:rPr>
  </w:style>
  <w:style w:type="paragraph" w:customStyle="1" w:styleId="xl209">
    <w:name w:val="xl209"/>
    <w:basedOn w:val="Normal"/>
    <w:rsid w:val="006D4F31"/>
    <w:pPr>
      <w:pBdr>
        <w:left w:val="single" w:sz="4" w:space="0" w:color="000000"/>
        <w:bottom w:val="single" w:sz="4" w:space="0" w:color="000000"/>
        <w:right w:val="single" w:sz="4" w:space="0" w:color="000000"/>
      </w:pBdr>
      <w:spacing w:before="100" w:beforeAutospacing="1" w:after="100" w:afterAutospacing="1"/>
      <w:jc w:val="center"/>
      <w:textAlignment w:val="top"/>
    </w:pPr>
    <w:rPr>
      <w:sz w:val="24"/>
      <w:szCs w:val="24"/>
      <w:lang w:val="sr-Latn-CS" w:eastAsia="sr-Latn-CS"/>
    </w:rPr>
  </w:style>
  <w:style w:type="paragraph" w:customStyle="1" w:styleId="xl210">
    <w:name w:val="xl210"/>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211">
    <w:name w:val="xl211"/>
    <w:basedOn w:val="Normal"/>
    <w:rsid w:val="006D4F3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sr-Latn-CS" w:eastAsia="sr-Latn-CS"/>
    </w:rPr>
  </w:style>
  <w:style w:type="paragraph" w:customStyle="1" w:styleId="xl212">
    <w:name w:val="xl212"/>
    <w:basedOn w:val="Normal"/>
    <w:rsid w:val="006D4F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13">
    <w:name w:val="xl213"/>
    <w:basedOn w:val="Normal"/>
    <w:rsid w:val="006D4F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sr-Latn-CS" w:eastAsia="sr-Latn-CS"/>
    </w:rPr>
  </w:style>
  <w:style w:type="paragraph" w:customStyle="1" w:styleId="xl214">
    <w:name w:val="xl214"/>
    <w:basedOn w:val="Normal"/>
    <w:rsid w:val="006D4F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15">
    <w:name w:val="xl215"/>
    <w:basedOn w:val="Normal"/>
    <w:rsid w:val="006D4F31"/>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sr-Latn-CS" w:eastAsia="sr-Latn-CS"/>
    </w:rPr>
  </w:style>
  <w:style w:type="paragraph" w:customStyle="1" w:styleId="xl216">
    <w:name w:val="xl216"/>
    <w:basedOn w:val="Normal"/>
    <w:rsid w:val="006D4F31"/>
    <w:pPr>
      <w:pBdr>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217">
    <w:name w:val="xl217"/>
    <w:basedOn w:val="Normal"/>
    <w:rsid w:val="006D4F3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sr-Latn-CS" w:eastAsia="sr-Latn-CS"/>
    </w:rPr>
  </w:style>
  <w:style w:type="paragraph" w:customStyle="1" w:styleId="xl218">
    <w:name w:val="xl218"/>
    <w:basedOn w:val="Normal"/>
    <w:rsid w:val="006D4F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sr-Latn-CS" w:eastAsia="sr-Latn-CS"/>
    </w:rPr>
  </w:style>
  <w:style w:type="paragraph" w:customStyle="1" w:styleId="xl219">
    <w:name w:val="xl219"/>
    <w:basedOn w:val="Normal"/>
    <w:rsid w:val="006D4F31"/>
    <w:pPr>
      <w:pBdr>
        <w:left w:val="single" w:sz="4" w:space="0" w:color="000000"/>
        <w:bottom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220">
    <w:name w:val="xl220"/>
    <w:basedOn w:val="Normal"/>
    <w:rsid w:val="006D4F31"/>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221">
    <w:name w:val="xl221"/>
    <w:basedOn w:val="Normal"/>
    <w:rsid w:val="006D4F31"/>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222">
    <w:name w:val="xl222"/>
    <w:basedOn w:val="Normal"/>
    <w:rsid w:val="006D4F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3">
    <w:name w:val="xl223"/>
    <w:basedOn w:val="Normal"/>
    <w:rsid w:val="006D4F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4">
    <w:name w:val="xl224"/>
    <w:basedOn w:val="Normal"/>
    <w:rsid w:val="006D4F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6D4F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sr-Latn-CS" w:eastAsia="sr-Latn-CS"/>
    </w:rPr>
  </w:style>
  <w:style w:type="paragraph" w:customStyle="1" w:styleId="xl226">
    <w:name w:val="xl226"/>
    <w:basedOn w:val="Normal"/>
    <w:rsid w:val="006D4F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7">
    <w:name w:val="xl227"/>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i/>
      <w:iCs/>
      <w:lang w:val="sr-Latn-CS" w:eastAsia="sr-Latn-CS"/>
    </w:rPr>
  </w:style>
  <w:style w:type="paragraph" w:customStyle="1" w:styleId="xl228">
    <w:name w:val="xl228"/>
    <w:basedOn w:val="Normal"/>
    <w:rsid w:val="006D4F31"/>
    <w:pPr>
      <w:pBdr>
        <w:left w:val="single" w:sz="4" w:space="0" w:color="000000"/>
        <w:right w:val="single" w:sz="4" w:space="0" w:color="000000"/>
      </w:pBdr>
      <w:shd w:val="clear" w:color="000000" w:fill="FFFFFF"/>
      <w:spacing w:before="100" w:beforeAutospacing="1" w:after="100" w:afterAutospacing="1"/>
      <w:textAlignment w:val="center"/>
    </w:pPr>
    <w:rPr>
      <w:i/>
      <w:iCs/>
      <w:lang w:val="sr-Latn-CS" w:eastAsia="sr-Latn-CS"/>
    </w:rPr>
  </w:style>
  <w:style w:type="paragraph" w:customStyle="1" w:styleId="xl229">
    <w:name w:val="xl229"/>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i/>
      <w:iCs/>
      <w:lang w:val="sr-Latn-CS" w:eastAsia="sr-Latn-CS"/>
    </w:rPr>
  </w:style>
  <w:style w:type="paragraph" w:customStyle="1" w:styleId="xl230">
    <w:name w:val="xl230"/>
    <w:basedOn w:val="Normal"/>
    <w:rsid w:val="006D4F31"/>
    <w:pPr>
      <w:pBdr>
        <w:top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231">
    <w:name w:val="xl231"/>
    <w:basedOn w:val="Normal"/>
    <w:rsid w:val="006D4F31"/>
    <w:pPr>
      <w:pBdr>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232">
    <w:name w:val="xl232"/>
    <w:basedOn w:val="Normal"/>
    <w:rsid w:val="006D4F31"/>
    <w:pPr>
      <w:pBdr>
        <w:bottom w:val="single" w:sz="4" w:space="0" w:color="auto"/>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233">
    <w:name w:val="xl233"/>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234">
    <w:name w:val="xl234"/>
    <w:basedOn w:val="Normal"/>
    <w:rsid w:val="006D4F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val="sr-Latn-CS" w:eastAsia="sr-Latn-CS"/>
    </w:rPr>
  </w:style>
  <w:style w:type="paragraph" w:customStyle="1" w:styleId="xl235">
    <w:name w:val="xl235"/>
    <w:basedOn w:val="Normal"/>
    <w:rsid w:val="006D4F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sr-Latn-CS" w:eastAsia="sr-Latn-CS"/>
    </w:rPr>
  </w:style>
  <w:style w:type="paragraph" w:customStyle="1" w:styleId="xl236">
    <w:name w:val="xl236"/>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237">
    <w:name w:val="xl237"/>
    <w:basedOn w:val="Normal"/>
    <w:rsid w:val="006D4F31"/>
    <w:pPr>
      <w:pBdr>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238">
    <w:name w:val="xl238"/>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239">
    <w:name w:val="xl239"/>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240">
    <w:name w:val="xl240"/>
    <w:basedOn w:val="Normal"/>
    <w:rsid w:val="006D4F31"/>
    <w:pPr>
      <w:pBdr>
        <w:left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241">
    <w:name w:val="xl241"/>
    <w:basedOn w:val="Normal"/>
    <w:rsid w:val="006D4F31"/>
    <w:pPr>
      <w:pBdr>
        <w:left w:val="single" w:sz="4" w:space="0" w:color="000000"/>
        <w:bottom w:val="single" w:sz="4" w:space="0" w:color="auto"/>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242">
    <w:name w:val="xl242"/>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243">
    <w:name w:val="xl243"/>
    <w:basedOn w:val="Normal"/>
    <w:rsid w:val="006D4F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244">
    <w:name w:val="xl244"/>
    <w:basedOn w:val="Normal"/>
    <w:rsid w:val="006D4F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5">
    <w:name w:val="xl245"/>
    <w:basedOn w:val="Normal"/>
    <w:rsid w:val="006D4F31"/>
    <w:pPr>
      <w:pBdr>
        <w:top w:val="single" w:sz="4" w:space="0" w:color="auto"/>
        <w:left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6">
    <w:name w:val="xl246"/>
    <w:basedOn w:val="Normal"/>
    <w:rsid w:val="006D4F31"/>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7">
    <w:name w:val="xl247"/>
    <w:basedOn w:val="Normal"/>
    <w:rsid w:val="006D4F31"/>
    <w:pPr>
      <w:spacing w:before="100" w:beforeAutospacing="1" w:after="100" w:afterAutospacing="1"/>
      <w:textAlignment w:val="center"/>
    </w:pPr>
    <w:rPr>
      <w:color w:val="000000"/>
      <w:sz w:val="18"/>
      <w:szCs w:val="18"/>
      <w:lang w:val="sr-Latn-CS" w:eastAsia="sr-Latn-CS"/>
    </w:rPr>
  </w:style>
  <w:style w:type="paragraph" w:customStyle="1" w:styleId="xl248">
    <w:name w:val="xl248"/>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lang w:val="sr-Latn-CS" w:eastAsia="sr-Latn-CS"/>
    </w:rPr>
  </w:style>
  <w:style w:type="paragraph" w:customStyle="1" w:styleId="xl249">
    <w:name w:val="xl249"/>
    <w:basedOn w:val="Normal"/>
    <w:rsid w:val="006D4F31"/>
    <w:pPr>
      <w:spacing w:before="100" w:beforeAutospacing="1" w:after="100" w:afterAutospacing="1"/>
      <w:textAlignment w:val="center"/>
    </w:pPr>
    <w:rPr>
      <w:b/>
      <w:bCs/>
      <w:color w:val="000000"/>
      <w:lang w:val="sr-Latn-CS" w:eastAsia="sr-Latn-CS"/>
    </w:rPr>
  </w:style>
  <w:style w:type="paragraph" w:customStyle="1" w:styleId="xl250">
    <w:name w:val="xl250"/>
    <w:basedOn w:val="Normal"/>
    <w:rsid w:val="006D4F31"/>
    <w:pPr>
      <w:spacing w:before="100" w:beforeAutospacing="1" w:after="100" w:afterAutospacing="1"/>
      <w:textAlignment w:val="center"/>
    </w:pPr>
    <w:rPr>
      <w:b/>
      <w:bCs/>
      <w:color w:val="000000"/>
      <w:sz w:val="18"/>
      <w:szCs w:val="18"/>
      <w:lang w:val="sr-Latn-CS" w:eastAsia="sr-Latn-CS"/>
    </w:rPr>
  </w:style>
  <w:style w:type="paragraph" w:customStyle="1" w:styleId="xl251">
    <w:name w:val="xl251"/>
    <w:basedOn w:val="Normal"/>
    <w:rsid w:val="006D4F31"/>
    <w:pPr>
      <w:spacing w:before="100" w:beforeAutospacing="1" w:after="100" w:afterAutospacing="1"/>
      <w:textAlignment w:val="center"/>
    </w:pPr>
    <w:rPr>
      <w:lang w:val="sr-Latn-CS" w:eastAsia="sr-Latn-CS"/>
    </w:rPr>
  </w:style>
  <w:style w:type="paragraph" w:customStyle="1" w:styleId="xl253">
    <w:name w:val="xl253"/>
    <w:basedOn w:val="Normal"/>
    <w:rsid w:val="006D4F31"/>
    <w:pPr>
      <w:spacing w:before="100" w:beforeAutospacing="1" w:after="100" w:afterAutospacing="1"/>
      <w:textAlignment w:val="center"/>
    </w:pPr>
    <w:rPr>
      <w:sz w:val="18"/>
      <w:szCs w:val="18"/>
      <w:lang w:val="sr-Latn-CS" w:eastAsia="sr-Latn-CS"/>
    </w:rPr>
  </w:style>
  <w:style w:type="paragraph" w:customStyle="1" w:styleId="xl254">
    <w:name w:val="xl254"/>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255">
    <w:name w:val="xl255"/>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lang w:val="sr-Latn-CS" w:eastAsia="sr-Latn-CS"/>
    </w:rPr>
  </w:style>
  <w:style w:type="paragraph" w:customStyle="1" w:styleId="xl256">
    <w:name w:val="xl256"/>
    <w:basedOn w:val="Normal"/>
    <w:rsid w:val="006D4F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257">
    <w:name w:val="xl257"/>
    <w:basedOn w:val="Normal"/>
    <w:rsid w:val="006D4F31"/>
    <w:pPr>
      <w:pBdr>
        <w:top w:val="single" w:sz="4" w:space="0" w:color="000000"/>
        <w:left w:val="single" w:sz="4" w:space="0" w:color="auto"/>
        <w:bottom w:val="single" w:sz="4" w:space="0" w:color="auto"/>
        <w:right w:val="single" w:sz="4" w:space="0" w:color="000000"/>
      </w:pBdr>
      <w:spacing w:before="100" w:beforeAutospacing="1" w:after="100" w:afterAutospacing="1"/>
      <w:textAlignment w:val="center"/>
    </w:pPr>
    <w:rPr>
      <w:color w:val="000000"/>
      <w:sz w:val="18"/>
      <w:szCs w:val="18"/>
      <w:lang w:val="sr-Latn-CS" w:eastAsia="sr-Latn-CS"/>
    </w:rPr>
  </w:style>
  <w:style w:type="paragraph" w:customStyle="1" w:styleId="xl258">
    <w:name w:val="xl258"/>
    <w:basedOn w:val="Normal"/>
    <w:rsid w:val="006D4F31"/>
    <w:pPr>
      <w:pBdr>
        <w:top w:val="single" w:sz="4" w:space="0" w:color="auto"/>
        <w:left w:val="single" w:sz="4" w:space="0" w:color="auto"/>
        <w:bottom w:val="single" w:sz="4" w:space="0" w:color="auto"/>
        <w:right w:val="single" w:sz="4" w:space="0" w:color="000000"/>
      </w:pBdr>
      <w:spacing w:before="100" w:beforeAutospacing="1" w:after="100" w:afterAutospacing="1"/>
      <w:textAlignment w:val="center"/>
    </w:pPr>
    <w:rPr>
      <w:color w:val="000000"/>
      <w:sz w:val="18"/>
      <w:szCs w:val="18"/>
      <w:lang w:val="sr-Latn-CS" w:eastAsia="sr-Latn-CS"/>
    </w:rPr>
  </w:style>
  <w:style w:type="paragraph" w:customStyle="1" w:styleId="xl259">
    <w:name w:val="xl259"/>
    <w:basedOn w:val="Normal"/>
    <w:rsid w:val="006D4F31"/>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sr-Latn-CS" w:eastAsia="sr-Latn-CS"/>
    </w:rPr>
  </w:style>
  <w:style w:type="paragraph" w:customStyle="1" w:styleId="xl260">
    <w:name w:val="xl260"/>
    <w:basedOn w:val="Normal"/>
    <w:rsid w:val="006D4F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sr-Latn-CS" w:eastAsia="sr-Latn-CS"/>
    </w:rPr>
  </w:style>
  <w:style w:type="paragraph" w:customStyle="1" w:styleId="xl261">
    <w:name w:val="xl261"/>
    <w:basedOn w:val="Normal"/>
    <w:rsid w:val="006D4F31"/>
    <w:pPr>
      <w:pBdr>
        <w:left w:val="single" w:sz="4" w:space="0" w:color="000000"/>
        <w:bottom w:val="single" w:sz="4" w:space="0" w:color="000000"/>
        <w:right w:val="single" w:sz="4" w:space="0" w:color="000000"/>
      </w:pBdr>
      <w:spacing w:before="100" w:beforeAutospacing="1" w:after="100" w:afterAutospacing="1"/>
      <w:jc w:val="center"/>
      <w:textAlignment w:val="top"/>
    </w:pPr>
    <w:rPr>
      <w:lang w:val="sr-Latn-CS" w:eastAsia="sr-Latn-CS"/>
    </w:rPr>
  </w:style>
  <w:style w:type="paragraph" w:customStyle="1" w:styleId="xl262">
    <w:name w:val="xl262"/>
    <w:basedOn w:val="Normal"/>
    <w:rsid w:val="006D4F31"/>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lang w:val="sr-Latn-CS" w:eastAsia="sr-Latn-CS"/>
    </w:rPr>
  </w:style>
  <w:style w:type="paragraph" w:customStyle="1" w:styleId="xl263">
    <w:name w:val="xl263"/>
    <w:basedOn w:val="Normal"/>
    <w:rsid w:val="006D4F31"/>
    <w:pPr>
      <w:pBdr>
        <w:left w:val="single" w:sz="4" w:space="0" w:color="000000"/>
        <w:bottom w:val="single" w:sz="4" w:space="0" w:color="000000"/>
        <w:right w:val="single" w:sz="4" w:space="0" w:color="000000"/>
      </w:pBdr>
      <w:spacing w:before="100" w:beforeAutospacing="1" w:after="100" w:afterAutospacing="1"/>
      <w:jc w:val="center"/>
      <w:textAlignment w:val="center"/>
    </w:pPr>
    <w:rPr>
      <w:lang w:val="sr-Latn-CS" w:eastAsia="sr-Latn-CS"/>
    </w:rPr>
  </w:style>
  <w:style w:type="paragraph" w:customStyle="1" w:styleId="xl264">
    <w:name w:val="xl264"/>
    <w:basedOn w:val="Normal"/>
    <w:rsid w:val="006D4F31"/>
    <w:pPr>
      <w:pBdr>
        <w:top w:val="single" w:sz="4" w:space="0" w:color="000000"/>
        <w:left w:val="single" w:sz="4" w:space="0" w:color="000000"/>
        <w:right w:val="single" w:sz="4" w:space="0" w:color="000000"/>
      </w:pBdr>
      <w:spacing w:before="100" w:beforeAutospacing="1" w:after="100" w:afterAutospacing="1"/>
      <w:textAlignment w:val="top"/>
    </w:pPr>
    <w:rPr>
      <w:sz w:val="24"/>
      <w:szCs w:val="24"/>
      <w:lang w:val="sr-Latn-CS" w:eastAsia="sr-Latn-CS"/>
    </w:rPr>
  </w:style>
  <w:style w:type="paragraph" w:customStyle="1" w:styleId="xl265">
    <w:name w:val="xl265"/>
    <w:basedOn w:val="Normal"/>
    <w:rsid w:val="006D4F31"/>
    <w:pPr>
      <w:pBdr>
        <w:top w:val="single" w:sz="4" w:space="0" w:color="000000"/>
        <w:left w:val="single" w:sz="4" w:space="0" w:color="000000"/>
        <w:right w:val="single" w:sz="4" w:space="0" w:color="000000"/>
      </w:pBdr>
      <w:spacing w:before="100" w:beforeAutospacing="1" w:after="100" w:afterAutospacing="1"/>
      <w:textAlignment w:val="top"/>
    </w:pPr>
    <w:rPr>
      <w:lang w:val="sr-Latn-CS" w:eastAsia="sr-Latn-CS"/>
    </w:rPr>
  </w:style>
  <w:style w:type="paragraph" w:customStyle="1" w:styleId="xl266">
    <w:name w:val="xl266"/>
    <w:basedOn w:val="Normal"/>
    <w:rsid w:val="006D4F31"/>
    <w:pPr>
      <w:pBdr>
        <w:left w:val="single" w:sz="4" w:space="0" w:color="000000"/>
        <w:bottom w:val="single" w:sz="4" w:space="0" w:color="000000"/>
        <w:right w:val="single" w:sz="4" w:space="0" w:color="000000"/>
      </w:pBdr>
      <w:spacing w:before="100" w:beforeAutospacing="1" w:after="100" w:afterAutospacing="1"/>
      <w:textAlignment w:val="top"/>
    </w:pPr>
    <w:rPr>
      <w:lang w:val="sr-Latn-CS" w:eastAsia="sr-Latn-CS"/>
    </w:rPr>
  </w:style>
  <w:style w:type="paragraph" w:customStyle="1" w:styleId="xl267">
    <w:name w:val="xl267"/>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974807"/>
      <w:lang w:val="sr-Latn-CS" w:eastAsia="sr-Latn-CS"/>
    </w:rPr>
  </w:style>
  <w:style w:type="paragraph" w:customStyle="1" w:styleId="xl268">
    <w:name w:val="xl268"/>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269">
    <w:name w:val="xl269"/>
    <w:basedOn w:val="Normal"/>
    <w:rsid w:val="006D4F31"/>
    <w:pPr>
      <w:pBdr>
        <w:top w:val="single" w:sz="4" w:space="0" w:color="auto"/>
        <w:left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70">
    <w:name w:val="xl270"/>
    <w:basedOn w:val="Normal"/>
    <w:rsid w:val="006D4F31"/>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71">
    <w:name w:val="xl271"/>
    <w:basedOn w:val="Normal"/>
    <w:rsid w:val="006D4F3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sr-Latn-CS" w:eastAsia="sr-Latn-CS"/>
    </w:rPr>
  </w:style>
  <w:style w:type="paragraph" w:customStyle="1" w:styleId="xl272">
    <w:name w:val="xl272"/>
    <w:basedOn w:val="Normal"/>
    <w:rsid w:val="006D4F3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sr-Latn-CS" w:eastAsia="sr-Latn-CS"/>
    </w:rPr>
  </w:style>
  <w:style w:type="paragraph" w:customStyle="1" w:styleId="xl273">
    <w:name w:val="xl273"/>
    <w:basedOn w:val="Normal"/>
    <w:rsid w:val="006D4F31"/>
    <w:pPr>
      <w:pBdr>
        <w:top w:val="single" w:sz="4" w:space="0" w:color="auto"/>
        <w:left w:val="single" w:sz="4" w:space="0" w:color="auto"/>
        <w:right w:val="single" w:sz="4" w:space="0" w:color="auto"/>
      </w:pBdr>
      <w:spacing w:before="100" w:beforeAutospacing="1" w:after="100" w:afterAutospacing="1"/>
      <w:jc w:val="center"/>
    </w:pPr>
    <w:rPr>
      <w:sz w:val="24"/>
      <w:szCs w:val="24"/>
      <w:lang w:val="sr-Latn-CS" w:eastAsia="sr-Latn-CS"/>
    </w:rPr>
  </w:style>
  <w:style w:type="paragraph" w:customStyle="1" w:styleId="xl274">
    <w:name w:val="xl274"/>
    <w:basedOn w:val="Normal"/>
    <w:rsid w:val="006D4F31"/>
    <w:pPr>
      <w:pBdr>
        <w:left w:val="single" w:sz="4" w:space="0" w:color="auto"/>
        <w:bottom w:val="single" w:sz="4" w:space="0" w:color="auto"/>
        <w:right w:val="single" w:sz="4" w:space="0" w:color="auto"/>
      </w:pBdr>
      <w:spacing w:before="100" w:beforeAutospacing="1" w:after="100" w:afterAutospacing="1"/>
      <w:jc w:val="center"/>
    </w:pPr>
    <w:rPr>
      <w:sz w:val="24"/>
      <w:szCs w:val="24"/>
      <w:lang w:val="sr-Latn-CS" w:eastAsia="sr-Latn-CS"/>
    </w:rPr>
  </w:style>
  <w:style w:type="paragraph" w:customStyle="1" w:styleId="xl275">
    <w:name w:val="xl275"/>
    <w:basedOn w:val="Normal"/>
    <w:rsid w:val="006D4F31"/>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276">
    <w:name w:val="xl276"/>
    <w:basedOn w:val="Normal"/>
    <w:rsid w:val="006D4F31"/>
    <w:pPr>
      <w:pBdr>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277">
    <w:name w:val="xl277"/>
    <w:basedOn w:val="Normal"/>
    <w:rsid w:val="006D4F31"/>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8">
    <w:name w:val="xl278"/>
    <w:basedOn w:val="Normal"/>
    <w:rsid w:val="006D4F31"/>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9">
    <w:name w:val="xl279"/>
    <w:basedOn w:val="Normal"/>
    <w:rsid w:val="006D4F31"/>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280">
    <w:name w:val="xl280"/>
    <w:basedOn w:val="Normal"/>
    <w:rsid w:val="006D4F31"/>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81">
    <w:name w:val="xl281"/>
    <w:basedOn w:val="Normal"/>
    <w:rsid w:val="006D4F31"/>
    <w:pPr>
      <w:pBdr>
        <w:top w:val="single" w:sz="4" w:space="0" w:color="000000"/>
        <w:left w:val="single" w:sz="4" w:space="0" w:color="000000"/>
        <w:right w:val="single" w:sz="4" w:space="0" w:color="auto"/>
      </w:pBdr>
      <w:shd w:val="clear" w:color="000000" w:fill="FFFFFF"/>
      <w:spacing w:before="100" w:beforeAutospacing="1" w:after="100" w:afterAutospacing="1"/>
      <w:textAlignment w:val="center"/>
    </w:pPr>
    <w:rPr>
      <w:lang w:val="sr-Latn-CS" w:eastAsia="sr-Latn-CS"/>
    </w:rPr>
  </w:style>
  <w:style w:type="paragraph" w:customStyle="1" w:styleId="xl282">
    <w:name w:val="xl282"/>
    <w:basedOn w:val="Normal"/>
    <w:rsid w:val="006D4F31"/>
    <w:pPr>
      <w:pBdr>
        <w:left w:val="single" w:sz="4" w:space="0" w:color="000000"/>
        <w:right w:val="single" w:sz="4" w:space="0" w:color="auto"/>
      </w:pBdr>
      <w:shd w:val="clear" w:color="000000" w:fill="FFFFFF"/>
      <w:spacing w:before="100" w:beforeAutospacing="1" w:after="100" w:afterAutospacing="1"/>
      <w:textAlignment w:val="center"/>
    </w:pPr>
    <w:rPr>
      <w:lang w:val="sr-Latn-CS" w:eastAsia="sr-Latn-CS"/>
    </w:rPr>
  </w:style>
  <w:style w:type="paragraph" w:customStyle="1" w:styleId="xl283">
    <w:name w:val="xl283"/>
    <w:basedOn w:val="Normal"/>
    <w:rsid w:val="006D4F31"/>
    <w:pPr>
      <w:pBdr>
        <w:left w:val="single" w:sz="4" w:space="0" w:color="000000"/>
        <w:bottom w:val="single" w:sz="4" w:space="0" w:color="auto"/>
        <w:right w:val="single" w:sz="4" w:space="0" w:color="auto"/>
      </w:pBdr>
      <w:shd w:val="clear" w:color="000000" w:fill="FFFFFF"/>
      <w:spacing w:before="100" w:beforeAutospacing="1" w:after="100" w:afterAutospacing="1"/>
      <w:textAlignment w:val="center"/>
    </w:pPr>
    <w:rPr>
      <w:lang w:val="sr-Latn-CS" w:eastAsia="sr-Latn-CS"/>
    </w:rPr>
  </w:style>
  <w:style w:type="paragraph" w:customStyle="1" w:styleId="xl284">
    <w:name w:val="xl284"/>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285">
    <w:name w:val="xl285"/>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286">
    <w:name w:val="xl286"/>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287">
    <w:name w:val="xl287"/>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288">
    <w:name w:val="xl288"/>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289">
    <w:name w:val="xl289"/>
    <w:basedOn w:val="Normal"/>
    <w:rsid w:val="006D4F31"/>
    <w:pPr>
      <w:pBdr>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290">
    <w:name w:val="xl290"/>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291">
    <w:name w:val="xl291"/>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292">
    <w:name w:val="xl292"/>
    <w:basedOn w:val="Normal"/>
    <w:rsid w:val="006D4F31"/>
    <w:pPr>
      <w:pBdr>
        <w:top w:val="single" w:sz="4" w:space="0" w:color="000000"/>
        <w:left w:val="single" w:sz="4" w:space="0" w:color="000000"/>
        <w:right w:val="single" w:sz="4" w:space="0" w:color="auto"/>
      </w:pBdr>
      <w:shd w:val="clear" w:color="000000" w:fill="FFFFFF"/>
      <w:spacing w:before="100" w:beforeAutospacing="1" w:after="100" w:afterAutospacing="1"/>
      <w:textAlignment w:val="center"/>
    </w:pPr>
    <w:rPr>
      <w:lang w:val="sr-Latn-CS" w:eastAsia="sr-Latn-CS"/>
    </w:rPr>
  </w:style>
  <w:style w:type="paragraph" w:customStyle="1" w:styleId="xl293">
    <w:name w:val="xl293"/>
    <w:basedOn w:val="Normal"/>
    <w:rsid w:val="006D4F31"/>
    <w:pPr>
      <w:pBdr>
        <w:left w:val="single" w:sz="4" w:space="0" w:color="000000"/>
        <w:right w:val="single" w:sz="4" w:space="0" w:color="auto"/>
      </w:pBdr>
      <w:shd w:val="clear" w:color="000000" w:fill="FFFFFF"/>
      <w:spacing w:before="100" w:beforeAutospacing="1" w:after="100" w:afterAutospacing="1"/>
      <w:textAlignment w:val="center"/>
    </w:pPr>
    <w:rPr>
      <w:lang w:val="sr-Latn-CS" w:eastAsia="sr-Latn-CS"/>
    </w:rPr>
  </w:style>
  <w:style w:type="paragraph" w:customStyle="1" w:styleId="xl294">
    <w:name w:val="xl294"/>
    <w:basedOn w:val="Normal"/>
    <w:rsid w:val="006D4F31"/>
    <w:pPr>
      <w:pBdr>
        <w:left w:val="single" w:sz="4" w:space="0" w:color="000000"/>
        <w:bottom w:val="single" w:sz="4" w:space="0" w:color="000000"/>
        <w:right w:val="single" w:sz="4" w:space="0" w:color="auto"/>
      </w:pBdr>
      <w:shd w:val="clear" w:color="000000" w:fill="FFFFFF"/>
      <w:spacing w:before="100" w:beforeAutospacing="1" w:after="100" w:afterAutospacing="1"/>
      <w:textAlignment w:val="center"/>
    </w:pPr>
    <w:rPr>
      <w:lang w:val="sr-Latn-CS" w:eastAsia="sr-Latn-CS"/>
    </w:rPr>
  </w:style>
  <w:style w:type="paragraph" w:customStyle="1" w:styleId="xl295">
    <w:name w:val="xl295"/>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296">
    <w:name w:val="xl296"/>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297">
    <w:name w:val="xl297"/>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298">
    <w:name w:val="xl298"/>
    <w:basedOn w:val="Normal"/>
    <w:rsid w:val="006D4F31"/>
    <w:pPr>
      <w:pBdr>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299">
    <w:name w:val="xl299"/>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300">
    <w:name w:val="xl300"/>
    <w:basedOn w:val="Normal"/>
    <w:rsid w:val="006D4F31"/>
    <w:pPr>
      <w:pBdr>
        <w:top w:val="single" w:sz="4" w:space="0" w:color="000000"/>
        <w:lef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301">
    <w:name w:val="xl301"/>
    <w:basedOn w:val="Normal"/>
    <w:rsid w:val="006D4F31"/>
    <w:pPr>
      <w:pBdr>
        <w:left w:val="single" w:sz="4" w:space="0" w:color="000000"/>
      </w:pBdr>
      <w:shd w:val="clear" w:color="000000" w:fill="FFFFFF"/>
      <w:spacing w:before="100" w:beforeAutospacing="1" w:after="100" w:afterAutospacing="1"/>
      <w:textAlignment w:val="center"/>
    </w:pPr>
    <w:rPr>
      <w:color w:val="000000"/>
      <w:lang w:val="sr-Latn-CS" w:eastAsia="sr-Latn-CS"/>
    </w:rPr>
  </w:style>
  <w:style w:type="paragraph" w:customStyle="1" w:styleId="xl302">
    <w:name w:val="xl302"/>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303">
    <w:name w:val="xl303"/>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color w:val="974807"/>
      <w:lang w:val="sr-Latn-CS" w:eastAsia="sr-Latn-CS"/>
    </w:rPr>
  </w:style>
  <w:style w:type="paragraph" w:customStyle="1" w:styleId="xl304">
    <w:name w:val="xl304"/>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974807"/>
      <w:lang w:val="sr-Latn-CS" w:eastAsia="sr-Latn-CS"/>
    </w:rPr>
  </w:style>
  <w:style w:type="paragraph" w:customStyle="1" w:styleId="xl305">
    <w:name w:val="xl305"/>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974807"/>
      <w:lang w:val="sr-Latn-CS" w:eastAsia="sr-Latn-CS"/>
    </w:rPr>
  </w:style>
  <w:style w:type="paragraph" w:customStyle="1" w:styleId="xl306">
    <w:name w:val="xl306"/>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07">
    <w:name w:val="xl307"/>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974807"/>
      <w:lang w:val="sr-Latn-CS" w:eastAsia="sr-Latn-CS"/>
    </w:rPr>
  </w:style>
  <w:style w:type="paragraph" w:customStyle="1" w:styleId="xl308">
    <w:name w:val="xl308"/>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lang w:val="sr-Latn-CS" w:eastAsia="sr-Latn-CS"/>
    </w:rPr>
  </w:style>
  <w:style w:type="paragraph" w:customStyle="1" w:styleId="xl309">
    <w:name w:val="xl309"/>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lang w:val="sr-Latn-CS" w:eastAsia="sr-Latn-CS"/>
    </w:rPr>
  </w:style>
  <w:style w:type="paragraph" w:customStyle="1" w:styleId="xl310">
    <w:name w:val="xl310"/>
    <w:basedOn w:val="Normal"/>
    <w:rsid w:val="006D4F31"/>
    <w:pPr>
      <w:pBdr>
        <w:left w:val="single" w:sz="4" w:space="0" w:color="000000"/>
        <w:right w:val="single" w:sz="4" w:space="0" w:color="000000"/>
      </w:pBdr>
      <w:shd w:val="clear" w:color="000000" w:fill="FFFFFF"/>
      <w:spacing w:before="100" w:beforeAutospacing="1" w:after="100" w:afterAutospacing="1"/>
      <w:jc w:val="right"/>
      <w:textAlignment w:val="center"/>
    </w:pPr>
    <w:rPr>
      <w:lang w:val="sr-Latn-CS" w:eastAsia="sr-Latn-CS"/>
    </w:rPr>
  </w:style>
  <w:style w:type="paragraph" w:customStyle="1" w:styleId="xl311">
    <w:name w:val="xl311"/>
    <w:basedOn w:val="Normal"/>
    <w:rsid w:val="006D4F31"/>
    <w:pPr>
      <w:pBdr>
        <w:top w:val="single" w:sz="4" w:space="0" w:color="000000"/>
        <w:left w:val="single" w:sz="4" w:space="0" w:color="000000"/>
        <w:right w:val="single" w:sz="4" w:space="0" w:color="000000"/>
      </w:pBdr>
      <w:spacing w:before="100" w:beforeAutospacing="1" w:after="100" w:afterAutospacing="1"/>
      <w:jc w:val="center"/>
    </w:pPr>
    <w:rPr>
      <w:sz w:val="24"/>
      <w:szCs w:val="24"/>
      <w:lang w:val="sr-Latn-CS" w:eastAsia="sr-Latn-CS"/>
    </w:rPr>
  </w:style>
  <w:style w:type="paragraph" w:customStyle="1" w:styleId="xl312">
    <w:name w:val="xl312"/>
    <w:basedOn w:val="Normal"/>
    <w:rsid w:val="006D4F31"/>
    <w:pPr>
      <w:pBdr>
        <w:left w:val="single" w:sz="4" w:space="0" w:color="000000"/>
        <w:right w:val="single" w:sz="4" w:space="0" w:color="000000"/>
      </w:pBdr>
      <w:spacing w:before="100" w:beforeAutospacing="1" w:after="100" w:afterAutospacing="1"/>
      <w:jc w:val="center"/>
    </w:pPr>
    <w:rPr>
      <w:sz w:val="24"/>
      <w:szCs w:val="24"/>
      <w:lang w:val="sr-Latn-CS" w:eastAsia="sr-Latn-CS"/>
    </w:rPr>
  </w:style>
  <w:style w:type="paragraph" w:customStyle="1" w:styleId="xl313">
    <w:name w:val="xl313"/>
    <w:basedOn w:val="Normal"/>
    <w:rsid w:val="006D4F31"/>
    <w:pPr>
      <w:pBdr>
        <w:left w:val="single" w:sz="4" w:space="0" w:color="000000"/>
        <w:bottom w:val="single" w:sz="4" w:space="0" w:color="000000"/>
        <w:right w:val="single" w:sz="4" w:space="0" w:color="000000"/>
      </w:pBdr>
      <w:spacing w:before="100" w:beforeAutospacing="1" w:after="100" w:afterAutospacing="1"/>
      <w:jc w:val="center"/>
    </w:pPr>
    <w:rPr>
      <w:sz w:val="24"/>
      <w:szCs w:val="24"/>
      <w:lang w:val="sr-Latn-CS" w:eastAsia="sr-Latn-CS"/>
    </w:rPr>
  </w:style>
  <w:style w:type="paragraph" w:customStyle="1" w:styleId="xl314">
    <w:name w:val="xl314"/>
    <w:basedOn w:val="Normal"/>
    <w:rsid w:val="006D4F31"/>
    <w:pPr>
      <w:pBdr>
        <w:top w:val="single" w:sz="4" w:space="0" w:color="000000"/>
        <w:left w:val="single" w:sz="4" w:space="0" w:color="000000"/>
        <w:right w:val="single" w:sz="4" w:space="0" w:color="auto"/>
      </w:pBdr>
      <w:shd w:val="clear" w:color="000000" w:fill="FFFFFF"/>
      <w:spacing w:before="100" w:beforeAutospacing="1" w:after="100" w:afterAutospacing="1"/>
      <w:textAlignment w:val="center"/>
    </w:pPr>
    <w:rPr>
      <w:lang w:val="sr-Latn-CS" w:eastAsia="sr-Latn-CS"/>
    </w:rPr>
  </w:style>
  <w:style w:type="paragraph" w:customStyle="1" w:styleId="xl315">
    <w:name w:val="xl315"/>
    <w:basedOn w:val="Normal"/>
    <w:rsid w:val="006D4F31"/>
    <w:pPr>
      <w:pBdr>
        <w:left w:val="single" w:sz="4" w:space="0" w:color="000000"/>
        <w:right w:val="single" w:sz="4" w:space="0" w:color="auto"/>
      </w:pBdr>
      <w:shd w:val="clear" w:color="000000" w:fill="FFFFFF"/>
      <w:spacing w:before="100" w:beforeAutospacing="1" w:after="100" w:afterAutospacing="1"/>
      <w:textAlignment w:val="center"/>
    </w:pPr>
    <w:rPr>
      <w:lang w:val="sr-Latn-CS" w:eastAsia="sr-Latn-CS"/>
    </w:rPr>
  </w:style>
  <w:style w:type="paragraph" w:customStyle="1" w:styleId="xl316">
    <w:name w:val="xl316"/>
    <w:basedOn w:val="Normal"/>
    <w:rsid w:val="006D4F31"/>
    <w:pPr>
      <w:pBdr>
        <w:left w:val="single" w:sz="4" w:space="0" w:color="000000"/>
        <w:bottom w:val="single" w:sz="4" w:space="0" w:color="000000"/>
        <w:right w:val="single" w:sz="4" w:space="0" w:color="auto"/>
      </w:pBdr>
      <w:shd w:val="clear" w:color="000000" w:fill="FFFFFF"/>
      <w:spacing w:before="100" w:beforeAutospacing="1" w:after="100" w:afterAutospacing="1"/>
      <w:textAlignment w:val="center"/>
    </w:pPr>
    <w:rPr>
      <w:lang w:val="sr-Latn-CS" w:eastAsia="sr-Latn-CS"/>
    </w:rPr>
  </w:style>
  <w:style w:type="paragraph" w:customStyle="1" w:styleId="xl317">
    <w:name w:val="xl317"/>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color w:val="000000"/>
      <w:lang w:val="sr-Latn-CS" w:eastAsia="sr-Latn-CS"/>
    </w:rPr>
  </w:style>
  <w:style w:type="paragraph" w:customStyle="1" w:styleId="xl318">
    <w:name w:val="xl318"/>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color w:val="000000"/>
      <w:lang w:val="sr-Latn-CS" w:eastAsia="sr-Latn-CS"/>
    </w:rPr>
  </w:style>
  <w:style w:type="paragraph" w:customStyle="1" w:styleId="xl319">
    <w:name w:val="xl319"/>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lang w:val="sr-Latn-CS" w:eastAsia="sr-Latn-CS"/>
    </w:rPr>
  </w:style>
  <w:style w:type="paragraph" w:customStyle="1" w:styleId="xl320">
    <w:name w:val="xl320"/>
    <w:basedOn w:val="Normal"/>
    <w:rsid w:val="006D4F31"/>
    <w:pPr>
      <w:pBdr>
        <w:left w:val="single" w:sz="4" w:space="0" w:color="000000"/>
        <w:right w:val="single" w:sz="4" w:space="0" w:color="000000"/>
      </w:pBdr>
      <w:spacing w:before="100" w:beforeAutospacing="1" w:after="100" w:afterAutospacing="1"/>
      <w:textAlignment w:val="top"/>
    </w:pPr>
    <w:rPr>
      <w:sz w:val="24"/>
      <w:szCs w:val="24"/>
      <w:lang w:val="sr-Latn-CS" w:eastAsia="sr-Latn-CS"/>
    </w:rPr>
  </w:style>
  <w:style w:type="paragraph" w:customStyle="1" w:styleId="xl321">
    <w:name w:val="xl321"/>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322">
    <w:name w:val="xl322"/>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23">
    <w:name w:val="xl323"/>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24">
    <w:name w:val="xl324"/>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25">
    <w:name w:val="xl325"/>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326">
    <w:name w:val="xl326"/>
    <w:basedOn w:val="Normal"/>
    <w:rsid w:val="006D4F31"/>
    <w:pPr>
      <w:pBdr>
        <w:left w:val="single" w:sz="4" w:space="0" w:color="000000"/>
        <w:right w:val="single" w:sz="4" w:space="0" w:color="000000"/>
      </w:pBdr>
      <w:shd w:val="clear" w:color="000000" w:fill="FFFFFF"/>
      <w:spacing w:before="100" w:beforeAutospacing="1" w:after="100" w:afterAutospacing="1"/>
      <w:textAlignment w:val="center"/>
    </w:pPr>
    <w:rPr>
      <w:b/>
      <w:bCs/>
      <w:color w:val="974807"/>
      <w:lang w:val="sr-Latn-CS" w:eastAsia="sr-Latn-CS"/>
    </w:rPr>
  </w:style>
  <w:style w:type="paragraph" w:customStyle="1" w:styleId="xl327">
    <w:name w:val="xl327"/>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color w:val="974807"/>
      <w:lang w:val="sr-Latn-CS" w:eastAsia="sr-Latn-CS"/>
    </w:rPr>
  </w:style>
  <w:style w:type="paragraph" w:customStyle="1" w:styleId="xl328">
    <w:name w:val="xl328"/>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lang w:val="sr-Latn-CS" w:eastAsia="sr-Latn-CS"/>
    </w:rPr>
  </w:style>
  <w:style w:type="paragraph" w:customStyle="1" w:styleId="xl329">
    <w:name w:val="xl329"/>
    <w:basedOn w:val="Normal"/>
    <w:rsid w:val="006D4F31"/>
    <w:pPr>
      <w:pBdr>
        <w:left w:val="single" w:sz="4" w:space="0" w:color="000000"/>
        <w:right w:val="single" w:sz="4" w:space="0" w:color="000000"/>
      </w:pBdr>
      <w:shd w:val="clear" w:color="000000" w:fill="FFFFFF"/>
      <w:spacing w:before="100" w:beforeAutospacing="1" w:after="100" w:afterAutospacing="1"/>
      <w:jc w:val="right"/>
      <w:textAlignment w:val="center"/>
    </w:pPr>
    <w:rPr>
      <w:lang w:val="sr-Latn-CS" w:eastAsia="sr-Latn-CS"/>
    </w:rPr>
  </w:style>
  <w:style w:type="paragraph" w:customStyle="1" w:styleId="xl330">
    <w:name w:val="xl330"/>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lang w:val="sr-Latn-CS" w:eastAsia="sr-Latn-CS"/>
    </w:rPr>
  </w:style>
  <w:style w:type="paragraph" w:customStyle="1" w:styleId="xl331">
    <w:name w:val="xl331"/>
    <w:basedOn w:val="Normal"/>
    <w:rsid w:val="006D4F31"/>
    <w:pPr>
      <w:pBdr>
        <w:top w:val="single" w:sz="4" w:space="0" w:color="000000"/>
        <w:left w:val="single" w:sz="4" w:space="0" w:color="000000"/>
        <w:right w:val="single" w:sz="4" w:space="0" w:color="000000"/>
      </w:pBdr>
      <w:spacing w:before="100" w:beforeAutospacing="1" w:after="100" w:afterAutospacing="1"/>
      <w:jc w:val="center"/>
      <w:textAlignment w:val="center"/>
    </w:pPr>
    <w:rPr>
      <w:lang w:val="sr-Latn-CS" w:eastAsia="sr-Latn-CS"/>
    </w:rPr>
  </w:style>
  <w:style w:type="paragraph" w:customStyle="1" w:styleId="xl332">
    <w:name w:val="xl332"/>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i/>
      <w:iCs/>
      <w:color w:val="000000"/>
      <w:lang w:val="sr-Latn-CS" w:eastAsia="sr-Latn-CS"/>
    </w:rPr>
  </w:style>
  <w:style w:type="paragraph" w:customStyle="1" w:styleId="xl333">
    <w:name w:val="xl333"/>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center"/>
    </w:pPr>
    <w:rPr>
      <w:i/>
      <w:iCs/>
      <w:color w:val="000000"/>
      <w:lang w:val="sr-Latn-CS" w:eastAsia="sr-Latn-CS"/>
    </w:rPr>
  </w:style>
  <w:style w:type="paragraph" w:customStyle="1" w:styleId="xl334">
    <w:name w:val="xl334"/>
    <w:basedOn w:val="Normal"/>
    <w:rsid w:val="006D4F31"/>
    <w:pPr>
      <w:pBdr>
        <w:left w:val="single" w:sz="4" w:space="0" w:color="000000"/>
        <w:right w:val="single" w:sz="4" w:space="0" w:color="000000"/>
      </w:pBdr>
      <w:spacing w:before="100" w:beforeAutospacing="1" w:after="100" w:afterAutospacing="1"/>
    </w:pPr>
    <w:rPr>
      <w:sz w:val="24"/>
      <w:szCs w:val="24"/>
      <w:lang w:val="sr-Latn-CS" w:eastAsia="sr-Latn-CS"/>
    </w:rPr>
  </w:style>
  <w:style w:type="paragraph" w:customStyle="1" w:styleId="xl335">
    <w:name w:val="xl335"/>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lang w:val="sr-Latn-CS" w:eastAsia="sr-Latn-CS"/>
    </w:rPr>
  </w:style>
  <w:style w:type="paragraph" w:customStyle="1" w:styleId="xl336">
    <w:name w:val="xl336"/>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337">
    <w:name w:val="xl337"/>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338">
    <w:name w:val="xl338"/>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339">
    <w:name w:val="xl339"/>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974807"/>
      <w:lang w:val="sr-Latn-CS" w:eastAsia="sr-Latn-CS"/>
    </w:rPr>
  </w:style>
  <w:style w:type="paragraph" w:customStyle="1" w:styleId="xl340">
    <w:name w:val="xl340"/>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974807"/>
      <w:lang w:val="sr-Latn-CS" w:eastAsia="sr-Latn-CS"/>
    </w:rPr>
  </w:style>
  <w:style w:type="paragraph" w:customStyle="1" w:styleId="xl341">
    <w:name w:val="xl341"/>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342">
    <w:name w:val="xl342"/>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343">
    <w:name w:val="xl343"/>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344">
    <w:name w:val="xl344"/>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345">
    <w:name w:val="xl345"/>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346">
    <w:name w:val="xl346"/>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347">
    <w:name w:val="xl347"/>
    <w:basedOn w:val="Normal"/>
    <w:rsid w:val="006D4F31"/>
    <w:pPr>
      <w:pBdr>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348">
    <w:name w:val="xl348"/>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49">
    <w:name w:val="xl349"/>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50">
    <w:name w:val="xl350"/>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51">
    <w:name w:val="xl351"/>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center"/>
    </w:pPr>
    <w:rPr>
      <w:b/>
      <w:bCs/>
      <w:color w:val="974807"/>
      <w:lang w:val="sr-Latn-CS" w:eastAsia="sr-Latn-CS"/>
    </w:rPr>
  </w:style>
  <w:style w:type="paragraph" w:customStyle="1" w:styleId="xl352">
    <w:name w:val="xl352"/>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53">
    <w:name w:val="xl353"/>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54">
    <w:name w:val="xl354"/>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355">
    <w:name w:val="xl355"/>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356">
    <w:name w:val="xl356"/>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357">
    <w:name w:val="xl357"/>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58">
    <w:name w:val="xl358"/>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59">
    <w:name w:val="xl359"/>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center"/>
    </w:pPr>
    <w:rPr>
      <w:color w:val="974807"/>
      <w:lang w:val="sr-Latn-CS" w:eastAsia="sr-Latn-CS"/>
    </w:rPr>
  </w:style>
  <w:style w:type="paragraph" w:customStyle="1" w:styleId="xl360">
    <w:name w:val="xl360"/>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61">
    <w:name w:val="xl361"/>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62">
    <w:name w:val="xl362"/>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63">
    <w:name w:val="xl363"/>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64">
    <w:name w:val="xl364"/>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65">
    <w:name w:val="xl365"/>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66">
    <w:name w:val="xl366"/>
    <w:basedOn w:val="Normal"/>
    <w:rsid w:val="006D4F31"/>
    <w:pPr>
      <w:pBdr>
        <w:left w:val="single" w:sz="4" w:space="0" w:color="000000"/>
        <w:right w:val="single" w:sz="4" w:space="0" w:color="000000"/>
      </w:pBdr>
      <w:spacing w:before="100" w:beforeAutospacing="1" w:after="100" w:afterAutospacing="1"/>
      <w:textAlignment w:val="center"/>
    </w:pPr>
    <w:rPr>
      <w:sz w:val="24"/>
      <w:szCs w:val="24"/>
      <w:lang w:val="sr-Latn-CS" w:eastAsia="sr-Latn-CS"/>
    </w:rPr>
  </w:style>
  <w:style w:type="paragraph" w:customStyle="1" w:styleId="xl367">
    <w:name w:val="xl367"/>
    <w:basedOn w:val="Normal"/>
    <w:rsid w:val="006D4F31"/>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lang w:val="sr-Latn-CS" w:eastAsia="sr-Latn-CS"/>
    </w:rPr>
  </w:style>
  <w:style w:type="paragraph" w:customStyle="1" w:styleId="xl368">
    <w:name w:val="xl368"/>
    <w:basedOn w:val="Normal"/>
    <w:rsid w:val="006D4F31"/>
    <w:pPr>
      <w:pBdr>
        <w:left w:val="single" w:sz="4" w:space="0" w:color="000000"/>
        <w:right w:val="single" w:sz="4" w:space="0" w:color="000000"/>
      </w:pBdr>
      <w:spacing w:before="100" w:beforeAutospacing="1" w:after="100" w:afterAutospacing="1"/>
      <w:textAlignment w:val="center"/>
    </w:pPr>
    <w:rPr>
      <w:lang w:val="sr-Latn-CS" w:eastAsia="sr-Latn-CS"/>
    </w:rPr>
  </w:style>
  <w:style w:type="paragraph" w:customStyle="1" w:styleId="xl369">
    <w:name w:val="xl369"/>
    <w:basedOn w:val="Normal"/>
    <w:rsid w:val="006D4F31"/>
    <w:pPr>
      <w:pBdr>
        <w:left w:val="single" w:sz="4" w:space="0" w:color="000000"/>
        <w:right w:val="single" w:sz="4" w:space="0" w:color="000000"/>
      </w:pBdr>
      <w:spacing w:before="100" w:beforeAutospacing="1" w:after="100" w:afterAutospacing="1"/>
      <w:textAlignment w:val="center"/>
    </w:pPr>
    <w:rPr>
      <w:sz w:val="24"/>
      <w:szCs w:val="24"/>
      <w:lang w:val="sr-Latn-CS" w:eastAsia="sr-Latn-CS"/>
    </w:rPr>
  </w:style>
  <w:style w:type="paragraph" w:customStyle="1" w:styleId="xl370">
    <w:name w:val="xl370"/>
    <w:basedOn w:val="Normal"/>
    <w:rsid w:val="006D4F31"/>
    <w:pPr>
      <w:pBdr>
        <w:left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371">
    <w:name w:val="xl371"/>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lang w:val="sr-Latn-CS" w:eastAsia="sr-Latn-CS"/>
    </w:rPr>
  </w:style>
  <w:style w:type="paragraph" w:customStyle="1" w:styleId="xl372">
    <w:name w:val="xl372"/>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373">
    <w:name w:val="xl373"/>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lang w:val="sr-Latn-CS" w:eastAsia="sr-Latn-CS"/>
    </w:rPr>
  </w:style>
  <w:style w:type="paragraph" w:customStyle="1" w:styleId="xl374">
    <w:name w:val="xl374"/>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375">
    <w:name w:val="xl375"/>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376">
    <w:name w:val="xl376"/>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77">
    <w:name w:val="xl377"/>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78">
    <w:name w:val="xl378"/>
    <w:basedOn w:val="Normal"/>
    <w:rsid w:val="006D4F31"/>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lang w:val="sr-Latn-CS" w:eastAsia="sr-Latn-CS"/>
    </w:rPr>
  </w:style>
  <w:style w:type="paragraph" w:customStyle="1" w:styleId="xl379">
    <w:name w:val="xl379"/>
    <w:basedOn w:val="Normal"/>
    <w:rsid w:val="006D4F31"/>
    <w:pPr>
      <w:pBdr>
        <w:top w:val="single" w:sz="4" w:space="0" w:color="000000"/>
        <w:left w:val="single" w:sz="4" w:space="0" w:color="000000"/>
        <w:right w:val="single" w:sz="4" w:space="0" w:color="000000"/>
      </w:pBdr>
      <w:spacing w:before="100" w:beforeAutospacing="1" w:after="100" w:afterAutospacing="1"/>
    </w:pPr>
    <w:rPr>
      <w:sz w:val="24"/>
      <w:szCs w:val="24"/>
      <w:lang w:val="sr-Latn-CS" w:eastAsia="sr-Latn-CS"/>
    </w:rPr>
  </w:style>
  <w:style w:type="paragraph" w:customStyle="1" w:styleId="xl380">
    <w:name w:val="xl380"/>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color w:val="000000"/>
      <w:lang w:val="sr-Latn-CS" w:eastAsia="sr-Latn-CS"/>
    </w:rPr>
  </w:style>
  <w:style w:type="paragraph" w:customStyle="1" w:styleId="xl381">
    <w:name w:val="xl381"/>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lang w:val="sr-Latn-CS" w:eastAsia="sr-Latn-CS"/>
    </w:rPr>
  </w:style>
  <w:style w:type="paragraph" w:customStyle="1" w:styleId="xl382">
    <w:name w:val="xl382"/>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color w:val="000000"/>
      <w:lang w:val="sr-Latn-CS" w:eastAsia="sr-Latn-CS"/>
    </w:rPr>
  </w:style>
  <w:style w:type="paragraph" w:customStyle="1" w:styleId="xl383">
    <w:name w:val="xl383"/>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lang w:val="sr-Latn-CS" w:eastAsia="sr-Latn-CS"/>
    </w:rPr>
  </w:style>
  <w:style w:type="paragraph" w:customStyle="1" w:styleId="xl384">
    <w:name w:val="xl384"/>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8"/>
      <w:szCs w:val="28"/>
      <w:lang w:val="sr-Latn-CS" w:eastAsia="sr-Latn-CS"/>
    </w:rPr>
  </w:style>
  <w:style w:type="paragraph" w:customStyle="1" w:styleId="xl385">
    <w:name w:val="xl385"/>
    <w:basedOn w:val="Normal"/>
    <w:rsid w:val="006D4F31"/>
    <w:pPr>
      <w:pBdr>
        <w:left w:val="single" w:sz="4" w:space="0" w:color="000000"/>
        <w:bottom w:val="single" w:sz="4" w:space="0" w:color="000000"/>
        <w:right w:val="single" w:sz="4" w:space="0" w:color="000000"/>
      </w:pBdr>
      <w:spacing w:before="100" w:beforeAutospacing="1" w:after="100" w:afterAutospacing="1"/>
    </w:pPr>
    <w:rPr>
      <w:sz w:val="24"/>
      <w:szCs w:val="24"/>
      <w:lang w:val="sr-Latn-CS" w:eastAsia="sr-Latn-CS"/>
    </w:rPr>
  </w:style>
  <w:style w:type="paragraph" w:customStyle="1" w:styleId="xl386">
    <w:name w:val="xl386"/>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387">
    <w:name w:val="xl387"/>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lang w:val="sr-Latn-CS" w:eastAsia="sr-Latn-CS"/>
    </w:rPr>
  </w:style>
  <w:style w:type="paragraph" w:customStyle="1" w:styleId="xl388">
    <w:name w:val="xl388"/>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89">
    <w:name w:val="xl389"/>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8"/>
      <w:szCs w:val="28"/>
      <w:lang w:val="sr-Latn-CS" w:eastAsia="sr-Latn-CS"/>
    </w:rPr>
  </w:style>
  <w:style w:type="paragraph" w:customStyle="1" w:styleId="xl390">
    <w:name w:val="xl390"/>
    <w:basedOn w:val="Normal"/>
    <w:rsid w:val="006D4F31"/>
    <w:pPr>
      <w:pBdr>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8"/>
      <w:szCs w:val="28"/>
      <w:lang w:val="sr-Latn-CS" w:eastAsia="sr-Latn-CS"/>
    </w:rPr>
  </w:style>
  <w:style w:type="paragraph" w:customStyle="1" w:styleId="xl391">
    <w:name w:val="xl391"/>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8"/>
      <w:szCs w:val="28"/>
      <w:lang w:val="sr-Latn-CS" w:eastAsia="sr-Latn-CS"/>
    </w:rPr>
  </w:style>
  <w:style w:type="paragraph" w:customStyle="1" w:styleId="xl392">
    <w:name w:val="xl392"/>
    <w:basedOn w:val="Normal"/>
    <w:rsid w:val="006D4F31"/>
    <w:pPr>
      <w:pBdr>
        <w:left w:val="single" w:sz="4" w:space="0" w:color="000000"/>
        <w:right w:val="single" w:sz="4" w:space="0" w:color="000000"/>
      </w:pBdr>
      <w:spacing w:before="100" w:beforeAutospacing="1" w:after="100" w:afterAutospacing="1"/>
      <w:jc w:val="center"/>
      <w:textAlignment w:val="center"/>
    </w:pPr>
    <w:rPr>
      <w:sz w:val="24"/>
      <w:szCs w:val="24"/>
      <w:lang w:val="sr-Latn-CS" w:eastAsia="sr-Latn-CS"/>
    </w:rPr>
  </w:style>
  <w:style w:type="paragraph" w:customStyle="1" w:styleId="xl393">
    <w:name w:val="xl393"/>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lang w:val="sr-Latn-CS" w:eastAsia="sr-Latn-CS"/>
    </w:rPr>
  </w:style>
  <w:style w:type="paragraph" w:customStyle="1" w:styleId="xl394">
    <w:name w:val="xl394"/>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395">
    <w:name w:val="xl395"/>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396">
    <w:name w:val="xl396"/>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lang w:val="sr-Latn-CS" w:eastAsia="sr-Latn-CS"/>
    </w:rPr>
  </w:style>
  <w:style w:type="paragraph" w:customStyle="1" w:styleId="xl397">
    <w:name w:val="xl397"/>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398">
    <w:name w:val="xl398"/>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val="sr-Latn-CS" w:eastAsia="sr-Latn-CS"/>
    </w:rPr>
  </w:style>
  <w:style w:type="paragraph" w:customStyle="1" w:styleId="xl399">
    <w:name w:val="xl399"/>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color w:val="000000"/>
      <w:lang w:val="sr-Latn-CS" w:eastAsia="sr-Latn-CS"/>
    </w:rPr>
  </w:style>
  <w:style w:type="paragraph" w:customStyle="1" w:styleId="xl400">
    <w:name w:val="xl400"/>
    <w:basedOn w:val="Normal"/>
    <w:rsid w:val="006D4F31"/>
    <w:pPr>
      <w:pBdr>
        <w:top w:val="single" w:sz="4" w:space="0" w:color="000000"/>
        <w:left w:val="single" w:sz="4" w:space="0" w:color="000000"/>
        <w:right w:val="single" w:sz="4" w:space="0" w:color="000000"/>
      </w:pBdr>
      <w:spacing w:before="100" w:beforeAutospacing="1" w:after="100" w:afterAutospacing="1"/>
      <w:textAlignment w:val="center"/>
    </w:pPr>
    <w:rPr>
      <w:lang w:val="sr-Latn-CS" w:eastAsia="sr-Latn-CS"/>
    </w:rPr>
  </w:style>
  <w:style w:type="paragraph" w:customStyle="1" w:styleId="xl401">
    <w:name w:val="xl401"/>
    <w:basedOn w:val="Normal"/>
    <w:rsid w:val="006D4F31"/>
    <w:pPr>
      <w:pBdr>
        <w:left w:val="single" w:sz="4" w:space="0" w:color="000000"/>
        <w:bottom w:val="single" w:sz="4" w:space="0" w:color="000000"/>
        <w:right w:val="single" w:sz="4" w:space="0" w:color="000000"/>
      </w:pBdr>
      <w:spacing w:before="100" w:beforeAutospacing="1" w:after="100" w:afterAutospacing="1"/>
      <w:textAlignment w:val="center"/>
    </w:pPr>
    <w:rPr>
      <w:lang w:val="sr-Latn-CS" w:eastAsia="sr-Latn-CS"/>
    </w:rPr>
  </w:style>
  <w:style w:type="paragraph" w:customStyle="1" w:styleId="xl402">
    <w:name w:val="xl402"/>
    <w:basedOn w:val="Normal"/>
    <w:rsid w:val="006D4F31"/>
    <w:pPr>
      <w:pBdr>
        <w:left w:val="single" w:sz="4" w:space="0" w:color="000000"/>
        <w:right w:val="single" w:sz="4" w:space="0" w:color="000000"/>
      </w:pBdr>
      <w:spacing w:before="100" w:beforeAutospacing="1" w:after="100" w:afterAutospacing="1"/>
    </w:pPr>
    <w:rPr>
      <w:sz w:val="24"/>
      <w:szCs w:val="24"/>
      <w:lang w:val="sr-Latn-CS" w:eastAsia="sr-Latn-CS"/>
    </w:rPr>
  </w:style>
  <w:style w:type="paragraph" w:customStyle="1" w:styleId="xl403">
    <w:name w:val="xl403"/>
    <w:basedOn w:val="Normal"/>
    <w:rsid w:val="006D4F31"/>
    <w:pPr>
      <w:pBdr>
        <w:top w:val="single" w:sz="4" w:space="0" w:color="000000"/>
        <w:left w:val="single" w:sz="4" w:space="0" w:color="000000"/>
        <w:right w:val="single" w:sz="4" w:space="0" w:color="000000"/>
      </w:pBdr>
      <w:spacing w:before="100" w:beforeAutospacing="1" w:after="100" w:afterAutospacing="1"/>
      <w:textAlignment w:val="center"/>
    </w:pPr>
    <w:rPr>
      <w:lang w:val="sr-Latn-CS" w:eastAsia="sr-Latn-CS"/>
    </w:rPr>
  </w:style>
  <w:style w:type="paragraph" w:customStyle="1" w:styleId="xl404">
    <w:name w:val="xl404"/>
    <w:basedOn w:val="Normal"/>
    <w:rsid w:val="006D4F31"/>
    <w:pPr>
      <w:pBdr>
        <w:left w:val="single" w:sz="4" w:space="0" w:color="000000"/>
        <w:bottom w:val="single" w:sz="4" w:space="0" w:color="000000"/>
        <w:right w:val="single" w:sz="4" w:space="0" w:color="000000"/>
      </w:pBdr>
      <w:spacing w:before="100" w:beforeAutospacing="1" w:after="100" w:afterAutospacing="1"/>
      <w:textAlignment w:val="center"/>
    </w:pPr>
    <w:rPr>
      <w:lang w:val="sr-Latn-CS" w:eastAsia="sr-Latn-CS"/>
    </w:rPr>
  </w:style>
  <w:style w:type="paragraph" w:customStyle="1" w:styleId="xl405">
    <w:name w:val="xl405"/>
    <w:basedOn w:val="Normal"/>
    <w:rsid w:val="006D4F31"/>
    <w:pPr>
      <w:pBdr>
        <w:top w:val="single" w:sz="4" w:space="0" w:color="000000"/>
        <w:left w:val="single" w:sz="4" w:space="0" w:color="000000"/>
        <w:right w:val="single" w:sz="4" w:space="0" w:color="000000"/>
      </w:pBdr>
      <w:spacing w:before="100" w:beforeAutospacing="1" w:after="100" w:afterAutospacing="1"/>
      <w:jc w:val="center"/>
      <w:textAlignment w:val="top"/>
    </w:pPr>
    <w:rPr>
      <w:sz w:val="24"/>
      <w:szCs w:val="24"/>
      <w:lang w:val="sr-Latn-CS" w:eastAsia="sr-Latn-CS"/>
    </w:rPr>
  </w:style>
  <w:style w:type="paragraph" w:customStyle="1" w:styleId="xl406">
    <w:name w:val="xl406"/>
    <w:basedOn w:val="Normal"/>
    <w:rsid w:val="006D4F31"/>
    <w:pPr>
      <w:pBdr>
        <w:left w:val="single" w:sz="4" w:space="0" w:color="000000"/>
        <w:bottom w:val="single" w:sz="4" w:space="0" w:color="000000"/>
        <w:right w:val="single" w:sz="4" w:space="0" w:color="000000"/>
      </w:pBdr>
      <w:spacing w:before="100" w:beforeAutospacing="1" w:after="100" w:afterAutospacing="1"/>
      <w:jc w:val="center"/>
      <w:textAlignment w:val="top"/>
    </w:pPr>
    <w:rPr>
      <w:sz w:val="24"/>
      <w:szCs w:val="24"/>
      <w:lang w:val="sr-Latn-CS" w:eastAsia="sr-Latn-CS"/>
    </w:rPr>
  </w:style>
  <w:style w:type="paragraph" w:customStyle="1" w:styleId="xl407">
    <w:name w:val="xl407"/>
    <w:basedOn w:val="Normal"/>
    <w:rsid w:val="006D4F31"/>
    <w:pPr>
      <w:pBdr>
        <w:top w:val="single" w:sz="4" w:space="0" w:color="000000"/>
        <w:left w:val="single" w:sz="4" w:space="0" w:color="000000"/>
        <w:right w:val="single" w:sz="4" w:space="0" w:color="000000"/>
      </w:pBdr>
      <w:spacing w:before="100" w:beforeAutospacing="1" w:after="100" w:afterAutospacing="1"/>
      <w:jc w:val="center"/>
    </w:pPr>
    <w:rPr>
      <w:sz w:val="24"/>
      <w:szCs w:val="24"/>
      <w:lang w:val="sr-Latn-CS" w:eastAsia="sr-Latn-CS"/>
    </w:rPr>
  </w:style>
  <w:style w:type="paragraph" w:customStyle="1" w:styleId="xl408">
    <w:name w:val="xl408"/>
    <w:basedOn w:val="Normal"/>
    <w:rsid w:val="006D4F31"/>
    <w:pPr>
      <w:pBdr>
        <w:left w:val="single" w:sz="4" w:space="0" w:color="000000"/>
        <w:bottom w:val="single" w:sz="4" w:space="0" w:color="000000"/>
        <w:right w:val="single" w:sz="4" w:space="0" w:color="000000"/>
      </w:pBdr>
      <w:spacing w:before="100" w:beforeAutospacing="1" w:after="100" w:afterAutospacing="1"/>
      <w:jc w:val="center"/>
    </w:pPr>
    <w:rPr>
      <w:sz w:val="24"/>
      <w:szCs w:val="24"/>
      <w:lang w:val="sr-Latn-CS" w:eastAsia="sr-Latn-CS"/>
    </w:rPr>
  </w:style>
  <w:style w:type="paragraph" w:customStyle="1" w:styleId="xl409">
    <w:name w:val="xl409"/>
    <w:basedOn w:val="Normal"/>
    <w:rsid w:val="006D4F3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lang w:val="sr-Latn-CS" w:eastAsia="sr-Latn-CS"/>
    </w:rPr>
  </w:style>
  <w:style w:type="paragraph" w:customStyle="1" w:styleId="xl410">
    <w:name w:val="xl410"/>
    <w:basedOn w:val="Normal"/>
    <w:rsid w:val="006D4F3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lang w:val="sr-Latn-CS" w:eastAsia="sr-Latn-CS"/>
    </w:rPr>
  </w:style>
  <w:style w:type="character" w:styleId="Strong">
    <w:name w:val="Strong"/>
    <w:basedOn w:val="DefaultParagraphFont"/>
    <w:uiPriority w:val="22"/>
    <w:qFormat/>
    <w:rsid w:val="006D4F31"/>
    <w:rPr>
      <w:b/>
      <w:bCs/>
    </w:rPr>
  </w:style>
  <w:style w:type="paragraph" w:customStyle="1" w:styleId="Normal4">
    <w:name w:val="Normal4"/>
    <w:basedOn w:val="Normal"/>
    <w:rsid w:val="006D4F31"/>
    <w:pPr>
      <w:spacing w:before="100" w:beforeAutospacing="1" w:after="100" w:afterAutospacing="1"/>
    </w:pPr>
    <w:rPr>
      <w:sz w:val="24"/>
      <w:szCs w:val="24"/>
      <w:lang w:eastAsia="en-US"/>
    </w:rPr>
  </w:style>
  <w:style w:type="character" w:customStyle="1" w:styleId="apple-converted-space">
    <w:name w:val="apple-converted-space"/>
    <w:basedOn w:val="DefaultParagraphFont"/>
    <w:rsid w:val="006D4F31"/>
  </w:style>
  <w:style w:type="numbering" w:customStyle="1" w:styleId="NoList1">
    <w:name w:val="No List1"/>
    <w:next w:val="NoList"/>
    <w:uiPriority w:val="99"/>
    <w:semiHidden/>
    <w:unhideWhenUsed/>
    <w:rsid w:val="006D4F31"/>
  </w:style>
  <w:style w:type="paragraph" w:customStyle="1" w:styleId="TableParagraph">
    <w:name w:val="Table Paragraph"/>
    <w:basedOn w:val="Normal"/>
    <w:uiPriority w:val="1"/>
    <w:qFormat/>
    <w:rsid w:val="006D4F31"/>
    <w:pPr>
      <w:widowControl w:val="0"/>
      <w:autoSpaceDE w:val="0"/>
      <w:autoSpaceDN w:val="0"/>
    </w:pPr>
    <w:rPr>
      <w:sz w:val="22"/>
      <w:szCs w:val="22"/>
      <w:lang w:eastAsia="en-US"/>
    </w:rPr>
  </w:style>
  <w:style w:type="paragraph" w:customStyle="1" w:styleId="normal0">
    <w:name w:val="normal"/>
    <w:basedOn w:val="Normal"/>
    <w:rsid w:val="006D4F31"/>
    <w:pPr>
      <w:spacing w:before="100" w:beforeAutospacing="1" w:after="100" w:afterAutospacing="1"/>
    </w:pPr>
    <w:rPr>
      <w:rFonts w:ascii="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5136641">
      <w:bodyDiv w:val="1"/>
      <w:marLeft w:val="0"/>
      <w:marRight w:val="0"/>
      <w:marTop w:val="0"/>
      <w:marBottom w:val="0"/>
      <w:divBdr>
        <w:top w:val="none" w:sz="0" w:space="0" w:color="auto"/>
        <w:left w:val="none" w:sz="0" w:space="0" w:color="auto"/>
        <w:bottom w:val="none" w:sz="0" w:space="0" w:color="auto"/>
        <w:right w:val="none" w:sz="0" w:space="0" w:color="auto"/>
      </w:divBdr>
    </w:div>
    <w:div w:id="6101957">
      <w:bodyDiv w:val="1"/>
      <w:marLeft w:val="0"/>
      <w:marRight w:val="0"/>
      <w:marTop w:val="0"/>
      <w:marBottom w:val="0"/>
      <w:divBdr>
        <w:top w:val="none" w:sz="0" w:space="0" w:color="auto"/>
        <w:left w:val="none" w:sz="0" w:space="0" w:color="auto"/>
        <w:bottom w:val="none" w:sz="0" w:space="0" w:color="auto"/>
        <w:right w:val="none" w:sz="0" w:space="0" w:color="auto"/>
      </w:divBdr>
    </w:div>
    <w:div w:id="15889426">
      <w:bodyDiv w:val="1"/>
      <w:marLeft w:val="0"/>
      <w:marRight w:val="0"/>
      <w:marTop w:val="0"/>
      <w:marBottom w:val="0"/>
      <w:divBdr>
        <w:top w:val="none" w:sz="0" w:space="0" w:color="auto"/>
        <w:left w:val="none" w:sz="0" w:space="0" w:color="auto"/>
        <w:bottom w:val="none" w:sz="0" w:space="0" w:color="auto"/>
        <w:right w:val="none" w:sz="0" w:space="0" w:color="auto"/>
      </w:divBdr>
    </w:div>
    <w:div w:id="28649213">
      <w:bodyDiv w:val="1"/>
      <w:marLeft w:val="0"/>
      <w:marRight w:val="0"/>
      <w:marTop w:val="0"/>
      <w:marBottom w:val="0"/>
      <w:divBdr>
        <w:top w:val="none" w:sz="0" w:space="0" w:color="auto"/>
        <w:left w:val="none" w:sz="0" w:space="0" w:color="auto"/>
        <w:bottom w:val="none" w:sz="0" w:space="0" w:color="auto"/>
        <w:right w:val="none" w:sz="0" w:space="0" w:color="auto"/>
      </w:divBdr>
    </w:div>
    <w:div w:id="29258266">
      <w:bodyDiv w:val="1"/>
      <w:marLeft w:val="0"/>
      <w:marRight w:val="0"/>
      <w:marTop w:val="0"/>
      <w:marBottom w:val="0"/>
      <w:divBdr>
        <w:top w:val="none" w:sz="0" w:space="0" w:color="auto"/>
        <w:left w:val="none" w:sz="0" w:space="0" w:color="auto"/>
        <w:bottom w:val="none" w:sz="0" w:space="0" w:color="auto"/>
        <w:right w:val="none" w:sz="0" w:space="0" w:color="auto"/>
      </w:divBdr>
    </w:div>
    <w:div w:id="44450861">
      <w:bodyDiv w:val="1"/>
      <w:marLeft w:val="0"/>
      <w:marRight w:val="0"/>
      <w:marTop w:val="0"/>
      <w:marBottom w:val="0"/>
      <w:divBdr>
        <w:top w:val="none" w:sz="0" w:space="0" w:color="auto"/>
        <w:left w:val="none" w:sz="0" w:space="0" w:color="auto"/>
        <w:bottom w:val="none" w:sz="0" w:space="0" w:color="auto"/>
        <w:right w:val="none" w:sz="0" w:space="0" w:color="auto"/>
      </w:divBdr>
    </w:div>
    <w:div w:id="61105609">
      <w:bodyDiv w:val="1"/>
      <w:marLeft w:val="0"/>
      <w:marRight w:val="0"/>
      <w:marTop w:val="0"/>
      <w:marBottom w:val="0"/>
      <w:divBdr>
        <w:top w:val="none" w:sz="0" w:space="0" w:color="auto"/>
        <w:left w:val="none" w:sz="0" w:space="0" w:color="auto"/>
        <w:bottom w:val="none" w:sz="0" w:space="0" w:color="auto"/>
        <w:right w:val="none" w:sz="0" w:space="0" w:color="auto"/>
      </w:divBdr>
    </w:div>
    <w:div w:id="80224147">
      <w:bodyDiv w:val="1"/>
      <w:marLeft w:val="0"/>
      <w:marRight w:val="0"/>
      <w:marTop w:val="0"/>
      <w:marBottom w:val="0"/>
      <w:divBdr>
        <w:top w:val="none" w:sz="0" w:space="0" w:color="auto"/>
        <w:left w:val="none" w:sz="0" w:space="0" w:color="auto"/>
        <w:bottom w:val="none" w:sz="0" w:space="0" w:color="auto"/>
        <w:right w:val="none" w:sz="0" w:space="0" w:color="auto"/>
      </w:divBdr>
    </w:div>
    <w:div w:id="100297240">
      <w:bodyDiv w:val="1"/>
      <w:marLeft w:val="0"/>
      <w:marRight w:val="0"/>
      <w:marTop w:val="0"/>
      <w:marBottom w:val="0"/>
      <w:divBdr>
        <w:top w:val="none" w:sz="0" w:space="0" w:color="auto"/>
        <w:left w:val="none" w:sz="0" w:space="0" w:color="auto"/>
        <w:bottom w:val="none" w:sz="0" w:space="0" w:color="auto"/>
        <w:right w:val="none" w:sz="0" w:space="0" w:color="auto"/>
      </w:divBdr>
    </w:div>
    <w:div w:id="115949319">
      <w:bodyDiv w:val="1"/>
      <w:marLeft w:val="0"/>
      <w:marRight w:val="0"/>
      <w:marTop w:val="0"/>
      <w:marBottom w:val="0"/>
      <w:divBdr>
        <w:top w:val="none" w:sz="0" w:space="0" w:color="auto"/>
        <w:left w:val="none" w:sz="0" w:space="0" w:color="auto"/>
        <w:bottom w:val="none" w:sz="0" w:space="0" w:color="auto"/>
        <w:right w:val="none" w:sz="0" w:space="0" w:color="auto"/>
      </w:divBdr>
    </w:div>
    <w:div w:id="121926908">
      <w:bodyDiv w:val="1"/>
      <w:marLeft w:val="0"/>
      <w:marRight w:val="0"/>
      <w:marTop w:val="0"/>
      <w:marBottom w:val="0"/>
      <w:divBdr>
        <w:top w:val="none" w:sz="0" w:space="0" w:color="auto"/>
        <w:left w:val="none" w:sz="0" w:space="0" w:color="auto"/>
        <w:bottom w:val="none" w:sz="0" w:space="0" w:color="auto"/>
        <w:right w:val="none" w:sz="0" w:space="0" w:color="auto"/>
      </w:divBdr>
    </w:div>
    <w:div w:id="126093316">
      <w:bodyDiv w:val="1"/>
      <w:marLeft w:val="0"/>
      <w:marRight w:val="0"/>
      <w:marTop w:val="0"/>
      <w:marBottom w:val="0"/>
      <w:divBdr>
        <w:top w:val="none" w:sz="0" w:space="0" w:color="auto"/>
        <w:left w:val="none" w:sz="0" w:space="0" w:color="auto"/>
        <w:bottom w:val="none" w:sz="0" w:space="0" w:color="auto"/>
        <w:right w:val="none" w:sz="0" w:space="0" w:color="auto"/>
      </w:divBdr>
    </w:div>
    <w:div w:id="131414223">
      <w:bodyDiv w:val="1"/>
      <w:marLeft w:val="0"/>
      <w:marRight w:val="0"/>
      <w:marTop w:val="0"/>
      <w:marBottom w:val="0"/>
      <w:divBdr>
        <w:top w:val="none" w:sz="0" w:space="0" w:color="auto"/>
        <w:left w:val="none" w:sz="0" w:space="0" w:color="auto"/>
        <w:bottom w:val="none" w:sz="0" w:space="0" w:color="auto"/>
        <w:right w:val="none" w:sz="0" w:space="0" w:color="auto"/>
      </w:divBdr>
    </w:div>
    <w:div w:id="156306084">
      <w:bodyDiv w:val="1"/>
      <w:marLeft w:val="0"/>
      <w:marRight w:val="0"/>
      <w:marTop w:val="0"/>
      <w:marBottom w:val="0"/>
      <w:divBdr>
        <w:top w:val="none" w:sz="0" w:space="0" w:color="auto"/>
        <w:left w:val="none" w:sz="0" w:space="0" w:color="auto"/>
        <w:bottom w:val="none" w:sz="0" w:space="0" w:color="auto"/>
        <w:right w:val="none" w:sz="0" w:space="0" w:color="auto"/>
      </w:divBdr>
    </w:div>
    <w:div w:id="180896916">
      <w:bodyDiv w:val="1"/>
      <w:marLeft w:val="0"/>
      <w:marRight w:val="0"/>
      <w:marTop w:val="0"/>
      <w:marBottom w:val="0"/>
      <w:divBdr>
        <w:top w:val="none" w:sz="0" w:space="0" w:color="auto"/>
        <w:left w:val="none" w:sz="0" w:space="0" w:color="auto"/>
        <w:bottom w:val="none" w:sz="0" w:space="0" w:color="auto"/>
        <w:right w:val="none" w:sz="0" w:space="0" w:color="auto"/>
      </w:divBdr>
    </w:div>
    <w:div w:id="188955373">
      <w:bodyDiv w:val="1"/>
      <w:marLeft w:val="0"/>
      <w:marRight w:val="0"/>
      <w:marTop w:val="0"/>
      <w:marBottom w:val="0"/>
      <w:divBdr>
        <w:top w:val="none" w:sz="0" w:space="0" w:color="auto"/>
        <w:left w:val="none" w:sz="0" w:space="0" w:color="auto"/>
        <w:bottom w:val="none" w:sz="0" w:space="0" w:color="auto"/>
        <w:right w:val="none" w:sz="0" w:space="0" w:color="auto"/>
      </w:divBdr>
    </w:div>
    <w:div w:id="197357251">
      <w:bodyDiv w:val="1"/>
      <w:marLeft w:val="0"/>
      <w:marRight w:val="0"/>
      <w:marTop w:val="0"/>
      <w:marBottom w:val="0"/>
      <w:divBdr>
        <w:top w:val="none" w:sz="0" w:space="0" w:color="auto"/>
        <w:left w:val="none" w:sz="0" w:space="0" w:color="auto"/>
        <w:bottom w:val="none" w:sz="0" w:space="0" w:color="auto"/>
        <w:right w:val="none" w:sz="0" w:space="0" w:color="auto"/>
      </w:divBdr>
    </w:div>
    <w:div w:id="199170507">
      <w:bodyDiv w:val="1"/>
      <w:marLeft w:val="0"/>
      <w:marRight w:val="0"/>
      <w:marTop w:val="0"/>
      <w:marBottom w:val="0"/>
      <w:divBdr>
        <w:top w:val="none" w:sz="0" w:space="0" w:color="auto"/>
        <w:left w:val="none" w:sz="0" w:space="0" w:color="auto"/>
        <w:bottom w:val="none" w:sz="0" w:space="0" w:color="auto"/>
        <w:right w:val="none" w:sz="0" w:space="0" w:color="auto"/>
      </w:divBdr>
    </w:div>
    <w:div w:id="225531084">
      <w:bodyDiv w:val="1"/>
      <w:marLeft w:val="0"/>
      <w:marRight w:val="0"/>
      <w:marTop w:val="0"/>
      <w:marBottom w:val="0"/>
      <w:divBdr>
        <w:top w:val="none" w:sz="0" w:space="0" w:color="auto"/>
        <w:left w:val="none" w:sz="0" w:space="0" w:color="auto"/>
        <w:bottom w:val="none" w:sz="0" w:space="0" w:color="auto"/>
        <w:right w:val="none" w:sz="0" w:space="0" w:color="auto"/>
      </w:divBdr>
    </w:div>
    <w:div w:id="230696098">
      <w:bodyDiv w:val="1"/>
      <w:marLeft w:val="0"/>
      <w:marRight w:val="0"/>
      <w:marTop w:val="0"/>
      <w:marBottom w:val="0"/>
      <w:divBdr>
        <w:top w:val="none" w:sz="0" w:space="0" w:color="auto"/>
        <w:left w:val="none" w:sz="0" w:space="0" w:color="auto"/>
        <w:bottom w:val="none" w:sz="0" w:space="0" w:color="auto"/>
        <w:right w:val="none" w:sz="0" w:space="0" w:color="auto"/>
      </w:divBdr>
    </w:div>
    <w:div w:id="243223100">
      <w:bodyDiv w:val="1"/>
      <w:marLeft w:val="0"/>
      <w:marRight w:val="0"/>
      <w:marTop w:val="0"/>
      <w:marBottom w:val="0"/>
      <w:divBdr>
        <w:top w:val="none" w:sz="0" w:space="0" w:color="auto"/>
        <w:left w:val="none" w:sz="0" w:space="0" w:color="auto"/>
        <w:bottom w:val="none" w:sz="0" w:space="0" w:color="auto"/>
        <w:right w:val="none" w:sz="0" w:space="0" w:color="auto"/>
      </w:divBdr>
    </w:div>
    <w:div w:id="248655686">
      <w:bodyDiv w:val="1"/>
      <w:marLeft w:val="0"/>
      <w:marRight w:val="0"/>
      <w:marTop w:val="0"/>
      <w:marBottom w:val="0"/>
      <w:divBdr>
        <w:top w:val="none" w:sz="0" w:space="0" w:color="auto"/>
        <w:left w:val="none" w:sz="0" w:space="0" w:color="auto"/>
        <w:bottom w:val="none" w:sz="0" w:space="0" w:color="auto"/>
        <w:right w:val="none" w:sz="0" w:space="0" w:color="auto"/>
      </w:divBdr>
    </w:div>
    <w:div w:id="249581624">
      <w:bodyDiv w:val="1"/>
      <w:marLeft w:val="0"/>
      <w:marRight w:val="0"/>
      <w:marTop w:val="0"/>
      <w:marBottom w:val="0"/>
      <w:divBdr>
        <w:top w:val="none" w:sz="0" w:space="0" w:color="auto"/>
        <w:left w:val="none" w:sz="0" w:space="0" w:color="auto"/>
        <w:bottom w:val="none" w:sz="0" w:space="0" w:color="auto"/>
        <w:right w:val="none" w:sz="0" w:space="0" w:color="auto"/>
      </w:divBdr>
    </w:div>
    <w:div w:id="270942641">
      <w:bodyDiv w:val="1"/>
      <w:marLeft w:val="0"/>
      <w:marRight w:val="0"/>
      <w:marTop w:val="0"/>
      <w:marBottom w:val="0"/>
      <w:divBdr>
        <w:top w:val="none" w:sz="0" w:space="0" w:color="auto"/>
        <w:left w:val="none" w:sz="0" w:space="0" w:color="auto"/>
        <w:bottom w:val="none" w:sz="0" w:space="0" w:color="auto"/>
        <w:right w:val="none" w:sz="0" w:space="0" w:color="auto"/>
      </w:divBdr>
    </w:div>
    <w:div w:id="278687181">
      <w:bodyDiv w:val="1"/>
      <w:marLeft w:val="0"/>
      <w:marRight w:val="0"/>
      <w:marTop w:val="0"/>
      <w:marBottom w:val="0"/>
      <w:divBdr>
        <w:top w:val="none" w:sz="0" w:space="0" w:color="auto"/>
        <w:left w:val="none" w:sz="0" w:space="0" w:color="auto"/>
        <w:bottom w:val="none" w:sz="0" w:space="0" w:color="auto"/>
        <w:right w:val="none" w:sz="0" w:space="0" w:color="auto"/>
      </w:divBdr>
    </w:div>
    <w:div w:id="296300863">
      <w:bodyDiv w:val="1"/>
      <w:marLeft w:val="0"/>
      <w:marRight w:val="0"/>
      <w:marTop w:val="0"/>
      <w:marBottom w:val="0"/>
      <w:divBdr>
        <w:top w:val="none" w:sz="0" w:space="0" w:color="auto"/>
        <w:left w:val="none" w:sz="0" w:space="0" w:color="auto"/>
        <w:bottom w:val="none" w:sz="0" w:space="0" w:color="auto"/>
        <w:right w:val="none" w:sz="0" w:space="0" w:color="auto"/>
      </w:divBdr>
    </w:div>
    <w:div w:id="300114965">
      <w:bodyDiv w:val="1"/>
      <w:marLeft w:val="0"/>
      <w:marRight w:val="0"/>
      <w:marTop w:val="0"/>
      <w:marBottom w:val="0"/>
      <w:divBdr>
        <w:top w:val="none" w:sz="0" w:space="0" w:color="auto"/>
        <w:left w:val="none" w:sz="0" w:space="0" w:color="auto"/>
        <w:bottom w:val="none" w:sz="0" w:space="0" w:color="auto"/>
        <w:right w:val="none" w:sz="0" w:space="0" w:color="auto"/>
      </w:divBdr>
    </w:div>
    <w:div w:id="332032367">
      <w:bodyDiv w:val="1"/>
      <w:marLeft w:val="0"/>
      <w:marRight w:val="0"/>
      <w:marTop w:val="0"/>
      <w:marBottom w:val="0"/>
      <w:divBdr>
        <w:top w:val="none" w:sz="0" w:space="0" w:color="auto"/>
        <w:left w:val="none" w:sz="0" w:space="0" w:color="auto"/>
        <w:bottom w:val="none" w:sz="0" w:space="0" w:color="auto"/>
        <w:right w:val="none" w:sz="0" w:space="0" w:color="auto"/>
      </w:divBdr>
    </w:div>
    <w:div w:id="357047161">
      <w:bodyDiv w:val="1"/>
      <w:marLeft w:val="0"/>
      <w:marRight w:val="0"/>
      <w:marTop w:val="0"/>
      <w:marBottom w:val="0"/>
      <w:divBdr>
        <w:top w:val="none" w:sz="0" w:space="0" w:color="auto"/>
        <w:left w:val="none" w:sz="0" w:space="0" w:color="auto"/>
        <w:bottom w:val="none" w:sz="0" w:space="0" w:color="auto"/>
        <w:right w:val="none" w:sz="0" w:space="0" w:color="auto"/>
      </w:divBdr>
    </w:div>
    <w:div w:id="391544486">
      <w:bodyDiv w:val="1"/>
      <w:marLeft w:val="0"/>
      <w:marRight w:val="0"/>
      <w:marTop w:val="0"/>
      <w:marBottom w:val="0"/>
      <w:divBdr>
        <w:top w:val="none" w:sz="0" w:space="0" w:color="auto"/>
        <w:left w:val="none" w:sz="0" w:space="0" w:color="auto"/>
        <w:bottom w:val="none" w:sz="0" w:space="0" w:color="auto"/>
        <w:right w:val="none" w:sz="0" w:space="0" w:color="auto"/>
      </w:divBdr>
    </w:div>
    <w:div w:id="434520707">
      <w:bodyDiv w:val="1"/>
      <w:marLeft w:val="0"/>
      <w:marRight w:val="0"/>
      <w:marTop w:val="0"/>
      <w:marBottom w:val="0"/>
      <w:divBdr>
        <w:top w:val="none" w:sz="0" w:space="0" w:color="auto"/>
        <w:left w:val="none" w:sz="0" w:space="0" w:color="auto"/>
        <w:bottom w:val="none" w:sz="0" w:space="0" w:color="auto"/>
        <w:right w:val="none" w:sz="0" w:space="0" w:color="auto"/>
      </w:divBdr>
    </w:div>
    <w:div w:id="450561277">
      <w:bodyDiv w:val="1"/>
      <w:marLeft w:val="0"/>
      <w:marRight w:val="0"/>
      <w:marTop w:val="0"/>
      <w:marBottom w:val="0"/>
      <w:divBdr>
        <w:top w:val="none" w:sz="0" w:space="0" w:color="auto"/>
        <w:left w:val="none" w:sz="0" w:space="0" w:color="auto"/>
        <w:bottom w:val="none" w:sz="0" w:space="0" w:color="auto"/>
        <w:right w:val="none" w:sz="0" w:space="0" w:color="auto"/>
      </w:divBdr>
    </w:div>
    <w:div w:id="455637163">
      <w:bodyDiv w:val="1"/>
      <w:marLeft w:val="0"/>
      <w:marRight w:val="0"/>
      <w:marTop w:val="0"/>
      <w:marBottom w:val="0"/>
      <w:divBdr>
        <w:top w:val="none" w:sz="0" w:space="0" w:color="auto"/>
        <w:left w:val="none" w:sz="0" w:space="0" w:color="auto"/>
        <w:bottom w:val="none" w:sz="0" w:space="0" w:color="auto"/>
        <w:right w:val="none" w:sz="0" w:space="0" w:color="auto"/>
      </w:divBdr>
    </w:div>
    <w:div w:id="464587449">
      <w:bodyDiv w:val="1"/>
      <w:marLeft w:val="0"/>
      <w:marRight w:val="0"/>
      <w:marTop w:val="0"/>
      <w:marBottom w:val="0"/>
      <w:divBdr>
        <w:top w:val="none" w:sz="0" w:space="0" w:color="auto"/>
        <w:left w:val="none" w:sz="0" w:space="0" w:color="auto"/>
        <w:bottom w:val="none" w:sz="0" w:space="0" w:color="auto"/>
        <w:right w:val="none" w:sz="0" w:space="0" w:color="auto"/>
      </w:divBdr>
    </w:div>
    <w:div w:id="476578704">
      <w:bodyDiv w:val="1"/>
      <w:marLeft w:val="0"/>
      <w:marRight w:val="0"/>
      <w:marTop w:val="0"/>
      <w:marBottom w:val="0"/>
      <w:divBdr>
        <w:top w:val="none" w:sz="0" w:space="0" w:color="auto"/>
        <w:left w:val="none" w:sz="0" w:space="0" w:color="auto"/>
        <w:bottom w:val="none" w:sz="0" w:space="0" w:color="auto"/>
        <w:right w:val="none" w:sz="0" w:space="0" w:color="auto"/>
      </w:divBdr>
    </w:div>
    <w:div w:id="486626505">
      <w:bodyDiv w:val="1"/>
      <w:marLeft w:val="0"/>
      <w:marRight w:val="0"/>
      <w:marTop w:val="0"/>
      <w:marBottom w:val="0"/>
      <w:divBdr>
        <w:top w:val="none" w:sz="0" w:space="0" w:color="auto"/>
        <w:left w:val="none" w:sz="0" w:space="0" w:color="auto"/>
        <w:bottom w:val="none" w:sz="0" w:space="0" w:color="auto"/>
        <w:right w:val="none" w:sz="0" w:space="0" w:color="auto"/>
      </w:divBdr>
    </w:div>
    <w:div w:id="503516963">
      <w:bodyDiv w:val="1"/>
      <w:marLeft w:val="0"/>
      <w:marRight w:val="0"/>
      <w:marTop w:val="0"/>
      <w:marBottom w:val="0"/>
      <w:divBdr>
        <w:top w:val="none" w:sz="0" w:space="0" w:color="auto"/>
        <w:left w:val="none" w:sz="0" w:space="0" w:color="auto"/>
        <w:bottom w:val="none" w:sz="0" w:space="0" w:color="auto"/>
        <w:right w:val="none" w:sz="0" w:space="0" w:color="auto"/>
      </w:divBdr>
    </w:div>
    <w:div w:id="515922326">
      <w:bodyDiv w:val="1"/>
      <w:marLeft w:val="0"/>
      <w:marRight w:val="0"/>
      <w:marTop w:val="0"/>
      <w:marBottom w:val="0"/>
      <w:divBdr>
        <w:top w:val="none" w:sz="0" w:space="0" w:color="auto"/>
        <w:left w:val="none" w:sz="0" w:space="0" w:color="auto"/>
        <w:bottom w:val="none" w:sz="0" w:space="0" w:color="auto"/>
        <w:right w:val="none" w:sz="0" w:space="0" w:color="auto"/>
      </w:divBdr>
    </w:div>
    <w:div w:id="517044123">
      <w:bodyDiv w:val="1"/>
      <w:marLeft w:val="0"/>
      <w:marRight w:val="0"/>
      <w:marTop w:val="0"/>
      <w:marBottom w:val="0"/>
      <w:divBdr>
        <w:top w:val="none" w:sz="0" w:space="0" w:color="auto"/>
        <w:left w:val="none" w:sz="0" w:space="0" w:color="auto"/>
        <w:bottom w:val="none" w:sz="0" w:space="0" w:color="auto"/>
        <w:right w:val="none" w:sz="0" w:space="0" w:color="auto"/>
      </w:divBdr>
    </w:div>
    <w:div w:id="519011851">
      <w:bodyDiv w:val="1"/>
      <w:marLeft w:val="0"/>
      <w:marRight w:val="0"/>
      <w:marTop w:val="0"/>
      <w:marBottom w:val="0"/>
      <w:divBdr>
        <w:top w:val="none" w:sz="0" w:space="0" w:color="auto"/>
        <w:left w:val="none" w:sz="0" w:space="0" w:color="auto"/>
        <w:bottom w:val="none" w:sz="0" w:space="0" w:color="auto"/>
        <w:right w:val="none" w:sz="0" w:space="0" w:color="auto"/>
      </w:divBdr>
    </w:div>
    <w:div w:id="523711630">
      <w:bodyDiv w:val="1"/>
      <w:marLeft w:val="0"/>
      <w:marRight w:val="0"/>
      <w:marTop w:val="0"/>
      <w:marBottom w:val="0"/>
      <w:divBdr>
        <w:top w:val="none" w:sz="0" w:space="0" w:color="auto"/>
        <w:left w:val="none" w:sz="0" w:space="0" w:color="auto"/>
        <w:bottom w:val="none" w:sz="0" w:space="0" w:color="auto"/>
        <w:right w:val="none" w:sz="0" w:space="0" w:color="auto"/>
      </w:divBdr>
    </w:div>
    <w:div w:id="524095958">
      <w:bodyDiv w:val="1"/>
      <w:marLeft w:val="0"/>
      <w:marRight w:val="0"/>
      <w:marTop w:val="0"/>
      <w:marBottom w:val="0"/>
      <w:divBdr>
        <w:top w:val="none" w:sz="0" w:space="0" w:color="auto"/>
        <w:left w:val="none" w:sz="0" w:space="0" w:color="auto"/>
        <w:bottom w:val="none" w:sz="0" w:space="0" w:color="auto"/>
        <w:right w:val="none" w:sz="0" w:space="0" w:color="auto"/>
      </w:divBdr>
    </w:div>
    <w:div w:id="526647572">
      <w:bodyDiv w:val="1"/>
      <w:marLeft w:val="0"/>
      <w:marRight w:val="0"/>
      <w:marTop w:val="0"/>
      <w:marBottom w:val="0"/>
      <w:divBdr>
        <w:top w:val="none" w:sz="0" w:space="0" w:color="auto"/>
        <w:left w:val="none" w:sz="0" w:space="0" w:color="auto"/>
        <w:bottom w:val="none" w:sz="0" w:space="0" w:color="auto"/>
        <w:right w:val="none" w:sz="0" w:space="0" w:color="auto"/>
      </w:divBdr>
    </w:div>
    <w:div w:id="540900273">
      <w:bodyDiv w:val="1"/>
      <w:marLeft w:val="0"/>
      <w:marRight w:val="0"/>
      <w:marTop w:val="0"/>
      <w:marBottom w:val="0"/>
      <w:divBdr>
        <w:top w:val="none" w:sz="0" w:space="0" w:color="auto"/>
        <w:left w:val="none" w:sz="0" w:space="0" w:color="auto"/>
        <w:bottom w:val="none" w:sz="0" w:space="0" w:color="auto"/>
        <w:right w:val="none" w:sz="0" w:space="0" w:color="auto"/>
      </w:divBdr>
    </w:div>
    <w:div w:id="544216725">
      <w:bodyDiv w:val="1"/>
      <w:marLeft w:val="0"/>
      <w:marRight w:val="0"/>
      <w:marTop w:val="0"/>
      <w:marBottom w:val="0"/>
      <w:divBdr>
        <w:top w:val="none" w:sz="0" w:space="0" w:color="auto"/>
        <w:left w:val="none" w:sz="0" w:space="0" w:color="auto"/>
        <w:bottom w:val="none" w:sz="0" w:space="0" w:color="auto"/>
        <w:right w:val="none" w:sz="0" w:space="0" w:color="auto"/>
      </w:divBdr>
    </w:div>
    <w:div w:id="548957511">
      <w:bodyDiv w:val="1"/>
      <w:marLeft w:val="0"/>
      <w:marRight w:val="0"/>
      <w:marTop w:val="0"/>
      <w:marBottom w:val="0"/>
      <w:divBdr>
        <w:top w:val="none" w:sz="0" w:space="0" w:color="auto"/>
        <w:left w:val="none" w:sz="0" w:space="0" w:color="auto"/>
        <w:bottom w:val="none" w:sz="0" w:space="0" w:color="auto"/>
        <w:right w:val="none" w:sz="0" w:space="0" w:color="auto"/>
      </w:divBdr>
    </w:div>
    <w:div w:id="550700799">
      <w:bodyDiv w:val="1"/>
      <w:marLeft w:val="0"/>
      <w:marRight w:val="0"/>
      <w:marTop w:val="0"/>
      <w:marBottom w:val="0"/>
      <w:divBdr>
        <w:top w:val="none" w:sz="0" w:space="0" w:color="auto"/>
        <w:left w:val="none" w:sz="0" w:space="0" w:color="auto"/>
        <w:bottom w:val="none" w:sz="0" w:space="0" w:color="auto"/>
        <w:right w:val="none" w:sz="0" w:space="0" w:color="auto"/>
      </w:divBdr>
    </w:div>
    <w:div w:id="553932737">
      <w:bodyDiv w:val="1"/>
      <w:marLeft w:val="0"/>
      <w:marRight w:val="0"/>
      <w:marTop w:val="0"/>
      <w:marBottom w:val="0"/>
      <w:divBdr>
        <w:top w:val="none" w:sz="0" w:space="0" w:color="auto"/>
        <w:left w:val="none" w:sz="0" w:space="0" w:color="auto"/>
        <w:bottom w:val="none" w:sz="0" w:space="0" w:color="auto"/>
        <w:right w:val="none" w:sz="0" w:space="0" w:color="auto"/>
      </w:divBdr>
    </w:div>
    <w:div w:id="572350245">
      <w:bodyDiv w:val="1"/>
      <w:marLeft w:val="0"/>
      <w:marRight w:val="0"/>
      <w:marTop w:val="0"/>
      <w:marBottom w:val="0"/>
      <w:divBdr>
        <w:top w:val="none" w:sz="0" w:space="0" w:color="auto"/>
        <w:left w:val="none" w:sz="0" w:space="0" w:color="auto"/>
        <w:bottom w:val="none" w:sz="0" w:space="0" w:color="auto"/>
        <w:right w:val="none" w:sz="0" w:space="0" w:color="auto"/>
      </w:divBdr>
    </w:div>
    <w:div w:id="583339103">
      <w:bodyDiv w:val="1"/>
      <w:marLeft w:val="0"/>
      <w:marRight w:val="0"/>
      <w:marTop w:val="0"/>
      <w:marBottom w:val="0"/>
      <w:divBdr>
        <w:top w:val="none" w:sz="0" w:space="0" w:color="auto"/>
        <w:left w:val="none" w:sz="0" w:space="0" w:color="auto"/>
        <w:bottom w:val="none" w:sz="0" w:space="0" w:color="auto"/>
        <w:right w:val="none" w:sz="0" w:space="0" w:color="auto"/>
      </w:divBdr>
    </w:div>
    <w:div w:id="584998023">
      <w:bodyDiv w:val="1"/>
      <w:marLeft w:val="0"/>
      <w:marRight w:val="0"/>
      <w:marTop w:val="0"/>
      <w:marBottom w:val="0"/>
      <w:divBdr>
        <w:top w:val="none" w:sz="0" w:space="0" w:color="auto"/>
        <w:left w:val="none" w:sz="0" w:space="0" w:color="auto"/>
        <w:bottom w:val="none" w:sz="0" w:space="0" w:color="auto"/>
        <w:right w:val="none" w:sz="0" w:space="0" w:color="auto"/>
      </w:divBdr>
    </w:div>
    <w:div w:id="585848618">
      <w:bodyDiv w:val="1"/>
      <w:marLeft w:val="0"/>
      <w:marRight w:val="0"/>
      <w:marTop w:val="0"/>
      <w:marBottom w:val="0"/>
      <w:divBdr>
        <w:top w:val="none" w:sz="0" w:space="0" w:color="auto"/>
        <w:left w:val="none" w:sz="0" w:space="0" w:color="auto"/>
        <w:bottom w:val="none" w:sz="0" w:space="0" w:color="auto"/>
        <w:right w:val="none" w:sz="0" w:space="0" w:color="auto"/>
      </w:divBdr>
    </w:div>
    <w:div w:id="613555407">
      <w:bodyDiv w:val="1"/>
      <w:marLeft w:val="0"/>
      <w:marRight w:val="0"/>
      <w:marTop w:val="0"/>
      <w:marBottom w:val="0"/>
      <w:divBdr>
        <w:top w:val="none" w:sz="0" w:space="0" w:color="auto"/>
        <w:left w:val="none" w:sz="0" w:space="0" w:color="auto"/>
        <w:bottom w:val="none" w:sz="0" w:space="0" w:color="auto"/>
        <w:right w:val="none" w:sz="0" w:space="0" w:color="auto"/>
      </w:divBdr>
    </w:div>
    <w:div w:id="624240161">
      <w:bodyDiv w:val="1"/>
      <w:marLeft w:val="0"/>
      <w:marRight w:val="0"/>
      <w:marTop w:val="0"/>
      <w:marBottom w:val="0"/>
      <w:divBdr>
        <w:top w:val="none" w:sz="0" w:space="0" w:color="auto"/>
        <w:left w:val="none" w:sz="0" w:space="0" w:color="auto"/>
        <w:bottom w:val="none" w:sz="0" w:space="0" w:color="auto"/>
        <w:right w:val="none" w:sz="0" w:space="0" w:color="auto"/>
      </w:divBdr>
    </w:div>
    <w:div w:id="625549106">
      <w:bodyDiv w:val="1"/>
      <w:marLeft w:val="0"/>
      <w:marRight w:val="0"/>
      <w:marTop w:val="0"/>
      <w:marBottom w:val="0"/>
      <w:divBdr>
        <w:top w:val="none" w:sz="0" w:space="0" w:color="auto"/>
        <w:left w:val="none" w:sz="0" w:space="0" w:color="auto"/>
        <w:bottom w:val="none" w:sz="0" w:space="0" w:color="auto"/>
        <w:right w:val="none" w:sz="0" w:space="0" w:color="auto"/>
      </w:divBdr>
    </w:div>
    <w:div w:id="659576577">
      <w:bodyDiv w:val="1"/>
      <w:marLeft w:val="0"/>
      <w:marRight w:val="0"/>
      <w:marTop w:val="0"/>
      <w:marBottom w:val="0"/>
      <w:divBdr>
        <w:top w:val="none" w:sz="0" w:space="0" w:color="auto"/>
        <w:left w:val="none" w:sz="0" w:space="0" w:color="auto"/>
        <w:bottom w:val="none" w:sz="0" w:space="0" w:color="auto"/>
        <w:right w:val="none" w:sz="0" w:space="0" w:color="auto"/>
      </w:divBdr>
    </w:div>
    <w:div w:id="664091716">
      <w:bodyDiv w:val="1"/>
      <w:marLeft w:val="0"/>
      <w:marRight w:val="0"/>
      <w:marTop w:val="0"/>
      <w:marBottom w:val="0"/>
      <w:divBdr>
        <w:top w:val="none" w:sz="0" w:space="0" w:color="auto"/>
        <w:left w:val="none" w:sz="0" w:space="0" w:color="auto"/>
        <w:bottom w:val="none" w:sz="0" w:space="0" w:color="auto"/>
        <w:right w:val="none" w:sz="0" w:space="0" w:color="auto"/>
      </w:divBdr>
    </w:div>
    <w:div w:id="665091483">
      <w:bodyDiv w:val="1"/>
      <w:marLeft w:val="0"/>
      <w:marRight w:val="0"/>
      <w:marTop w:val="0"/>
      <w:marBottom w:val="0"/>
      <w:divBdr>
        <w:top w:val="none" w:sz="0" w:space="0" w:color="auto"/>
        <w:left w:val="none" w:sz="0" w:space="0" w:color="auto"/>
        <w:bottom w:val="none" w:sz="0" w:space="0" w:color="auto"/>
        <w:right w:val="none" w:sz="0" w:space="0" w:color="auto"/>
      </w:divBdr>
    </w:div>
    <w:div w:id="678315988">
      <w:bodyDiv w:val="1"/>
      <w:marLeft w:val="0"/>
      <w:marRight w:val="0"/>
      <w:marTop w:val="0"/>
      <w:marBottom w:val="0"/>
      <w:divBdr>
        <w:top w:val="none" w:sz="0" w:space="0" w:color="auto"/>
        <w:left w:val="none" w:sz="0" w:space="0" w:color="auto"/>
        <w:bottom w:val="none" w:sz="0" w:space="0" w:color="auto"/>
        <w:right w:val="none" w:sz="0" w:space="0" w:color="auto"/>
      </w:divBdr>
    </w:div>
    <w:div w:id="683291592">
      <w:bodyDiv w:val="1"/>
      <w:marLeft w:val="0"/>
      <w:marRight w:val="0"/>
      <w:marTop w:val="0"/>
      <w:marBottom w:val="0"/>
      <w:divBdr>
        <w:top w:val="none" w:sz="0" w:space="0" w:color="auto"/>
        <w:left w:val="none" w:sz="0" w:space="0" w:color="auto"/>
        <w:bottom w:val="none" w:sz="0" w:space="0" w:color="auto"/>
        <w:right w:val="none" w:sz="0" w:space="0" w:color="auto"/>
      </w:divBdr>
    </w:div>
    <w:div w:id="706567111">
      <w:bodyDiv w:val="1"/>
      <w:marLeft w:val="0"/>
      <w:marRight w:val="0"/>
      <w:marTop w:val="0"/>
      <w:marBottom w:val="0"/>
      <w:divBdr>
        <w:top w:val="none" w:sz="0" w:space="0" w:color="auto"/>
        <w:left w:val="none" w:sz="0" w:space="0" w:color="auto"/>
        <w:bottom w:val="none" w:sz="0" w:space="0" w:color="auto"/>
        <w:right w:val="none" w:sz="0" w:space="0" w:color="auto"/>
      </w:divBdr>
    </w:div>
    <w:div w:id="710543530">
      <w:bodyDiv w:val="1"/>
      <w:marLeft w:val="0"/>
      <w:marRight w:val="0"/>
      <w:marTop w:val="0"/>
      <w:marBottom w:val="0"/>
      <w:divBdr>
        <w:top w:val="none" w:sz="0" w:space="0" w:color="auto"/>
        <w:left w:val="none" w:sz="0" w:space="0" w:color="auto"/>
        <w:bottom w:val="none" w:sz="0" w:space="0" w:color="auto"/>
        <w:right w:val="none" w:sz="0" w:space="0" w:color="auto"/>
      </w:divBdr>
    </w:div>
    <w:div w:id="747851873">
      <w:bodyDiv w:val="1"/>
      <w:marLeft w:val="0"/>
      <w:marRight w:val="0"/>
      <w:marTop w:val="0"/>
      <w:marBottom w:val="0"/>
      <w:divBdr>
        <w:top w:val="none" w:sz="0" w:space="0" w:color="auto"/>
        <w:left w:val="none" w:sz="0" w:space="0" w:color="auto"/>
        <w:bottom w:val="none" w:sz="0" w:space="0" w:color="auto"/>
        <w:right w:val="none" w:sz="0" w:space="0" w:color="auto"/>
      </w:divBdr>
    </w:div>
    <w:div w:id="771509253">
      <w:bodyDiv w:val="1"/>
      <w:marLeft w:val="0"/>
      <w:marRight w:val="0"/>
      <w:marTop w:val="0"/>
      <w:marBottom w:val="0"/>
      <w:divBdr>
        <w:top w:val="none" w:sz="0" w:space="0" w:color="auto"/>
        <w:left w:val="none" w:sz="0" w:space="0" w:color="auto"/>
        <w:bottom w:val="none" w:sz="0" w:space="0" w:color="auto"/>
        <w:right w:val="none" w:sz="0" w:space="0" w:color="auto"/>
      </w:divBdr>
    </w:div>
    <w:div w:id="774132367">
      <w:bodyDiv w:val="1"/>
      <w:marLeft w:val="0"/>
      <w:marRight w:val="0"/>
      <w:marTop w:val="0"/>
      <w:marBottom w:val="0"/>
      <w:divBdr>
        <w:top w:val="none" w:sz="0" w:space="0" w:color="auto"/>
        <w:left w:val="none" w:sz="0" w:space="0" w:color="auto"/>
        <w:bottom w:val="none" w:sz="0" w:space="0" w:color="auto"/>
        <w:right w:val="none" w:sz="0" w:space="0" w:color="auto"/>
      </w:divBdr>
    </w:div>
    <w:div w:id="777792999">
      <w:bodyDiv w:val="1"/>
      <w:marLeft w:val="0"/>
      <w:marRight w:val="0"/>
      <w:marTop w:val="0"/>
      <w:marBottom w:val="0"/>
      <w:divBdr>
        <w:top w:val="none" w:sz="0" w:space="0" w:color="auto"/>
        <w:left w:val="none" w:sz="0" w:space="0" w:color="auto"/>
        <w:bottom w:val="none" w:sz="0" w:space="0" w:color="auto"/>
        <w:right w:val="none" w:sz="0" w:space="0" w:color="auto"/>
      </w:divBdr>
    </w:div>
    <w:div w:id="782111783">
      <w:bodyDiv w:val="1"/>
      <w:marLeft w:val="0"/>
      <w:marRight w:val="0"/>
      <w:marTop w:val="0"/>
      <w:marBottom w:val="0"/>
      <w:divBdr>
        <w:top w:val="none" w:sz="0" w:space="0" w:color="auto"/>
        <w:left w:val="none" w:sz="0" w:space="0" w:color="auto"/>
        <w:bottom w:val="none" w:sz="0" w:space="0" w:color="auto"/>
        <w:right w:val="none" w:sz="0" w:space="0" w:color="auto"/>
      </w:divBdr>
    </w:div>
    <w:div w:id="786779403">
      <w:bodyDiv w:val="1"/>
      <w:marLeft w:val="0"/>
      <w:marRight w:val="0"/>
      <w:marTop w:val="0"/>
      <w:marBottom w:val="0"/>
      <w:divBdr>
        <w:top w:val="none" w:sz="0" w:space="0" w:color="auto"/>
        <w:left w:val="none" w:sz="0" w:space="0" w:color="auto"/>
        <w:bottom w:val="none" w:sz="0" w:space="0" w:color="auto"/>
        <w:right w:val="none" w:sz="0" w:space="0" w:color="auto"/>
      </w:divBdr>
    </w:div>
    <w:div w:id="787117014">
      <w:bodyDiv w:val="1"/>
      <w:marLeft w:val="0"/>
      <w:marRight w:val="0"/>
      <w:marTop w:val="0"/>
      <w:marBottom w:val="0"/>
      <w:divBdr>
        <w:top w:val="none" w:sz="0" w:space="0" w:color="auto"/>
        <w:left w:val="none" w:sz="0" w:space="0" w:color="auto"/>
        <w:bottom w:val="none" w:sz="0" w:space="0" w:color="auto"/>
        <w:right w:val="none" w:sz="0" w:space="0" w:color="auto"/>
      </w:divBdr>
    </w:div>
    <w:div w:id="793600739">
      <w:bodyDiv w:val="1"/>
      <w:marLeft w:val="0"/>
      <w:marRight w:val="0"/>
      <w:marTop w:val="0"/>
      <w:marBottom w:val="0"/>
      <w:divBdr>
        <w:top w:val="none" w:sz="0" w:space="0" w:color="auto"/>
        <w:left w:val="none" w:sz="0" w:space="0" w:color="auto"/>
        <w:bottom w:val="none" w:sz="0" w:space="0" w:color="auto"/>
        <w:right w:val="none" w:sz="0" w:space="0" w:color="auto"/>
      </w:divBdr>
    </w:div>
    <w:div w:id="811362686">
      <w:bodyDiv w:val="1"/>
      <w:marLeft w:val="0"/>
      <w:marRight w:val="0"/>
      <w:marTop w:val="0"/>
      <w:marBottom w:val="0"/>
      <w:divBdr>
        <w:top w:val="none" w:sz="0" w:space="0" w:color="auto"/>
        <w:left w:val="none" w:sz="0" w:space="0" w:color="auto"/>
        <w:bottom w:val="none" w:sz="0" w:space="0" w:color="auto"/>
        <w:right w:val="none" w:sz="0" w:space="0" w:color="auto"/>
      </w:divBdr>
    </w:div>
    <w:div w:id="821501939">
      <w:bodyDiv w:val="1"/>
      <w:marLeft w:val="0"/>
      <w:marRight w:val="0"/>
      <w:marTop w:val="0"/>
      <w:marBottom w:val="0"/>
      <w:divBdr>
        <w:top w:val="none" w:sz="0" w:space="0" w:color="auto"/>
        <w:left w:val="none" w:sz="0" w:space="0" w:color="auto"/>
        <w:bottom w:val="none" w:sz="0" w:space="0" w:color="auto"/>
        <w:right w:val="none" w:sz="0" w:space="0" w:color="auto"/>
      </w:divBdr>
    </w:div>
    <w:div w:id="824127408">
      <w:bodyDiv w:val="1"/>
      <w:marLeft w:val="0"/>
      <w:marRight w:val="0"/>
      <w:marTop w:val="0"/>
      <w:marBottom w:val="0"/>
      <w:divBdr>
        <w:top w:val="none" w:sz="0" w:space="0" w:color="auto"/>
        <w:left w:val="none" w:sz="0" w:space="0" w:color="auto"/>
        <w:bottom w:val="none" w:sz="0" w:space="0" w:color="auto"/>
        <w:right w:val="none" w:sz="0" w:space="0" w:color="auto"/>
      </w:divBdr>
    </w:div>
    <w:div w:id="846673695">
      <w:bodyDiv w:val="1"/>
      <w:marLeft w:val="0"/>
      <w:marRight w:val="0"/>
      <w:marTop w:val="0"/>
      <w:marBottom w:val="0"/>
      <w:divBdr>
        <w:top w:val="none" w:sz="0" w:space="0" w:color="auto"/>
        <w:left w:val="none" w:sz="0" w:space="0" w:color="auto"/>
        <w:bottom w:val="none" w:sz="0" w:space="0" w:color="auto"/>
        <w:right w:val="none" w:sz="0" w:space="0" w:color="auto"/>
      </w:divBdr>
    </w:div>
    <w:div w:id="857935446">
      <w:bodyDiv w:val="1"/>
      <w:marLeft w:val="0"/>
      <w:marRight w:val="0"/>
      <w:marTop w:val="0"/>
      <w:marBottom w:val="0"/>
      <w:divBdr>
        <w:top w:val="none" w:sz="0" w:space="0" w:color="auto"/>
        <w:left w:val="none" w:sz="0" w:space="0" w:color="auto"/>
        <w:bottom w:val="none" w:sz="0" w:space="0" w:color="auto"/>
        <w:right w:val="none" w:sz="0" w:space="0" w:color="auto"/>
      </w:divBdr>
    </w:div>
    <w:div w:id="911357754">
      <w:bodyDiv w:val="1"/>
      <w:marLeft w:val="0"/>
      <w:marRight w:val="0"/>
      <w:marTop w:val="0"/>
      <w:marBottom w:val="0"/>
      <w:divBdr>
        <w:top w:val="none" w:sz="0" w:space="0" w:color="auto"/>
        <w:left w:val="none" w:sz="0" w:space="0" w:color="auto"/>
        <w:bottom w:val="none" w:sz="0" w:space="0" w:color="auto"/>
        <w:right w:val="none" w:sz="0" w:space="0" w:color="auto"/>
      </w:divBdr>
    </w:div>
    <w:div w:id="953488630">
      <w:bodyDiv w:val="1"/>
      <w:marLeft w:val="0"/>
      <w:marRight w:val="0"/>
      <w:marTop w:val="0"/>
      <w:marBottom w:val="0"/>
      <w:divBdr>
        <w:top w:val="none" w:sz="0" w:space="0" w:color="auto"/>
        <w:left w:val="none" w:sz="0" w:space="0" w:color="auto"/>
        <w:bottom w:val="none" w:sz="0" w:space="0" w:color="auto"/>
        <w:right w:val="none" w:sz="0" w:space="0" w:color="auto"/>
      </w:divBdr>
    </w:div>
    <w:div w:id="957880102">
      <w:bodyDiv w:val="1"/>
      <w:marLeft w:val="0"/>
      <w:marRight w:val="0"/>
      <w:marTop w:val="0"/>
      <w:marBottom w:val="0"/>
      <w:divBdr>
        <w:top w:val="none" w:sz="0" w:space="0" w:color="auto"/>
        <w:left w:val="none" w:sz="0" w:space="0" w:color="auto"/>
        <w:bottom w:val="none" w:sz="0" w:space="0" w:color="auto"/>
        <w:right w:val="none" w:sz="0" w:space="0" w:color="auto"/>
      </w:divBdr>
    </w:div>
    <w:div w:id="994917465">
      <w:bodyDiv w:val="1"/>
      <w:marLeft w:val="0"/>
      <w:marRight w:val="0"/>
      <w:marTop w:val="0"/>
      <w:marBottom w:val="0"/>
      <w:divBdr>
        <w:top w:val="none" w:sz="0" w:space="0" w:color="auto"/>
        <w:left w:val="none" w:sz="0" w:space="0" w:color="auto"/>
        <w:bottom w:val="none" w:sz="0" w:space="0" w:color="auto"/>
        <w:right w:val="none" w:sz="0" w:space="0" w:color="auto"/>
      </w:divBdr>
    </w:div>
    <w:div w:id="1012144268">
      <w:bodyDiv w:val="1"/>
      <w:marLeft w:val="0"/>
      <w:marRight w:val="0"/>
      <w:marTop w:val="0"/>
      <w:marBottom w:val="0"/>
      <w:divBdr>
        <w:top w:val="none" w:sz="0" w:space="0" w:color="auto"/>
        <w:left w:val="none" w:sz="0" w:space="0" w:color="auto"/>
        <w:bottom w:val="none" w:sz="0" w:space="0" w:color="auto"/>
        <w:right w:val="none" w:sz="0" w:space="0" w:color="auto"/>
      </w:divBdr>
    </w:div>
    <w:div w:id="1015420980">
      <w:bodyDiv w:val="1"/>
      <w:marLeft w:val="0"/>
      <w:marRight w:val="0"/>
      <w:marTop w:val="0"/>
      <w:marBottom w:val="0"/>
      <w:divBdr>
        <w:top w:val="none" w:sz="0" w:space="0" w:color="auto"/>
        <w:left w:val="none" w:sz="0" w:space="0" w:color="auto"/>
        <w:bottom w:val="none" w:sz="0" w:space="0" w:color="auto"/>
        <w:right w:val="none" w:sz="0" w:space="0" w:color="auto"/>
      </w:divBdr>
    </w:div>
    <w:div w:id="1019159239">
      <w:bodyDiv w:val="1"/>
      <w:marLeft w:val="0"/>
      <w:marRight w:val="0"/>
      <w:marTop w:val="0"/>
      <w:marBottom w:val="0"/>
      <w:divBdr>
        <w:top w:val="none" w:sz="0" w:space="0" w:color="auto"/>
        <w:left w:val="none" w:sz="0" w:space="0" w:color="auto"/>
        <w:bottom w:val="none" w:sz="0" w:space="0" w:color="auto"/>
        <w:right w:val="none" w:sz="0" w:space="0" w:color="auto"/>
      </w:divBdr>
    </w:div>
    <w:div w:id="1039167245">
      <w:bodyDiv w:val="1"/>
      <w:marLeft w:val="0"/>
      <w:marRight w:val="0"/>
      <w:marTop w:val="0"/>
      <w:marBottom w:val="0"/>
      <w:divBdr>
        <w:top w:val="none" w:sz="0" w:space="0" w:color="auto"/>
        <w:left w:val="none" w:sz="0" w:space="0" w:color="auto"/>
        <w:bottom w:val="none" w:sz="0" w:space="0" w:color="auto"/>
        <w:right w:val="none" w:sz="0" w:space="0" w:color="auto"/>
      </w:divBdr>
    </w:div>
    <w:div w:id="1053965926">
      <w:bodyDiv w:val="1"/>
      <w:marLeft w:val="0"/>
      <w:marRight w:val="0"/>
      <w:marTop w:val="0"/>
      <w:marBottom w:val="0"/>
      <w:divBdr>
        <w:top w:val="none" w:sz="0" w:space="0" w:color="auto"/>
        <w:left w:val="none" w:sz="0" w:space="0" w:color="auto"/>
        <w:bottom w:val="none" w:sz="0" w:space="0" w:color="auto"/>
        <w:right w:val="none" w:sz="0" w:space="0" w:color="auto"/>
      </w:divBdr>
    </w:div>
    <w:div w:id="1077821282">
      <w:bodyDiv w:val="1"/>
      <w:marLeft w:val="0"/>
      <w:marRight w:val="0"/>
      <w:marTop w:val="0"/>
      <w:marBottom w:val="0"/>
      <w:divBdr>
        <w:top w:val="none" w:sz="0" w:space="0" w:color="auto"/>
        <w:left w:val="none" w:sz="0" w:space="0" w:color="auto"/>
        <w:bottom w:val="none" w:sz="0" w:space="0" w:color="auto"/>
        <w:right w:val="none" w:sz="0" w:space="0" w:color="auto"/>
      </w:divBdr>
    </w:div>
    <w:div w:id="1091781020">
      <w:bodyDiv w:val="1"/>
      <w:marLeft w:val="0"/>
      <w:marRight w:val="0"/>
      <w:marTop w:val="0"/>
      <w:marBottom w:val="0"/>
      <w:divBdr>
        <w:top w:val="none" w:sz="0" w:space="0" w:color="auto"/>
        <w:left w:val="none" w:sz="0" w:space="0" w:color="auto"/>
        <w:bottom w:val="none" w:sz="0" w:space="0" w:color="auto"/>
        <w:right w:val="none" w:sz="0" w:space="0" w:color="auto"/>
      </w:divBdr>
    </w:div>
    <w:div w:id="1111440208">
      <w:bodyDiv w:val="1"/>
      <w:marLeft w:val="0"/>
      <w:marRight w:val="0"/>
      <w:marTop w:val="0"/>
      <w:marBottom w:val="0"/>
      <w:divBdr>
        <w:top w:val="none" w:sz="0" w:space="0" w:color="auto"/>
        <w:left w:val="none" w:sz="0" w:space="0" w:color="auto"/>
        <w:bottom w:val="none" w:sz="0" w:space="0" w:color="auto"/>
        <w:right w:val="none" w:sz="0" w:space="0" w:color="auto"/>
      </w:divBdr>
    </w:div>
    <w:div w:id="1124694574">
      <w:bodyDiv w:val="1"/>
      <w:marLeft w:val="0"/>
      <w:marRight w:val="0"/>
      <w:marTop w:val="0"/>
      <w:marBottom w:val="0"/>
      <w:divBdr>
        <w:top w:val="none" w:sz="0" w:space="0" w:color="auto"/>
        <w:left w:val="none" w:sz="0" w:space="0" w:color="auto"/>
        <w:bottom w:val="none" w:sz="0" w:space="0" w:color="auto"/>
        <w:right w:val="none" w:sz="0" w:space="0" w:color="auto"/>
      </w:divBdr>
    </w:div>
    <w:div w:id="1132819718">
      <w:bodyDiv w:val="1"/>
      <w:marLeft w:val="0"/>
      <w:marRight w:val="0"/>
      <w:marTop w:val="0"/>
      <w:marBottom w:val="0"/>
      <w:divBdr>
        <w:top w:val="none" w:sz="0" w:space="0" w:color="auto"/>
        <w:left w:val="none" w:sz="0" w:space="0" w:color="auto"/>
        <w:bottom w:val="none" w:sz="0" w:space="0" w:color="auto"/>
        <w:right w:val="none" w:sz="0" w:space="0" w:color="auto"/>
      </w:divBdr>
    </w:div>
    <w:div w:id="1143499631">
      <w:bodyDiv w:val="1"/>
      <w:marLeft w:val="0"/>
      <w:marRight w:val="0"/>
      <w:marTop w:val="0"/>
      <w:marBottom w:val="0"/>
      <w:divBdr>
        <w:top w:val="none" w:sz="0" w:space="0" w:color="auto"/>
        <w:left w:val="none" w:sz="0" w:space="0" w:color="auto"/>
        <w:bottom w:val="none" w:sz="0" w:space="0" w:color="auto"/>
        <w:right w:val="none" w:sz="0" w:space="0" w:color="auto"/>
      </w:divBdr>
    </w:div>
    <w:div w:id="1153913588">
      <w:bodyDiv w:val="1"/>
      <w:marLeft w:val="0"/>
      <w:marRight w:val="0"/>
      <w:marTop w:val="0"/>
      <w:marBottom w:val="0"/>
      <w:divBdr>
        <w:top w:val="none" w:sz="0" w:space="0" w:color="auto"/>
        <w:left w:val="none" w:sz="0" w:space="0" w:color="auto"/>
        <w:bottom w:val="none" w:sz="0" w:space="0" w:color="auto"/>
        <w:right w:val="none" w:sz="0" w:space="0" w:color="auto"/>
      </w:divBdr>
    </w:div>
    <w:div w:id="1171942600">
      <w:bodyDiv w:val="1"/>
      <w:marLeft w:val="0"/>
      <w:marRight w:val="0"/>
      <w:marTop w:val="0"/>
      <w:marBottom w:val="0"/>
      <w:divBdr>
        <w:top w:val="none" w:sz="0" w:space="0" w:color="auto"/>
        <w:left w:val="none" w:sz="0" w:space="0" w:color="auto"/>
        <w:bottom w:val="none" w:sz="0" w:space="0" w:color="auto"/>
        <w:right w:val="none" w:sz="0" w:space="0" w:color="auto"/>
      </w:divBdr>
    </w:div>
    <w:div w:id="1207254564">
      <w:bodyDiv w:val="1"/>
      <w:marLeft w:val="0"/>
      <w:marRight w:val="0"/>
      <w:marTop w:val="0"/>
      <w:marBottom w:val="0"/>
      <w:divBdr>
        <w:top w:val="none" w:sz="0" w:space="0" w:color="auto"/>
        <w:left w:val="none" w:sz="0" w:space="0" w:color="auto"/>
        <w:bottom w:val="none" w:sz="0" w:space="0" w:color="auto"/>
        <w:right w:val="none" w:sz="0" w:space="0" w:color="auto"/>
      </w:divBdr>
    </w:div>
    <w:div w:id="1209797623">
      <w:bodyDiv w:val="1"/>
      <w:marLeft w:val="0"/>
      <w:marRight w:val="0"/>
      <w:marTop w:val="0"/>
      <w:marBottom w:val="0"/>
      <w:divBdr>
        <w:top w:val="none" w:sz="0" w:space="0" w:color="auto"/>
        <w:left w:val="none" w:sz="0" w:space="0" w:color="auto"/>
        <w:bottom w:val="none" w:sz="0" w:space="0" w:color="auto"/>
        <w:right w:val="none" w:sz="0" w:space="0" w:color="auto"/>
      </w:divBdr>
    </w:div>
    <w:div w:id="1225600570">
      <w:bodyDiv w:val="1"/>
      <w:marLeft w:val="0"/>
      <w:marRight w:val="0"/>
      <w:marTop w:val="0"/>
      <w:marBottom w:val="0"/>
      <w:divBdr>
        <w:top w:val="none" w:sz="0" w:space="0" w:color="auto"/>
        <w:left w:val="none" w:sz="0" w:space="0" w:color="auto"/>
        <w:bottom w:val="none" w:sz="0" w:space="0" w:color="auto"/>
        <w:right w:val="none" w:sz="0" w:space="0" w:color="auto"/>
      </w:divBdr>
    </w:div>
    <w:div w:id="1225987545">
      <w:bodyDiv w:val="1"/>
      <w:marLeft w:val="0"/>
      <w:marRight w:val="0"/>
      <w:marTop w:val="0"/>
      <w:marBottom w:val="0"/>
      <w:divBdr>
        <w:top w:val="none" w:sz="0" w:space="0" w:color="auto"/>
        <w:left w:val="none" w:sz="0" w:space="0" w:color="auto"/>
        <w:bottom w:val="none" w:sz="0" w:space="0" w:color="auto"/>
        <w:right w:val="none" w:sz="0" w:space="0" w:color="auto"/>
      </w:divBdr>
    </w:div>
    <w:div w:id="1241327778">
      <w:bodyDiv w:val="1"/>
      <w:marLeft w:val="0"/>
      <w:marRight w:val="0"/>
      <w:marTop w:val="0"/>
      <w:marBottom w:val="0"/>
      <w:divBdr>
        <w:top w:val="none" w:sz="0" w:space="0" w:color="auto"/>
        <w:left w:val="none" w:sz="0" w:space="0" w:color="auto"/>
        <w:bottom w:val="none" w:sz="0" w:space="0" w:color="auto"/>
        <w:right w:val="none" w:sz="0" w:space="0" w:color="auto"/>
      </w:divBdr>
    </w:div>
    <w:div w:id="1252547557">
      <w:bodyDiv w:val="1"/>
      <w:marLeft w:val="0"/>
      <w:marRight w:val="0"/>
      <w:marTop w:val="0"/>
      <w:marBottom w:val="0"/>
      <w:divBdr>
        <w:top w:val="none" w:sz="0" w:space="0" w:color="auto"/>
        <w:left w:val="none" w:sz="0" w:space="0" w:color="auto"/>
        <w:bottom w:val="none" w:sz="0" w:space="0" w:color="auto"/>
        <w:right w:val="none" w:sz="0" w:space="0" w:color="auto"/>
      </w:divBdr>
    </w:div>
    <w:div w:id="1266158192">
      <w:bodyDiv w:val="1"/>
      <w:marLeft w:val="0"/>
      <w:marRight w:val="0"/>
      <w:marTop w:val="0"/>
      <w:marBottom w:val="0"/>
      <w:divBdr>
        <w:top w:val="none" w:sz="0" w:space="0" w:color="auto"/>
        <w:left w:val="none" w:sz="0" w:space="0" w:color="auto"/>
        <w:bottom w:val="none" w:sz="0" w:space="0" w:color="auto"/>
        <w:right w:val="none" w:sz="0" w:space="0" w:color="auto"/>
      </w:divBdr>
    </w:div>
    <w:div w:id="1287466202">
      <w:bodyDiv w:val="1"/>
      <w:marLeft w:val="0"/>
      <w:marRight w:val="0"/>
      <w:marTop w:val="0"/>
      <w:marBottom w:val="0"/>
      <w:divBdr>
        <w:top w:val="none" w:sz="0" w:space="0" w:color="auto"/>
        <w:left w:val="none" w:sz="0" w:space="0" w:color="auto"/>
        <w:bottom w:val="none" w:sz="0" w:space="0" w:color="auto"/>
        <w:right w:val="none" w:sz="0" w:space="0" w:color="auto"/>
      </w:divBdr>
    </w:div>
    <w:div w:id="1297950955">
      <w:bodyDiv w:val="1"/>
      <w:marLeft w:val="0"/>
      <w:marRight w:val="0"/>
      <w:marTop w:val="0"/>
      <w:marBottom w:val="0"/>
      <w:divBdr>
        <w:top w:val="none" w:sz="0" w:space="0" w:color="auto"/>
        <w:left w:val="none" w:sz="0" w:space="0" w:color="auto"/>
        <w:bottom w:val="none" w:sz="0" w:space="0" w:color="auto"/>
        <w:right w:val="none" w:sz="0" w:space="0" w:color="auto"/>
      </w:divBdr>
    </w:div>
    <w:div w:id="1366561979">
      <w:bodyDiv w:val="1"/>
      <w:marLeft w:val="0"/>
      <w:marRight w:val="0"/>
      <w:marTop w:val="0"/>
      <w:marBottom w:val="0"/>
      <w:divBdr>
        <w:top w:val="none" w:sz="0" w:space="0" w:color="auto"/>
        <w:left w:val="none" w:sz="0" w:space="0" w:color="auto"/>
        <w:bottom w:val="none" w:sz="0" w:space="0" w:color="auto"/>
        <w:right w:val="none" w:sz="0" w:space="0" w:color="auto"/>
      </w:divBdr>
    </w:div>
    <w:div w:id="1403332942">
      <w:bodyDiv w:val="1"/>
      <w:marLeft w:val="0"/>
      <w:marRight w:val="0"/>
      <w:marTop w:val="0"/>
      <w:marBottom w:val="0"/>
      <w:divBdr>
        <w:top w:val="none" w:sz="0" w:space="0" w:color="auto"/>
        <w:left w:val="none" w:sz="0" w:space="0" w:color="auto"/>
        <w:bottom w:val="none" w:sz="0" w:space="0" w:color="auto"/>
        <w:right w:val="none" w:sz="0" w:space="0" w:color="auto"/>
      </w:divBdr>
    </w:div>
    <w:div w:id="1429930476">
      <w:bodyDiv w:val="1"/>
      <w:marLeft w:val="0"/>
      <w:marRight w:val="0"/>
      <w:marTop w:val="0"/>
      <w:marBottom w:val="0"/>
      <w:divBdr>
        <w:top w:val="none" w:sz="0" w:space="0" w:color="auto"/>
        <w:left w:val="none" w:sz="0" w:space="0" w:color="auto"/>
        <w:bottom w:val="none" w:sz="0" w:space="0" w:color="auto"/>
        <w:right w:val="none" w:sz="0" w:space="0" w:color="auto"/>
      </w:divBdr>
    </w:div>
    <w:div w:id="1460413473">
      <w:bodyDiv w:val="1"/>
      <w:marLeft w:val="0"/>
      <w:marRight w:val="0"/>
      <w:marTop w:val="0"/>
      <w:marBottom w:val="0"/>
      <w:divBdr>
        <w:top w:val="none" w:sz="0" w:space="0" w:color="auto"/>
        <w:left w:val="none" w:sz="0" w:space="0" w:color="auto"/>
        <w:bottom w:val="none" w:sz="0" w:space="0" w:color="auto"/>
        <w:right w:val="none" w:sz="0" w:space="0" w:color="auto"/>
      </w:divBdr>
    </w:div>
    <w:div w:id="1463697436">
      <w:bodyDiv w:val="1"/>
      <w:marLeft w:val="0"/>
      <w:marRight w:val="0"/>
      <w:marTop w:val="0"/>
      <w:marBottom w:val="0"/>
      <w:divBdr>
        <w:top w:val="none" w:sz="0" w:space="0" w:color="auto"/>
        <w:left w:val="none" w:sz="0" w:space="0" w:color="auto"/>
        <w:bottom w:val="none" w:sz="0" w:space="0" w:color="auto"/>
        <w:right w:val="none" w:sz="0" w:space="0" w:color="auto"/>
      </w:divBdr>
    </w:div>
    <w:div w:id="1465850551">
      <w:bodyDiv w:val="1"/>
      <w:marLeft w:val="0"/>
      <w:marRight w:val="0"/>
      <w:marTop w:val="0"/>
      <w:marBottom w:val="0"/>
      <w:divBdr>
        <w:top w:val="none" w:sz="0" w:space="0" w:color="auto"/>
        <w:left w:val="none" w:sz="0" w:space="0" w:color="auto"/>
        <w:bottom w:val="none" w:sz="0" w:space="0" w:color="auto"/>
        <w:right w:val="none" w:sz="0" w:space="0" w:color="auto"/>
      </w:divBdr>
    </w:div>
    <w:div w:id="1468623504">
      <w:bodyDiv w:val="1"/>
      <w:marLeft w:val="0"/>
      <w:marRight w:val="0"/>
      <w:marTop w:val="0"/>
      <w:marBottom w:val="0"/>
      <w:divBdr>
        <w:top w:val="none" w:sz="0" w:space="0" w:color="auto"/>
        <w:left w:val="none" w:sz="0" w:space="0" w:color="auto"/>
        <w:bottom w:val="none" w:sz="0" w:space="0" w:color="auto"/>
        <w:right w:val="none" w:sz="0" w:space="0" w:color="auto"/>
      </w:divBdr>
    </w:div>
    <w:div w:id="1470249957">
      <w:bodyDiv w:val="1"/>
      <w:marLeft w:val="0"/>
      <w:marRight w:val="0"/>
      <w:marTop w:val="0"/>
      <w:marBottom w:val="0"/>
      <w:divBdr>
        <w:top w:val="none" w:sz="0" w:space="0" w:color="auto"/>
        <w:left w:val="none" w:sz="0" w:space="0" w:color="auto"/>
        <w:bottom w:val="none" w:sz="0" w:space="0" w:color="auto"/>
        <w:right w:val="none" w:sz="0" w:space="0" w:color="auto"/>
      </w:divBdr>
    </w:div>
    <w:div w:id="1474719002">
      <w:bodyDiv w:val="1"/>
      <w:marLeft w:val="0"/>
      <w:marRight w:val="0"/>
      <w:marTop w:val="0"/>
      <w:marBottom w:val="0"/>
      <w:divBdr>
        <w:top w:val="none" w:sz="0" w:space="0" w:color="auto"/>
        <w:left w:val="none" w:sz="0" w:space="0" w:color="auto"/>
        <w:bottom w:val="none" w:sz="0" w:space="0" w:color="auto"/>
        <w:right w:val="none" w:sz="0" w:space="0" w:color="auto"/>
      </w:divBdr>
    </w:div>
    <w:div w:id="1480459615">
      <w:bodyDiv w:val="1"/>
      <w:marLeft w:val="0"/>
      <w:marRight w:val="0"/>
      <w:marTop w:val="0"/>
      <w:marBottom w:val="0"/>
      <w:divBdr>
        <w:top w:val="none" w:sz="0" w:space="0" w:color="auto"/>
        <w:left w:val="none" w:sz="0" w:space="0" w:color="auto"/>
        <w:bottom w:val="none" w:sz="0" w:space="0" w:color="auto"/>
        <w:right w:val="none" w:sz="0" w:space="0" w:color="auto"/>
      </w:divBdr>
    </w:div>
    <w:div w:id="1491215111">
      <w:bodyDiv w:val="1"/>
      <w:marLeft w:val="0"/>
      <w:marRight w:val="0"/>
      <w:marTop w:val="0"/>
      <w:marBottom w:val="0"/>
      <w:divBdr>
        <w:top w:val="none" w:sz="0" w:space="0" w:color="auto"/>
        <w:left w:val="none" w:sz="0" w:space="0" w:color="auto"/>
        <w:bottom w:val="none" w:sz="0" w:space="0" w:color="auto"/>
        <w:right w:val="none" w:sz="0" w:space="0" w:color="auto"/>
      </w:divBdr>
    </w:div>
    <w:div w:id="1568496010">
      <w:bodyDiv w:val="1"/>
      <w:marLeft w:val="0"/>
      <w:marRight w:val="0"/>
      <w:marTop w:val="0"/>
      <w:marBottom w:val="0"/>
      <w:divBdr>
        <w:top w:val="none" w:sz="0" w:space="0" w:color="auto"/>
        <w:left w:val="none" w:sz="0" w:space="0" w:color="auto"/>
        <w:bottom w:val="none" w:sz="0" w:space="0" w:color="auto"/>
        <w:right w:val="none" w:sz="0" w:space="0" w:color="auto"/>
      </w:divBdr>
    </w:div>
    <w:div w:id="1571380066">
      <w:bodyDiv w:val="1"/>
      <w:marLeft w:val="0"/>
      <w:marRight w:val="0"/>
      <w:marTop w:val="0"/>
      <w:marBottom w:val="0"/>
      <w:divBdr>
        <w:top w:val="none" w:sz="0" w:space="0" w:color="auto"/>
        <w:left w:val="none" w:sz="0" w:space="0" w:color="auto"/>
        <w:bottom w:val="none" w:sz="0" w:space="0" w:color="auto"/>
        <w:right w:val="none" w:sz="0" w:space="0" w:color="auto"/>
      </w:divBdr>
    </w:div>
    <w:div w:id="1590380888">
      <w:bodyDiv w:val="1"/>
      <w:marLeft w:val="0"/>
      <w:marRight w:val="0"/>
      <w:marTop w:val="0"/>
      <w:marBottom w:val="0"/>
      <w:divBdr>
        <w:top w:val="none" w:sz="0" w:space="0" w:color="auto"/>
        <w:left w:val="none" w:sz="0" w:space="0" w:color="auto"/>
        <w:bottom w:val="none" w:sz="0" w:space="0" w:color="auto"/>
        <w:right w:val="none" w:sz="0" w:space="0" w:color="auto"/>
      </w:divBdr>
    </w:div>
    <w:div w:id="1593974829">
      <w:bodyDiv w:val="1"/>
      <w:marLeft w:val="0"/>
      <w:marRight w:val="0"/>
      <w:marTop w:val="0"/>
      <w:marBottom w:val="0"/>
      <w:divBdr>
        <w:top w:val="none" w:sz="0" w:space="0" w:color="auto"/>
        <w:left w:val="none" w:sz="0" w:space="0" w:color="auto"/>
        <w:bottom w:val="none" w:sz="0" w:space="0" w:color="auto"/>
        <w:right w:val="none" w:sz="0" w:space="0" w:color="auto"/>
      </w:divBdr>
    </w:div>
    <w:div w:id="1604337981">
      <w:bodyDiv w:val="1"/>
      <w:marLeft w:val="0"/>
      <w:marRight w:val="0"/>
      <w:marTop w:val="0"/>
      <w:marBottom w:val="0"/>
      <w:divBdr>
        <w:top w:val="none" w:sz="0" w:space="0" w:color="auto"/>
        <w:left w:val="none" w:sz="0" w:space="0" w:color="auto"/>
        <w:bottom w:val="none" w:sz="0" w:space="0" w:color="auto"/>
        <w:right w:val="none" w:sz="0" w:space="0" w:color="auto"/>
      </w:divBdr>
    </w:div>
    <w:div w:id="1647395741">
      <w:bodyDiv w:val="1"/>
      <w:marLeft w:val="0"/>
      <w:marRight w:val="0"/>
      <w:marTop w:val="0"/>
      <w:marBottom w:val="0"/>
      <w:divBdr>
        <w:top w:val="none" w:sz="0" w:space="0" w:color="auto"/>
        <w:left w:val="none" w:sz="0" w:space="0" w:color="auto"/>
        <w:bottom w:val="none" w:sz="0" w:space="0" w:color="auto"/>
        <w:right w:val="none" w:sz="0" w:space="0" w:color="auto"/>
      </w:divBdr>
    </w:div>
    <w:div w:id="1649825625">
      <w:bodyDiv w:val="1"/>
      <w:marLeft w:val="0"/>
      <w:marRight w:val="0"/>
      <w:marTop w:val="0"/>
      <w:marBottom w:val="0"/>
      <w:divBdr>
        <w:top w:val="none" w:sz="0" w:space="0" w:color="auto"/>
        <w:left w:val="none" w:sz="0" w:space="0" w:color="auto"/>
        <w:bottom w:val="none" w:sz="0" w:space="0" w:color="auto"/>
        <w:right w:val="none" w:sz="0" w:space="0" w:color="auto"/>
      </w:divBdr>
    </w:div>
    <w:div w:id="1652363223">
      <w:bodyDiv w:val="1"/>
      <w:marLeft w:val="0"/>
      <w:marRight w:val="0"/>
      <w:marTop w:val="0"/>
      <w:marBottom w:val="0"/>
      <w:divBdr>
        <w:top w:val="none" w:sz="0" w:space="0" w:color="auto"/>
        <w:left w:val="none" w:sz="0" w:space="0" w:color="auto"/>
        <w:bottom w:val="none" w:sz="0" w:space="0" w:color="auto"/>
        <w:right w:val="none" w:sz="0" w:space="0" w:color="auto"/>
      </w:divBdr>
    </w:div>
    <w:div w:id="1658724873">
      <w:bodyDiv w:val="1"/>
      <w:marLeft w:val="0"/>
      <w:marRight w:val="0"/>
      <w:marTop w:val="0"/>
      <w:marBottom w:val="0"/>
      <w:divBdr>
        <w:top w:val="none" w:sz="0" w:space="0" w:color="auto"/>
        <w:left w:val="none" w:sz="0" w:space="0" w:color="auto"/>
        <w:bottom w:val="none" w:sz="0" w:space="0" w:color="auto"/>
        <w:right w:val="none" w:sz="0" w:space="0" w:color="auto"/>
      </w:divBdr>
      <w:divsChild>
        <w:div w:id="1167599705">
          <w:marLeft w:val="0"/>
          <w:marRight w:val="0"/>
          <w:marTop w:val="0"/>
          <w:marBottom w:val="0"/>
          <w:divBdr>
            <w:top w:val="none" w:sz="0" w:space="0" w:color="auto"/>
            <w:left w:val="none" w:sz="0" w:space="0" w:color="auto"/>
            <w:bottom w:val="none" w:sz="0" w:space="0" w:color="auto"/>
            <w:right w:val="none" w:sz="0" w:space="0" w:color="auto"/>
          </w:divBdr>
        </w:div>
      </w:divsChild>
    </w:div>
    <w:div w:id="1667517388">
      <w:bodyDiv w:val="1"/>
      <w:marLeft w:val="0"/>
      <w:marRight w:val="0"/>
      <w:marTop w:val="0"/>
      <w:marBottom w:val="0"/>
      <w:divBdr>
        <w:top w:val="none" w:sz="0" w:space="0" w:color="auto"/>
        <w:left w:val="none" w:sz="0" w:space="0" w:color="auto"/>
        <w:bottom w:val="none" w:sz="0" w:space="0" w:color="auto"/>
        <w:right w:val="none" w:sz="0" w:space="0" w:color="auto"/>
      </w:divBdr>
    </w:div>
    <w:div w:id="1723407900">
      <w:bodyDiv w:val="1"/>
      <w:marLeft w:val="0"/>
      <w:marRight w:val="0"/>
      <w:marTop w:val="0"/>
      <w:marBottom w:val="0"/>
      <w:divBdr>
        <w:top w:val="none" w:sz="0" w:space="0" w:color="auto"/>
        <w:left w:val="none" w:sz="0" w:space="0" w:color="auto"/>
        <w:bottom w:val="none" w:sz="0" w:space="0" w:color="auto"/>
        <w:right w:val="none" w:sz="0" w:space="0" w:color="auto"/>
      </w:divBdr>
    </w:div>
    <w:div w:id="1729260391">
      <w:bodyDiv w:val="1"/>
      <w:marLeft w:val="0"/>
      <w:marRight w:val="0"/>
      <w:marTop w:val="0"/>
      <w:marBottom w:val="0"/>
      <w:divBdr>
        <w:top w:val="none" w:sz="0" w:space="0" w:color="auto"/>
        <w:left w:val="none" w:sz="0" w:space="0" w:color="auto"/>
        <w:bottom w:val="none" w:sz="0" w:space="0" w:color="auto"/>
        <w:right w:val="none" w:sz="0" w:space="0" w:color="auto"/>
      </w:divBdr>
    </w:div>
    <w:div w:id="1766881491">
      <w:bodyDiv w:val="1"/>
      <w:marLeft w:val="0"/>
      <w:marRight w:val="0"/>
      <w:marTop w:val="0"/>
      <w:marBottom w:val="0"/>
      <w:divBdr>
        <w:top w:val="none" w:sz="0" w:space="0" w:color="auto"/>
        <w:left w:val="none" w:sz="0" w:space="0" w:color="auto"/>
        <w:bottom w:val="none" w:sz="0" w:space="0" w:color="auto"/>
        <w:right w:val="none" w:sz="0" w:space="0" w:color="auto"/>
      </w:divBdr>
    </w:div>
    <w:div w:id="1785809638">
      <w:bodyDiv w:val="1"/>
      <w:marLeft w:val="0"/>
      <w:marRight w:val="0"/>
      <w:marTop w:val="0"/>
      <w:marBottom w:val="0"/>
      <w:divBdr>
        <w:top w:val="none" w:sz="0" w:space="0" w:color="auto"/>
        <w:left w:val="none" w:sz="0" w:space="0" w:color="auto"/>
        <w:bottom w:val="none" w:sz="0" w:space="0" w:color="auto"/>
        <w:right w:val="none" w:sz="0" w:space="0" w:color="auto"/>
      </w:divBdr>
    </w:div>
    <w:div w:id="1791626864">
      <w:bodyDiv w:val="1"/>
      <w:marLeft w:val="0"/>
      <w:marRight w:val="0"/>
      <w:marTop w:val="0"/>
      <w:marBottom w:val="0"/>
      <w:divBdr>
        <w:top w:val="none" w:sz="0" w:space="0" w:color="auto"/>
        <w:left w:val="none" w:sz="0" w:space="0" w:color="auto"/>
        <w:bottom w:val="none" w:sz="0" w:space="0" w:color="auto"/>
        <w:right w:val="none" w:sz="0" w:space="0" w:color="auto"/>
      </w:divBdr>
    </w:div>
    <w:div w:id="1798375806">
      <w:bodyDiv w:val="1"/>
      <w:marLeft w:val="0"/>
      <w:marRight w:val="0"/>
      <w:marTop w:val="0"/>
      <w:marBottom w:val="0"/>
      <w:divBdr>
        <w:top w:val="none" w:sz="0" w:space="0" w:color="auto"/>
        <w:left w:val="none" w:sz="0" w:space="0" w:color="auto"/>
        <w:bottom w:val="none" w:sz="0" w:space="0" w:color="auto"/>
        <w:right w:val="none" w:sz="0" w:space="0" w:color="auto"/>
      </w:divBdr>
    </w:div>
    <w:div w:id="1817917085">
      <w:bodyDiv w:val="1"/>
      <w:marLeft w:val="0"/>
      <w:marRight w:val="0"/>
      <w:marTop w:val="0"/>
      <w:marBottom w:val="0"/>
      <w:divBdr>
        <w:top w:val="none" w:sz="0" w:space="0" w:color="auto"/>
        <w:left w:val="none" w:sz="0" w:space="0" w:color="auto"/>
        <w:bottom w:val="none" w:sz="0" w:space="0" w:color="auto"/>
        <w:right w:val="none" w:sz="0" w:space="0" w:color="auto"/>
      </w:divBdr>
    </w:div>
    <w:div w:id="1847554364">
      <w:bodyDiv w:val="1"/>
      <w:marLeft w:val="0"/>
      <w:marRight w:val="0"/>
      <w:marTop w:val="0"/>
      <w:marBottom w:val="0"/>
      <w:divBdr>
        <w:top w:val="none" w:sz="0" w:space="0" w:color="auto"/>
        <w:left w:val="none" w:sz="0" w:space="0" w:color="auto"/>
        <w:bottom w:val="none" w:sz="0" w:space="0" w:color="auto"/>
        <w:right w:val="none" w:sz="0" w:space="0" w:color="auto"/>
      </w:divBdr>
    </w:div>
    <w:div w:id="1867399822">
      <w:bodyDiv w:val="1"/>
      <w:marLeft w:val="0"/>
      <w:marRight w:val="0"/>
      <w:marTop w:val="0"/>
      <w:marBottom w:val="0"/>
      <w:divBdr>
        <w:top w:val="none" w:sz="0" w:space="0" w:color="auto"/>
        <w:left w:val="none" w:sz="0" w:space="0" w:color="auto"/>
        <w:bottom w:val="none" w:sz="0" w:space="0" w:color="auto"/>
        <w:right w:val="none" w:sz="0" w:space="0" w:color="auto"/>
      </w:divBdr>
    </w:div>
    <w:div w:id="1877621406">
      <w:bodyDiv w:val="1"/>
      <w:marLeft w:val="0"/>
      <w:marRight w:val="0"/>
      <w:marTop w:val="0"/>
      <w:marBottom w:val="0"/>
      <w:divBdr>
        <w:top w:val="none" w:sz="0" w:space="0" w:color="auto"/>
        <w:left w:val="none" w:sz="0" w:space="0" w:color="auto"/>
        <w:bottom w:val="none" w:sz="0" w:space="0" w:color="auto"/>
        <w:right w:val="none" w:sz="0" w:space="0" w:color="auto"/>
      </w:divBdr>
    </w:div>
    <w:div w:id="1878664709">
      <w:bodyDiv w:val="1"/>
      <w:marLeft w:val="0"/>
      <w:marRight w:val="0"/>
      <w:marTop w:val="0"/>
      <w:marBottom w:val="0"/>
      <w:divBdr>
        <w:top w:val="none" w:sz="0" w:space="0" w:color="auto"/>
        <w:left w:val="none" w:sz="0" w:space="0" w:color="auto"/>
        <w:bottom w:val="none" w:sz="0" w:space="0" w:color="auto"/>
        <w:right w:val="none" w:sz="0" w:space="0" w:color="auto"/>
      </w:divBdr>
    </w:div>
    <w:div w:id="1881817454">
      <w:bodyDiv w:val="1"/>
      <w:marLeft w:val="0"/>
      <w:marRight w:val="0"/>
      <w:marTop w:val="0"/>
      <w:marBottom w:val="0"/>
      <w:divBdr>
        <w:top w:val="none" w:sz="0" w:space="0" w:color="auto"/>
        <w:left w:val="none" w:sz="0" w:space="0" w:color="auto"/>
        <w:bottom w:val="none" w:sz="0" w:space="0" w:color="auto"/>
        <w:right w:val="none" w:sz="0" w:space="0" w:color="auto"/>
      </w:divBdr>
    </w:div>
    <w:div w:id="1882398854">
      <w:bodyDiv w:val="1"/>
      <w:marLeft w:val="0"/>
      <w:marRight w:val="0"/>
      <w:marTop w:val="0"/>
      <w:marBottom w:val="0"/>
      <w:divBdr>
        <w:top w:val="none" w:sz="0" w:space="0" w:color="auto"/>
        <w:left w:val="none" w:sz="0" w:space="0" w:color="auto"/>
        <w:bottom w:val="none" w:sz="0" w:space="0" w:color="auto"/>
        <w:right w:val="none" w:sz="0" w:space="0" w:color="auto"/>
      </w:divBdr>
    </w:div>
    <w:div w:id="1896505679">
      <w:bodyDiv w:val="1"/>
      <w:marLeft w:val="0"/>
      <w:marRight w:val="0"/>
      <w:marTop w:val="0"/>
      <w:marBottom w:val="0"/>
      <w:divBdr>
        <w:top w:val="none" w:sz="0" w:space="0" w:color="auto"/>
        <w:left w:val="none" w:sz="0" w:space="0" w:color="auto"/>
        <w:bottom w:val="none" w:sz="0" w:space="0" w:color="auto"/>
        <w:right w:val="none" w:sz="0" w:space="0" w:color="auto"/>
      </w:divBdr>
    </w:div>
    <w:div w:id="1908416722">
      <w:bodyDiv w:val="1"/>
      <w:marLeft w:val="0"/>
      <w:marRight w:val="0"/>
      <w:marTop w:val="0"/>
      <w:marBottom w:val="0"/>
      <w:divBdr>
        <w:top w:val="none" w:sz="0" w:space="0" w:color="auto"/>
        <w:left w:val="none" w:sz="0" w:space="0" w:color="auto"/>
        <w:bottom w:val="none" w:sz="0" w:space="0" w:color="auto"/>
        <w:right w:val="none" w:sz="0" w:space="0" w:color="auto"/>
      </w:divBdr>
    </w:div>
    <w:div w:id="1924297453">
      <w:bodyDiv w:val="1"/>
      <w:marLeft w:val="0"/>
      <w:marRight w:val="0"/>
      <w:marTop w:val="0"/>
      <w:marBottom w:val="0"/>
      <w:divBdr>
        <w:top w:val="none" w:sz="0" w:space="0" w:color="auto"/>
        <w:left w:val="none" w:sz="0" w:space="0" w:color="auto"/>
        <w:bottom w:val="none" w:sz="0" w:space="0" w:color="auto"/>
        <w:right w:val="none" w:sz="0" w:space="0" w:color="auto"/>
      </w:divBdr>
    </w:div>
    <w:div w:id="1929922262">
      <w:bodyDiv w:val="1"/>
      <w:marLeft w:val="0"/>
      <w:marRight w:val="0"/>
      <w:marTop w:val="0"/>
      <w:marBottom w:val="0"/>
      <w:divBdr>
        <w:top w:val="none" w:sz="0" w:space="0" w:color="auto"/>
        <w:left w:val="none" w:sz="0" w:space="0" w:color="auto"/>
        <w:bottom w:val="none" w:sz="0" w:space="0" w:color="auto"/>
        <w:right w:val="none" w:sz="0" w:space="0" w:color="auto"/>
      </w:divBdr>
    </w:div>
    <w:div w:id="1936329282">
      <w:bodyDiv w:val="1"/>
      <w:marLeft w:val="0"/>
      <w:marRight w:val="0"/>
      <w:marTop w:val="0"/>
      <w:marBottom w:val="0"/>
      <w:divBdr>
        <w:top w:val="none" w:sz="0" w:space="0" w:color="auto"/>
        <w:left w:val="none" w:sz="0" w:space="0" w:color="auto"/>
        <w:bottom w:val="none" w:sz="0" w:space="0" w:color="auto"/>
        <w:right w:val="none" w:sz="0" w:space="0" w:color="auto"/>
      </w:divBdr>
    </w:div>
    <w:div w:id="1946501347">
      <w:bodyDiv w:val="1"/>
      <w:marLeft w:val="0"/>
      <w:marRight w:val="0"/>
      <w:marTop w:val="0"/>
      <w:marBottom w:val="0"/>
      <w:divBdr>
        <w:top w:val="none" w:sz="0" w:space="0" w:color="auto"/>
        <w:left w:val="none" w:sz="0" w:space="0" w:color="auto"/>
        <w:bottom w:val="none" w:sz="0" w:space="0" w:color="auto"/>
        <w:right w:val="none" w:sz="0" w:space="0" w:color="auto"/>
      </w:divBdr>
    </w:div>
    <w:div w:id="1959490415">
      <w:bodyDiv w:val="1"/>
      <w:marLeft w:val="0"/>
      <w:marRight w:val="0"/>
      <w:marTop w:val="0"/>
      <w:marBottom w:val="0"/>
      <w:divBdr>
        <w:top w:val="none" w:sz="0" w:space="0" w:color="auto"/>
        <w:left w:val="none" w:sz="0" w:space="0" w:color="auto"/>
        <w:bottom w:val="none" w:sz="0" w:space="0" w:color="auto"/>
        <w:right w:val="none" w:sz="0" w:space="0" w:color="auto"/>
      </w:divBdr>
    </w:div>
    <w:div w:id="1979140586">
      <w:bodyDiv w:val="1"/>
      <w:marLeft w:val="0"/>
      <w:marRight w:val="0"/>
      <w:marTop w:val="0"/>
      <w:marBottom w:val="0"/>
      <w:divBdr>
        <w:top w:val="none" w:sz="0" w:space="0" w:color="auto"/>
        <w:left w:val="none" w:sz="0" w:space="0" w:color="auto"/>
        <w:bottom w:val="none" w:sz="0" w:space="0" w:color="auto"/>
        <w:right w:val="none" w:sz="0" w:space="0" w:color="auto"/>
      </w:divBdr>
    </w:div>
    <w:div w:id="1983147759">
      <w:bodyDiv w:val="1"/>
      <w:marLeft w:val="0"/>
      <w:marRight w:val="0"/>
      <w:marTop w:val="0"/>
      <w:marBottom w:val="0"/>
      <w:divBdr>
        <w:top w:val="none" w:sz="0" w:space="0" w:color="auto"/>
        <w:left w:val="none" w:sz="0" w:space="0" w:color="auto"/>
        <w:bottom w:val="none" w:sz="0" w:space="0" w:color="auto"/>
        <w:right w:val="none" w:sz="0" w:space="0" w:color="auto"/>
      </w:divBdr>
    </w:div>
    <w:div w:id="1992170219">
      <w:bodyDiv w:val="1"/>
      <w:marLeft w:val="0"/>
      <w:marRight w:val="0"/>
      <w:marTop w:val="0"/>
      <w:marBottom w:val="0"/>
      <w:divBdr>
        <w:top w:val="none" w:sz="0" w:space="0" w:color="auto"/>
        <w:left w:val="none" w:sz="0" w:space="0" w:color="auto"/>
        <w:bottom w:val="none" w:sz="0" w:space="0" w:color="auto"/>
        <w:right w:val="none" w:sz="0" w:space="0" w:color="auto"/>
      </w:divBdr>
    </w:div>
    <w:div w:id="1997611243">
      <w:bodyDiv w:val="1"/>
      <w:marLeft w:val="0"/>
      <w:marRight w:val="0"/>
      <w:marTop w:val="0"/>
      <w:marBottom w:val="0"/>
      <w:divBdr>
        <w:top w:val="none" w:sz="0" w:space="0" w:color="auto"/>
        <w:left w:val="none" w:sz="0" w:space="0" w:color="auto"/>
        <w:bottom w:val="none" w:sz="0" w:space="0" w:color="auto"/>
        <w:right w:val="none" w:sz="0" w:space="0" w:color="auto"/>
      </w:divBdr>
    </w:div>
    <w:div w:id="2049987998">
      <w:bodyDiv w:val="1"/>
      <w:marLeft w:val="0"/>
      <w:marRight w:val="0"/>
      <w:marTop w:val="0"/>
      <w:marBottom w:val="0"/>
      <w:divBdr>
        <w:top w:val="none" w:sz="0" w:space="0" w:color="auto"/>
        <w:left w:val="none" w:sz="0" w:space="0" w:color="auto"/>
        <w:bottom w:val="none" w:sz="0" w:space="0" w:color="auto"/>
        <w:right w:val="none" w:sz="0" w:space="0" w:color="auto"/>
      </w:divBdr>
    </w:div>
    <w:div w:id="2062170138">
      <w:bodyDiv w:val="1"/>
      <w:marLeft w:val="0"/>
      <w:marRight w:val="0"/>
      <w:marTop w:val="0"/>
      <w:marBottom w:val="0"/>
      <w:divBdr>
        <w:top w:val="none" w:sz="0" w:space="0" w:color="auto"/>
        <w:left w:val="none" w:sz="0" w:space="0" w:color="auto"/>
        <w:bottom w:val="none" w:sz="0" w:space="0" w:color="auto"/>
        <w:right w:val="none" w:sz="0" w:space="0" w:color="auto"/>
      </w:divBdr>
    </w:div>
    <w:div w:id="2069113276">
      <w:bodyDiv w:val="1"/>
      <w:marLeft w:val="0"/>
      <w:marRight w:val="0"/>
      <w:marTop w:val="0"/>
      <w:marBottom w:val="0"/>
      <w:divBdr>
        <w:top w:val="none" w:sz="0" w:space="0" w:color="auto"/>
        <w:left w:val="none" w:sz="0" w:space="0" w:color="auto"/>
        <w:bottom w:val="none" w:sz="0" w:space="0" w:color="auto"/>
        <w:right w:val="none" w:sz="0" w:space="0" w:color="auto"/>
      </w:divBdr>
    </w:div>
    <w:div w:id="2071342283">
      <w:bodyDiv w:val="1"/>
      <w:marLeft w:val="0"/>
      <w:marRight w:val="0"/>
      <w:marTop w:val="0"/>
      <w:marBottom w:val="0"/>
      <w:divBdr>
        <w:top w:val="none" w:sz="0" w:space="0" w:color="auto"/>
        <w:left w:val="none" w:sz="0" w:space="0" w:color="auto"/>
        <w:bottom w:val="none" w:sz="0" w:space="0" w:color="auto"/>
        <w:right w:val="none" w:sz="0" w:space="0" w:color="auto"/>
      </w:divBdr>
    </w:div>
    <w:div w:id="2091612582">
      <w:bodyDiv w:val="1"/>
      <w:marLeft w:val="0"/>
      <w:marRight w:val="0"/>
      <w:marTop w:val="0"/>
      <w:marBottom w:val="0"/>
      <w:divBdr>
        <w:top w:val="none" w:sz="0" w:space="0" w:color="auto"/>
        <w:left w:val="none" w:sz="0" w:space="0" w:color="auto"/>
        <w:bottom w:val="none" w:sz="0" w:space="0" w:color="auto"/>
        <w:right w:val="none" w:sz="0" w:space="0" w:color="auto"/>
      </w:divBdr>
    </w:div>
    <w:div w:id="2146240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ooxWord://media/image1.PNG" TargetMode="External"/><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1D4DB-5BDD-45EF-94FC-62AC5C54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74</Pages>
  <Words>27096</Words>
  <Characters>154450</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181184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aleksandra.milosevic</dc:creator>
  <cp:lastModifiedBy>aleksandra.milosevic</cp:lastModifiedBy>
  <cp:revision>60</cp:revision>
  <cp:lastPrinted>2022-06-16T13:16:00Z</cp:lastPrinted>
  <dcterms:created xsi:type="dcterms:W3CDTF">2022-06-13T12:27:00Z</dcterms:created>
  <dcterms:modified xsi:type="dcterms:W3CDTF">2022-07-11T10:59:00Z</dcterms:modified>
</cp:coreProperties>
</file>