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F4" w:rsidRDefault="00F255FC" w:rsidP="003D0F03">
      <w:pPr>
        <w:rPr>
          <w:rFonts w:ascii="Arial" w:hAnsi="Arial" w:cs="Arial"/>
          <w:color w:val="65656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56565"/>
          <w:sz w:val="21"/>
          <w:szCs w:val="21"/>
          <w:shd w:val="clear" w:color="auto" w:fill="FFFFFF"/>
        </w:rPr>
        <w:t>4. ПРАВО НА УТВРЂИВАЊЕ СТАТУСА ЕНЕРГЕТСКИ УГРОЖЕНОГ КУПЦА ЕЛЕКТРИЧНЕ ЕНЕРГИЈЕ ИЛИ ГАСА</w:t>
      </w:r>
    </w:p>
    <w:p w:rsidR="00B76CF4" w:rsidRDefault="00F255FC" w:rsidP="00B76CF4">
      <w:pPr>
        <w:jc w:val="both"/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</w:pPr>
      <w:r>
        <w:rPr>
          <w:rFonts w:ascii="Arial" w:hAnsi="Arial" w:cs="Arial"/>
          <w:color w:val="656565"/>
          <w:sz w:val="21"/>
          <w:szCs w:val="21"/>
          <w:shd w:val="clear" w:color="auto" w:fill="FFFFFF"/>
        </w:rPr>
        <w:t>Ова материја регулисана је Законом о енергетици и Уредбом о енергетски угроженом купцу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(„Службени гласник РС“бр.137/22)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</w:rPr>
        <w:t xml:space="preserve"> </w:t>
      </w:r>
      <w:r w:rsidR="003D0F03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>.</w:t>
      </w:r>
    </w:p>
    <w:p w:rsidR="00B76CF4" w:rsidRPr="00E04A5A" w:rsidRDefault="00E04A5A" w:rsidP="00E04A5A">
      <w:pPr>
        <w:jc w:val="both"/>
        <w:rPr>
          <w:rStyle w:val="Strong"/>
          <w:rFonts w:ascii="Arial" w:hAnsi="Arial" w:cs="Arial"/>
          <w:color w:val="656565"/>
          <w:sz w:val="21"/>
          <w:szCs w:val="21"/>
          <w:u w:val="single"/>
          <w:shd w:val="clear" w:color="auto" w:fill="FFFFFF"/>
          <w:lang w:val="sr-Cyrl-RS"/>
        </w:rPr>
      </w:pPr>
      <w:r>
        <w:rPr>
          <w:rStyle w:val="Strong"/>
          <w:rFonts w:ascii="Arial" w:hAnsi="Arial" w:cs="Arial"/>
          <w:color w:val="656565"/>
          <w:sz w:val="21"/>
          <w:szCs w:val="21"/>
          <w:u w:val="single"/>
          <w:shd w:val="clear" w:color="auto" w:fill="FFFFFF"/>
          <w:lang w:val="sr-Latn-RS"/>
        </w:rPr>
        <w:t>I</w:t>
      </w:r>
      <w:r>
        <w:rPr>
          <w:rStyle w:val="Strong"/>
          <w:rFonts w:ascii="Arial" w:hAnsi="Arial" w:cs="Arial"/>
          <w:color w:val="656565"/>
          <w:sz w:val="21"/>
          <w:szCs w:val="21"/>
          <w:u w:val="single"/>
          <w:shd w:val="clear" w:color="auto" w:fill="FFFFFF"/>
          <w:lang w:val="sr-Cyrl-RS"/>
        </w:rPr>
        <w:t xml:space="preserve"> - </w:t>
      </w:r>
      <w:r w:rsidR="00F255FC" w:rsidRPr="00E04A5A">
        <w:rPr>
          <w:rStyle w:val="Strong"/>
          <w:rFonts w:ascii="Arial" w:hAnsi="Arial" w:cs="Arial"/>
          <w:color w:val="656565"/>
          <w:sz w:val="21"/>
          <w:szCs w:val="21"/>
          <w:u w:val="single"/>
          <w:shd w:val="clear" w:color="auto" w:fill="FFFFFF"/>
        </w:rPr>
        <w:t>Право на ст</w:t>
      </w:r>
      <w:r>
        <w:rPr>
          <w:rStyle w:val="Strong"/>
          <w:rFonts w:ascii="Arial" w:hAnsi="Arial" w:cs="Arial"/>
          <w:color w:val="656565"/>
          <w:sz w:val="21"/>
          <w:szCs w:val="21"/>
          <w:u w:val="single"/>
          <w:shd w:val="clear" w:color="auto" w:fill="FFFFFF"/>
        </w:rPr>
        <w:t xml:space="preserve">атус енергетски угроженог купца </w:t>
      </w:r>
      <w:r>
        <w:rPr>
          <w:rStyle w:val="Strong"/>
          <w:rFonts w:ascii="Arial" w:hAnsi="Arial" w:cs="Arial"/>
          <w:color w:val="656565"/>
          <w:sz w:val="21"/>
          <w:szCs w:val="21"/>
          <w:u w:val="single"/>
          <w:shd w:val="clear" w:color="auto" w:fill="FFFFFF"/>
          <w:lang w:val="sr-Cyrl-RS"/>
        </w:rPr>
        <w:t xml:space="preserve">и умањење месечног рачуна </w:t>
      </w:r>
      <w:r w:rsidR="00F255FC" w:rsidRPr="00E04A5A">
        <w:rPr>
          <w:rStyle w:val="Strong"/>
          <w:rFonts w:ascii="Arial" w:hAnsi="Arial" w:cs="Arial"/>
          <w:color w:val="656565"/>
          <w:sz w:val="21"/>
          <w:szCs w:val="21"/>
          <w:u w:val="single"/>
          <w:shd w:val="clear" w:color="auto" w:fill="FFFFFF"/>
        </w:rPr>
        <w:t>могу остварити</w:t>
      </w:r>
      <w:r>
        <w:rPr>
          <w:rStyle w:val="Strong"/>
          <w:rFonts w:ascii="Arial" w:hAnsi="Arial" w:cs="Arial"/>
          <w:color w:val="656565"/>
          <w:sz w:val="21"/>
          <w:szCs w:val="21"/>
          <w:u w:val="single"/>
          <w:shd w:val="clear" w:color="auto" w:fill="FFFFFF"/>
          <w:lang w:val="sr-Cyrl-RS"/>
        </w:rPr>
        <w:t xml:space="preserve"> (нови корисници)</w:t>
      </w:r>
    </w:p>
    <w:p w:rsidR="003D0F03" w:rsidRPr="00B76CF4" w:rsidRDefault="00F255FC" w:rsidP="00B76CF4">
      <w:pPr>
        <w:jc w:val="both"/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</w:pPr>
      <w:r>
        <w:rPr>
          <w:rFonts w:ascii="Arial" w:hAnsi="Arial" w:cs="Arial"/>
          <w:color w:val="656565"/>
          <w:sz w:val="21"/>
          <w:szCs w:val="21"/>
          <w:shd w:val="clear" w:color="auto" w:fill="FFFFFF"/>
        </w:rPr>
        <w:t xml:space="preserve">1. корисници </w:t>
      </w:r>
      <w:r w:rsidR="003D0F03">
        <w:rPr>
          <w:rFonts w:ascii="Arial" w:hAnsi="Arial" w:cs="Arial"/>
          <w:color w:val="656565"/>
          <w:sz w:val="21"/>
          <w:szCs w:val="21"/>
          <w:shd w:val="clear" w:color="auto" w:fill="FFFFFF"/>
        </w:rPr>
        <w:t xml:space="preserve">новчане социјалне помоћи, 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</w:rPr>
        <w:t>дечјег додатка</w:t>
      </w:r>
      <w:r w:rsidR="003D0F03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или увећаног додатка за туђу негу и помоћ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</w:rPr>
        <w:t>, на основу решења о утврђеном праву на НСП/д.додатак</w:t>
      </w:r>
      <w:r w:rsidR="003D0F03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>/увећани додатак за ТНП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</w:rPr>
        <w:t xml:space="preserve"> и последњег рачуна за струју/</w:t>
      </w:r>
      <w:r w:rsidR="003D0F03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>топлотну енергију/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</w:rPr>
        <w:t>гас, без провере имовинског цензуса</w:t>
      </w:r>
      <w:r w:rsidR="00B76CF4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(примања и површина стамбене јединице).</w:t>
      </w:r>
    </w:p>
    <w:p w:rsidR="00B76CF4" w:rsidRPr="00E04A5A" w:rsidRDefault="00F255FC" w:rsidP="00B76CF4">
      <w:pPr>
        <w:jc w:val="both"/>
        <w:rPr>
          <w:rFonts w:ascii="Arial" w:hAnsi="Arial" w:cs="Arial"/>
          <w:color w:val="656565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color w:val="656565"/>
          <w:sz w:val="21"/>
          <w:szCs w:val="21"/>
          <w:shd w:val="clear" w:color="auto" w:fill="FFFFFF"/>
        </w:rPr>
        <w:t>2. </w:t>
      </w:r>
      <w:r w:rsidR="00B76CF4">
        <w:rPr>
          <w:rFonts w:ascii="Arial" w:hAnsi="Arial" w:cs="Arial"/>
          <w:color w:val="65656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</w:rPr>
        <w:t xml:space="preserve">појединац, породица које живи у једној стамбеној јединици са једним мерним местом на коме се мери потрошња електричне енергије, односно природног гаса, које троши максималну количину електричне енергије или природног гаса у складу са Уредбом и чији </w:t>
      </w:r>
      <w:r w:rsidRPr="00E04A5A">
        <w:rPr>
          <w:rFonts w:ascii="Arial" w:hAnsi="Arial" w:cs="Arial"/>
          <w:color w:val="656565"/>
          <w:sz w:val="21"/>
          <w:szCs w:val="21"/>
          <w:u w:val="single"/>
          <w:shd w:val="clear" w:color="auto" w:fill="FFFFFF"/>
        </w:rPr>
        <w:t>остварен укупан месечни приход домаћинства износи:</w:t>
      </w:r>
    </w:p>
    <w:p w:rsidR="003D0F03" w:rsidRPr="003D0F03" w:rsidRDefault="003D0F03" w:rsidP="003D0F03">
      <w:pPr>
        <w:rPr>
          <w:rFonts w:ascii="Arial" w:hAnsi="Arial" w:cs="Arial"/>
          <w:color w:val="656565"/>
          <w:sz w:val="21"/>
          <w:szCs w:val="21"/>
          <w:shd w:val="clear" w:color="auto" w:fill="FFFFFF"/>
        </w:rPr>
      </w:pPr>
      <w:r w:rsidRPr="003D0F03">
        <w:rPr>
          <w:rFonts w:ascii="Arial" w:hAnsi="Arial" w:cs="Arial"/>
          <w:color w:val="656565"/>
          <w:sz w:val="21"/>
          <w:szCs w:val="21"/>
          <w:shd w:val="clear" w:color="auto" w:fill="FFFFFF"/>
        </w:rPr>
        <w:t xml:space="preserve">1) за домаћинства са једним чланом до </w:t>
      </w:r>
      <w:r w:rsidR="00ED75A0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>22.570,98</w:t>
      </w:r>
      <w:r w:rsidRPr="003D0F03">
        <w:rPr>
          <w:rFonts w:ascii="Arial" w:hAnsi="Arial" w:cs="Arial"/>
          <w:color w:val="656565"/>
          <w:sz w:val="21"/>
          <w:szCs w:val="21"/>
          <w:shd w:val="clear" w:color="auto" w:fill="FFFFFF"/>
        </w:rPr>
        <w:t xml:space="preserve"> динара;</w:t>
      </w:r>
    </w:p>
    <w:p w:rsidR="003D0F03" w:rsidRPr="003D0F03" w:rsidRDefault="003D0F03" w:rsidP="003D0F03">
      <w:pPr>
        <w:rPr>
          <w:rFonts w:ascii="Arial" w:hAnsi="Arial" w:cs="Arial"/>
          <w:color w:val="656565"/>
          <w:sz w:val="21"/>
          <w:szCs w:val="21"/>
          <w:shd w:val="clear" w:color="auto" w:fill="FFFFFF"/>
        </w:rPr>
      </w:pPr>
      <w:r w:rsidRPr="003D0F03">
        <w:rPr>
          <w:rFonts w:ascii="Arial" w:hAnsi="Arial" w:cs="Arial"/>
          <w:color w:val="656565"/>
          <w:sz w:val="21"/>
          <w:szCs w:val="21"/>
          <w:shd w:val="clear" w:color="auto" w:fill="FFFFFF"/>
        </w:rPr>
        <w:t xml:space="preserve">2) за домаћинства са два члана до </w:t>
      </w:r>
      <w:r w:rsidR="00ED75A0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>35.773,68</w:t>
      </w:r>
      <w:r w:rsidRPr="003D0F03">
        <w:rPr>
          <w:rFonts w:ascii="Arial" w:hAnsi="Arial" w:cs="Arial"/>
          <w:color w:val="656565"/>
          <w:sz w:val="21"/>
          <w:szCs w:val="21"/>
          <w:shd w:val="clear" w:color="auto" w:fill="FFFFFF"/>
        </w:rPr>
        <w:t xml:space="preserve"> динара;</w:t>
      </w:r>
    </w:p>
    <w:p w:rsidR="003D0F03" w:rsidRPr="003D0F03" w:rsidRDefault="003D0F03" w:rsidP="003D0F03">
      <w:pPr>
        <w:rPr>
          <w:rFonts w:ascii="Arial" w:hAnsi="Arial" w:cs="Arial"/>
          <w:color w:val="656565"/>
          <w:sz w:val="21"/>
          <w:szCs w:val="21"/>
          <w:shd w:val="clear" w:color="auto" w:fill="FFFFFF"/>
        </w:rPr>
      </w:pPr>
      <w:r w:rsidRPr="003D0F03">
        <w:rPr>
          <w:rFonts w:ascii="Arial" w:hAnsi="Arial" w:cs="Arial"/>
          <w:color w:val="656565"/>
          <w:sz w:val="21"/>
          <w:szCs w:val="21"/>
          <w:shd w:val="clear" w:color="auto" w:fill="FFFFFF"/>
        </w:rPr>
        <w:t xml:space="preserve">3) за домаћинства са три члана до </w:t>
      </w:r>
      <w:r w:rsidR="00ED75A0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>48.976,38</w:t>
      </w:r>
      <w:r w:rsidRPr="003D0F03">
        <w:rPr>
          <w:rFonts w:ascii="Arial" w:hAnsi="Arial" w:cs="Arial"/>
          <w:color w:val="656565"/>
          <w:sz w:val="21"/>
          <w:szCs w:val="21"/>
          <w:shd w:val="clear" w:color="auto" w:fill="FFFFFF"/>
        </w:rPr>
        <w:t xml:space="preserve"> динара;</w:t>
      </w:r>
    </w:p>
    <w:p w:rsidR="003D0F03" w:rsidRPr="003D0F03" w:rsidRDefault="003D0F03" w:rsidP="003D0F03">
      <w:pPr>
        <w:rPr>
          <w:rFonts w:ascii="Arial" w:hAnsi="Arial" w:cs="Arial"/>
          <w:color w:val="656565"/>
          <w:sz w:val="21"/>
          <w:szCs w:val="21"/>
          <w:shd w:val="clear" w:color="auto" w:fill="FFFFFF"/>
        </w:rPr>
      </w:pPr>
      <w:r w:rsidRPr="003D0F03">
        <w:rPr>
          <w:rFonts w:ascii="Arial" w:hAnsi="Arial" w:cs="Arial"/>
          <w:color w:val="656565"/>
          <w:sz w:val="21"/>
          <w:szCs w:val="21"/>
          <w:shd w:val="clear" w:color="auto" w:fill="FFFFFF"/>
        </w:rPr>
        <w:t xml:space="preserve">4) за домаћинства са четири члана до </w:t>
      </w:r>
      <w:r w:rsidR="00ED75A0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>62.179,08</w:t>
      </w:r>
      <w:r w:rsidRPr="003D0F03">
        <w:rPr>
          <w:rFonts w:ascii="Arial" w:hAnsi="Arial" w:cs="Arial"/>
          <w:color w:val="656565"/>
          <w:sz w:val="21"/>
          <w:szCs w:val="21"/>
          <w:shd w:val="clear" w:color="auto" w:fill="FFFFFF"/>
        </w:rPr>
        <w:t xml:space="preserve"> динара;</w:t>
      </w:r>
    </w:p>
    <w:p w:rsidR="003D0F03" w:rsidRPr="003D0F03" w:rsidRDefault="003D0F03" w:rsidP="003D0F03">
      <w:pPr>
        <w:rPr>
          <w:rFonts w:ascii="Arial" w:hAnsi="Arial" w:cs="Arial"/>
          <w:color w:val="656565"/>
          <w:sz w:val="21"/>
          <w:szCs w:val="21"/>
          <w:shd w:val="clear" w:color="auto" w:fill="FFFFFF"/>
        </w:rPr>
      </w:pPr>
      <w:r w:rsidRPr="003D0F03">
        <w:rPr>
          <w:rFonts w:ascii="Arial" w:hAnsi="Arial" w:cs="Arial"/>
          <w:color w:val="656565"/>
          <w:sz w:val="21"/>
          <w:szCs w:val="21"/>
          <w:shd w:val="clear" w:color="auto" w:fill="FFFFFF"/>
        </w:rPr>
        <w:t xml:space="preserve">5) за домаћинства са пет чланова до </w:t>
      </w:r>
      <w:r w:rsidR="00ED75A0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>75.381,78</w:t>
      </w:r>
      <w:r w:rsidRPr="003D0F03">
        <w:rPr>
          <w:rFonts w:ascii="Arial" w:hAnsi="Arial" w:cs="Arial"/>
          <w:color w:val="656565"/>
          <w:sz w:val="21"/>
          <w:szCs w:val="21"/>
          <w:shd w:val="clear" w:color="auto" w:fill="FFFFFF"/>
        </w:rPr>
        <w:t xml:space="preserve"> динара;</w:t>
      </w:r>
    </w:p>
    <w:p w:rsidR="00E04A5A" w:rsidRDefault="003D0F03" w:rsidP="00E04A5A">
      <w:pPr>
        <w:jc w:val="both"/>
        <w:rPr>
          <w:rFonts w:ascii="Arial" w:hAnsi="Arial" w:cs="Arial"/>
          <w:color w:val="656565"/>
          <w:sz w:val="21"/>
          <w:szCs w:val="21"/>
          <w:shd w:val="clear" w:color="auto" w:fill="FFFFFF"/>
        </w:rPr>
      </w:pPr>
      <w:r w:rsidRPr="003D0F03">
        <w:rPr>
          <w:rFonts w:ascii="Arial" w:hAnsi="Arial" w:cs="Arial"/>
          <w:color w:val="656565"/>
          <w:sz w:val="21"/>
          <w:szCs w:val="21"/>
          <w:shd w:val="clear" w:color="auto" w:fill="FFFFFF"/>
        </w:rPr>
        <w:t xml:space="preserve">6) за домаћинства са шест чланова до </w:t>
      </w:r>
      <w:r w:rsidR="00ED75A0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>88.584,48</w:t>
      </w:r>
      <w:r w:rsidRPr="003D0F03">
        <w:rPr>
          <w:rFonts w:ascii="Arial" w:hAnsi="Arial" w:cs="Arial"/>
          <w:color w:val="656565"/>
          <w:sz w:val="21"/>
          <w:szCs w:val="21"/>
          <w:shd w:val="clear" w:color="auto" w:fill="FFFFFF"/>
        </w:rPr>
        <w:t xml:space="preserve"> динара;</w:t>
      </w:r>
      <w:r w:rsidRPr="003D0F03">
        <w:rPr>
          <w:rFonts w:ascii="Arial" w:hAnsi="Arial" w:cs="Arial"/>
          <w:color w:val="656565"/>
          <w:sz w:val="21"/>
          <w:szCs w:val="21"/>
          <w:shd w:val="clear" w:color="auto" w:fill="FFFFFF"/>
        </w:rPr>
        <w:cr/>
      </w:r>
    </w:p>
    <w:p w:rsidR="00E04A5A" w:rsidRDefault="00E04A5A" w:rsidP="00E04A5A">
      <w:pPr>
        <w:jc w:val="both"/>
        <w:rPr>
          <w:rFonts w:ascii="Arial" w:hAnsi="Arial" w:cs="Arial"/>
          <w:color w:val="65656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56565"/>
          <w:sz w:val="21"/>
          <w:szCs w:val="21"/>
          <w:shd w:val="clear" w:color="auto" w:fill="FFFFFF"/>
        </w:rPr>
        <w:t>Остварени укупни месечни приход домаћинства усклађује се два пута годишње са индексом потрошачких цена у претходних шест месеци на основу података Републичког завода за статистику, и то: 1. априла и 1. октобра текуће године.</w:t>
      </w:r>
    </w:p>
    <w:p w:rsidR="00E04A5A" w:rsidRDefault="00E04A5A" w:rsidP="00E04A5A">
      <w:pPr>
        <w:jc w:val="both"/>
        <w:rPr>
          <w:rFonts w:ascii="Arial" w:hAnsi="Arial" w:cs="Arial"/>
          <w:color w:val="65656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56565"/>
          <w:sz w:val="21"/>
          <w:szCs w:val="21"/>
          <w:shd w:val="clear" w:color="auto" w:fill="FFFFFF"/>
        </w:rPr>
        <w:t>Усклађени износ утврђује министар надлежан за послове енергетике, актом који се објављује у "Службеном гласнику Републике Србије" и који се примењује на захтеве поднете од првог дана месеца који следи месецу у коме је овај акт ступио на снагу.</w:t>
      </w:r>
    </w:p>
    <w:p w:rsidR="00E04A5A" w:rsidRPr="00E04A5A" w:rsidRDefault="00E04A5A" w:rsidP="000F4DEA">
      <w:pPr>
        <w:jc w:val="both"/>
        <w:rPr>
          <w:rFonts w:ascii="Arial" w:hAnsi="Arial" w:cs="Arial"/>
          <w:b/>
          <w:color w:val="656565"/>
          <w:sz w:val="21"/>
          <w:szCs w:val="21"/>
          <w:u w:val="single"/>
          <w:shd w:val="clear" w:color="auto" w:fill="FFFFFF"/>
          <w:lang w:val="sr-Cyrl-RS"/>
        </w:rPr>
      </w:pPr>
      <w:r w:rsidRPr="00E04A5A">
        <w:rPr>
          <w:rFonts w:ascii="Arial" w:hAnsi="Arial" w:cs="Arial"/>
          <w:b/>
          <w:color w:val="656565"/>
          <w:sz w:val="21"/>
          <w:szCs w:val="21"/>
          <w:u w:val="single"/>
          <w:shd w:val="clear" w:color="auto" w:fill="FFFFFF"/>
          <w:lang w:val="sr-Cyrl-RS"/>
        </w:rPr>
        <w:t>Површина стамбене јединице као услов за остварење права</w:t>
      </w:r>
    </w:p>
    <w:p w:rsidR="000F4DEA" w:rsidRPr="000F4DEA" w:rsidRDefault="003D0F03" w:rsidP="000F4DEA">
      <w:pPr>
        <w:jc w:val="both"/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</w:pPr>
      <w:r w:rsidRPr="00E04A5A">
        <w:rPr>
          <w:rFonts w:ascii="Arial" w:hAnsi="Arial" w:cs="Arial"/>
          <w:color w:val="656565"/>
          <w:sz w:val="21"/>
          <w:szCs w:val="21"/>
          <w:u w:val="single"/>
          <w:shd w:val="clear" w:color="auto" w:fill="FFFFFF"/>
        </w:rPr>
        <w:t>Сеоско домаћинство</w:t>
      </w:r>
      <w:r w:rsidRPr="003D0F03">
        <w:rPr>
          <w:rFonts w:ascii="Arial" w:hAnsi="Arial" w:cs="Arial"/>
          <w:color w:val="656565"/>
          <w:sz w:val="21"/>
          <w:szCs w:val="21"/>
          <w:shd w:val="clear" w:color="auto" w:fill="FFFFFF"/>
        </w:rPr>
        <w:t xml:space="preserve"> може имати у својини једну стамбену јединицу и стиче статус енергетски угроженог купца </w:t>
      </w:r>
      <w:r w:rsidRPr="00E04A5A">
        <w:rPr>
          <w:rFonts w:ascii="Arial" w:hAnsi="Arial" w:cs="Arial"/>
          <w:color w:val="656565"/>
          <w:sz w:val="21"/>
          <w:szCs w:val="21"/>
          <w:u w:val="single"/>
          <w:shd w:val="clear" w:color="auto" w:fill="FFFFFF"/>
        </w:rPr>
        <w:t>без</w:t>
      </w:r>
      <w:r w:rsidRPr="00E04A5A">
        <w:rPr>
          <w:rFonts w:ascii="Arial" w:hAnsi="Arial" w:cs="Arial"/>
          <w:color w:val="656565"/>
          <w:sz w:val="21"/>
          <w:szCs w:val="21"/>
          <w:u w:val="single"/>
          <w:shd w:val="clear" w:color="auto" w:fill="FFFFFF"/>
          <w:lang w:val="sr-Cyrl-RS"/>
        </w:rPr>
        <w:t xml:space="preserve"> </w:t>
      </w:r>
      <w:r w:rsidRPr="00E04A5A">
        <w:rPr>
          <w:rFonts w:ascii="Arial" w:hAnsi="Arial" w:cs="Arial"/>
          <w:color w:val="656565"/>
          <w:sz w:val="21"/>
          <w:szCs w:val="21"/>
          <w:u w:val="single"/>
          <w:shd w:val="clear" w:color="auto" w:fill="FFFFFF"/>
        </w:rPr>
        <w:t>обзира на површину те стамбене јединице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, док </w:t>
      </w:r>
      <w:r w:rsidRPr="00E04A5A">
        <w:rPr>
          <w:rFonts w:ascii="Arial" w:hAnsi="Arial" w:cs="Arial"/>
          <w:color w:val="656565"/>
          <w:sz w:val="21"/>
          <w:szCs w:val="21"/>
          <w:u w:val="single"/>
          <w:shd w:val="clear" w:color="auto" w:fill="FFFFFF"/>
          <w:lang w:val="sr-Cyrl-RS"/>
        </w:rPr>
        <w:t>остала  домаћинства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="000F4DEA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>стичу статус само под условом да једина стамбена јединица коју поседују</w:t>
      </w:r>
      <w:r w:rsidR="00E04A5A">
        <w:rPr>
          <w:rFonts w:ascii="Arial" w:hAnsi="Arial" w:cs="Arial"/>
          <w:color w:val="656565"/>
          <w:sz w:val="21"/>
          <w:szCs w:val="21"/>
          <w:shd w:val="clear" w:color="auto" w:fill="FFFFFF"/>
          <w:lang w:val="sr-Latn-RS"/>
        </w:rPr>
        <w:t xml:space="preserve"> </w:t>
      </w:r>
      <w:r w:rsidR="00B51B91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не прелази </w:t>
      </w:r>
      <w:r w:rsidR="000F4DEA" w:rsidRPr="000F4DEA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>максималн</w:t>
      </w:r>
      <w:r w:rsidR="00B51B91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>у</w:t>
      </w:r>
      <w:r w:rsidR="000F4DEA" w:rsidRPr="000F4DEA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="000F4DEA" w:rsidRPr="00E04A5A">
        <w:rPr>
          <w:rFonts w:ascii="Arial" w:hAnsi="Arial" w:cs="Arial"/>
          <w:color w:val="656565"/>
          <w:sz w:val="21"/>
          <w:szCs w:val="21"/>
          <w:u w:val="single"/>
          <w:shd w:val="clear" w:color="auto" w:fill="FFFFFF"/>
          <w:lang w:val="sr-Cyrl-RS"/>
        </w:rPr>
        <w:t>површин</w:t>
      </w:r>
      <w:r w:rsidR="00B51B91" w:rsidRPr="00E04A5A">
        <w:rPr>
          <w:rFonts w:ascii="Arial" w:hAnsi="Arial" w:cs="Arial"/>
          <w:color w:val="656565"/>
          <w:sz w:val="21"/>
          <w:szCs w:val="21"/>
          <w:u w:val="single"/>
          <w:shd w:val="clear" w:color="auto" w:fill="FFFFFF"/>
          <w:lang w:val="sr-Cyrl-RS"/>
        </w:rPr>
        <w:t>у</w:t>
      </w:r>
      <w:r w:rsidR="000F4DEA" w:rsidRPr="00E04A5A">
        <w:rPr>
          <w:rFonts w:ascii="Arial" w:hAnsi="Arial" w:cs="Arial"/>
          <w:color w:val="656565"/>
          <w:sz w:val="21"/>
          <w:szCs w:val="21"/>
          <w:u w:val="single"/>
          <w:shd w:val="clear" w:color="auto" w:fill="FFFFFF"/>
          <w:lang w:val="sr-Cyrl-RS"/>
        </w:rPr>
        <w:t xml:space="preserve"> која одговара броју чланова домаћинства</w:t>
      </w:r>
      <w:r w:rsidR="000F4DEA" w:rsidRPr="000F4DEA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>, а која је</w:t>
      </w:r>
      <w:r w:rsidR="00B51B91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="000F4DEA" w:rsidRPr="000F4DEA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>утврђена законом којим се уређује становање и одр</w:t>
      </w:r>
      <w:r w:rsidR="00B51B91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>жавање зграда, увећане за 10 m² и то:</w:t>
      </w:r>
    </w:p>
    <w:p w:rsidR="000F4DEA" w:rsidRPr="000F4DEA" w:rsidRDefault="000F4DEA" w:rsidP="000F4DEA">
      <w:pPr>
        <w:jc w:val="both"/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</w:pPr>
      <w:r w:rsidRPr="000F4DEA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>1) за једночлано домаћинство до 40 m²;</w:t>
      </w:r>
    </w:p>
    <w:p w:rsidR="000F4DEA" w:rsidRPr="000F4DEA" w:rsidRDefault="000F4DEA" w:rsidP="000F4DEA">
      <w:pPr>
        <w:jc w:val="both"/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</w:pPr>
      <w:r w:rsidRPr="000F4DEA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>2) за двочлано домаћинство до 58 m²;</w:t>
      </w:r>
    </w:p>
    <w:p w:rsidR="000F4DEA" w:rsidRPr="000F4DEA" w:rsidRDefault="000F4DEA" w:rsidP="000F4DEA">
      <w:pPr>
        <w:jc w:val="both"/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</w:pPr>
      <w:r w:rsidRPr="000F4DEA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>3) за трочлано домаћинство до 66 m²;</w:t>
      </w:r>
    </w:p>
    <w:p w:rsidR="000F4DEA" w:rsidRPr="000F4DEA" w:rsidRDefault="000F4DEA" w:rsidP="000F4DEA">
      <w:pPr>
        <w:jc w:val="both"/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</w:pPr>
      <w:r w:rsidRPr="000F4DEA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>4) за четворочлано домаћинство до 74 m²;</w:t>
      </w:r>
    </w:p>
    <w:p w:rsidR="000F4DEA" w:rsidRPr="000F4DEA" w:rsidRDefault="000F4DEA" w:rsidP="000F4DEA">
      <w:pPr>
        <w:jc w:val="both"/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</w:pPr>
      <w:r w:rsidRPr="000F4DEA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>5) за петочлано домаћинство до 87 m²;</w:t>
      </w:r>
    </w:p>
    <w:p w:rsidR="000F4DEA" w:rsidRDefault="000F4DEA" w:rsidP="000F4DEA">
      <w:pPr>
        <w:jc w:val="both"/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</w:pPr>
      <w:r w:rsidRPr="000F4DEA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lastRenderedPageBreak/>
        <w:t>6) за шесточлано и веће домаћинство до 96 m².</w:t>
      </w:r>
    </w:p>
    <w:p w:rsidR="00B51B91" w:rsidRPr="00E04A5A" w:rsidRDefault="00E04A5A" w:rsidP="00B51B91">
      <w:pPr>
        <w:jc w:val="both"/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</w:pPr>
      <w:r>
        <w:rPr>
          <w:rStyle w:val="Strong"/>
          <w:rFonts w:ascii="Arial" w:hAnsi="Arial" w:cs="Arial"/>
          <w:color w:val="656565"/>
          <w:sz w:val="21"/>
          <w:szCs w:val="21"/>
          <w:u w:val="single"/>
          <w:shd w:val="clear" w:color="auto" w:fill="FFFFFF"/>
        </w:rPr>
        <w:t xml:space="preserve">II - </w:t>
      </w:r>
      <w:r w:rsidR="00F255FC" w:rsidRPr="00E04A5A">
        <w:rPr>
          <w:rStyle w:val="Strong"/>
          <w:rFonts w:ascii="Arial" w:hAnsi="Arial" w:cs="Arial"/>
          <w:color w:val="656565"/>
          <w:sz w:val="21"/>
          <w:szCs w:val="21"/>
          <w:u w:val="single"/>
          <w:shd w:val="clear" w:color="auto" w:fill="FFFFFF"/>
        </w:rPr>
        <w:t>Право на статус енергетски угроженог купца због здравствен</w:t>
      </w:r>
      <w:r w:rsidRPr="00E04A5A">
        <w:rPr>
          <w:rStyle w:val="Strong"/>
          <w:rFonts w:ascii="Arial" w:hAnsi="Arial" w:cs="Arial"/>
          <w:color w:val="656565"/>
          <w:sz w:val="21"/>
          <w:szCs w:val="21"/>
          <w:u w:val="single"/>
          <w:shd w:val="clear" w:color="auto" w:fill="FFFFFF"/>
          <w:lang w:val="sr-Cyrl-RS"/>
        </w:rPr>
        <w:t>ог</w:t>
      </w:r>
      <w:r w:rsidR="00F255FC" w:rsidRPr="00E04A5A">
        <w:rPr>
          <w:rStyle w:val="Strong"/>
          <w:rFonts w:ascii="Arial" w:hAnsi="Arial" w:cs="Arial"/>
          <w:color w:val="656565"/>
          <w:sz w:val="21"/>
          <w:szCs w:val="21"/>
          <w:u w:val="single"/>
          <w:shd w:val="clear" w:color="auto" w:fill="FFFFFF"/>
        </w:rPr>
        <w:t xml:space="preserve"> </w:t>
      </w:r>
      <w:r w:rsidRPr="00E04A5A">
        <w:rPr>
          <w:rStyle w:val="Strong"/>
          <w:rFonts w:ascii="Arial" w:hAnsi="Arial" w:cs="Arial"/>
          <w:color w:val="656565"/>
          <w:sz w:val="21"/>
          <w:szCs w:val="21"/>
          <w:u w:val="single"/>
          <w:shd w:val="clear" w:color="auto" w:fill="FFFFFF"/>
          <w:lang w:val="sr-Cyrl-RS"/>
        </w:rPr>
        <w:t>стања</w:t>
      </w:r>
      <w:r w:rsidR="00F255FC" w:rsidRPr="00E04A5A">
        <w:rPr>
          <w:rFonts w:ascii="Arial" w:hAnsi="Arial" w:cs="Arial"/>
          <w:color w:val="656565"/>
          <w:sz w:val="21"/>
          <w:szCs w:val="21"/>
        </w:rPr>
        <w:br/>
      </w:r>
      <w:r w:rsidR="00B51B91" w:rsidRPr="00E04A5A">
        <w:rPr>
          <w:rFonts w:ascii="Arial" w:hAnsi="Arial" w:cs="Arial"/>
          <w:color w:val="656565"/>
          <w:sz w:val="21"/>
          <w:szCs w:val="21"/>
          <w:shd w:val="clear" w:color="auto" w:fill="FFFFFF"/>
        </w:rPr>
        <w:t>Домаћинство на основу здравственог стања стиче статус енергетски угроженог купца, ако члан домаћинства</w:t>
      </w:r>
      <w:r w:rsidR="00B51B91" w:rsidRPr="00E04A5A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="00B51B91" w:rsidRPr="00E04A5A">
        <w:rPr>
          <w:rFonts w:ascii="Arial" w:hAnsi="Arial" w:cs="Arial"/>
          <w:color w:val="656565"/>
          <w:sz w:val="21"/>
          <w:szCs w:val="21"/>
          <w:shd w:val="clear" w:color="auto" w:fill="FFFFFF"/>
        </w:rPr>
        <w:t>користи медицинске апарате или уређаје неопходне за одржавање здравља, за чији рад је потребно напајање из</w:t>
      </w:r>
      <w:r w:rsidR="00B51B91" w:rsidRPr="00E04A5A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="00B51B91" w:rsidRPr="00E04A5A">
        <w:rPr>
          <w:rFonts w:ascii="Arial" w:hAnsi="Arial" w:cs="Arial"/>
          <w:color w:val="656565"/>
          <w:sz w:val="21"/>
          <w:szCs w:val="21"/>
          <w:shd w:val="clear" w:color="auto" w:fill="FFFFFF"/>
        </w:rPr>
        <w:t>електродистрибутивне мреже и коме обуставом испоруке електричне енергије може бити угрожен живот или</w:t>
      </w:r>
      <w:r w:rsidR="00B51B91" w:rsidRPr="00E04A5A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="00B51B91" w:rsidRPr="00E04A5A">
        <w:rPr>
          <w:rFonts w:ascii="Arial" w:hAnsi="Arial" w:cs="Arial"/>
          <w:color w:val="656565"/>
          <w:sz w:val="21"/>
          <w:szCs w:val="21"/>
          <w:shd w:val="clear" w:color="auto" w:fill="FFFFFF"/>
        </w:rPr>
        <w:t>здравље.</w:t>
      </w:r>
      <w:r w:rsidR="00B51B91" w:rsidRPr="00E04A5A">
        <w:rPr>
          <w:rFonts w:ascii="Arial" w:hAnsi="Arial" w:cs="Arial"/>
          <w:color w:val="656565"/>
          <w:sz w:val="21"/>
          <w:szCs w:val="21"/>
          <w:shd w:val="clear" w:color="auto" w:fill="FFFFFF"/>
        </w:rPr>
        <w:cr/>
      </w:r>
      <w:r w:rsidR="00B51B91" w:rsidRPr="00E04A5A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>Н</w:t>
      </w:r>
      <w:r w:rsidR="00F255FC" w:rsidRPr="00E04A5A">
        <w:rPr>
          <w:rFonts w:ascii="Arial" w:hAnsi="Arial" w:cs="Arial"/>
          <w:color w:val="656565"/>
          <w:sz w:val="21"/>
          <w:szCs w:val="21"/>
          <w:shd w:val="clear" w:color="auto" w:fill="FFFFFF"/>
        </w:rPr>
        <w:t xml:space="preserve">а наведене кориснике се не примењују критеријуми за утврђивање права у смислу имовинског и стамбеног цензуса, већ је потребна </w:t>
      </w:r>
      <w:r w:rsidR="00B51B91" w:rsidRPr="00E04A5A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само </w:t>
      </w:r>
      <w:r w:rsidR="00F255FC" w:rsidRPr="00E04A5A">
        <w:rPr>
          <w:rFonts w:ascii="Arial" w:hAnsi="Arial" w:cs="Arial"/>
          <w:color w:val="656565"/>
          <w:sz w:val="21"/>
          <w:szCs w:val="21"/>
          <w:shd w:val="clear" w:color="auto" w:fill="FFFFFF"/>
        </w:rPr>
        <w:t>лекарска документација.</w:t>
      </w:r>
      <w:r w:rsidR="00B51B91" w:rsidRPr="00E04A5A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</w:p>
    <w:p w:rsidR="00084F65" w:rsidRPr="00084F65" w:rsidRDefault="00E04A5A" w:rsidP="003D0F03">
      <w:pPr>
        <w:jc w:val="both"/>
        <w:rPr>
          <w:rStyle w:val="Strong"/>
          <w:rFonts w:ascii="Arial" w:hAnsi="Arial" w:cs="Arial"/>
          <w:color w:val="656565"/>
          <w:sz w:val="21"/>
          <w:szCs w:val="21"/>
          <w:u w:val="single"/>
          <w:shd w:val="clear" w:color="auto" w:fill="FFFFFF"/>
          <w:lang w:val="sr-Cyrl-RS"/>
        </w:rPr>
      </w:pPr>
      <w:r>
        <w:rPr>
          <w:rStyle w:val="Strong"/>
          <w:rFonts w:ascii="Arial" w:hAnsi="Arial" w:cs="Arial"/>
          <w:color w:val="656565"/>
          <w:sz w:val="21"/>
          <w:szCs w:val="21"/>
          <w:u w:val="single"/>
          <w:shd w:val="clear" w:color="auto" w:fill="FFFFFF"/>
        </w:rPr>
        <w:t xml:space="preserve">III </w:t>
      </w:r>
      <w:r w:rsidR="00084F65">
        <w:rPr>
          <w:rStyle w:val="Strong"/>
          <w:rFonts w:ascii="Arial" w:hAnsi="Arial" w:cs="Arial"/>
          <w:color w:val="656565"/>
          <w:sz w:val="21"/>
          <w:szCs w:val="21"/>
          <w:u w:val="single"/>
          <w:shd w:val="clear" w:color="auto" w:fill="FFFFFF"/>
        </w:rPr>
        <w:t xml:space="preserve">- </w:t>
      </w:r>
      <w:r w:rsidR="00084F65" w:rsidRPr="00E04A5A">
        <w:rPr>
          <w:rStyle w:val="Strong"/>
          <w:rFonts w:ascii="Arial" w:hAnsi="Arial" w:cs="Arial"/>
          <w:color w:val="656565"/>
          <w:sz w:val="21"/>
          <w:szCs w:val="21"/>
          <w:u w:val="single"/>
          <w:shd w:val="clear" w:color="auto" w:fill="FFFFFF"/>
        </w:rPr>
        <w:t xml:space="preserve">Право на </w:t>
      </w:r>
      <w:r w:rsidR="00084F65">
        <w:rPr>
          <w:rStyle w:val="Strong"/>
          <w:rFonts w:ascii="Arial" w:hAnsi="Arial" w:cs="Arial"/>
          <w:color w:val="656565"/>
          <w:sz w:val="21"/>
          <w:szCs w:val="21"/>
          <w:u w:val="single"/>
          <w:shd w:val="clear" w:color="auto" w:fill="FFFFFF"/>
          <w:lang w:val="sr-Cyrl-RS"/>
        </w:rPr>
        <w:t>умањење рачуна за струју</w:t>
      </w:r>
      <w:r w:rsidR="00084F65" w:rsidRPr="00E04A5A">
        <w:rPr>
          <w:rStyle w:val="Strong"/>
          <w:rFonts w:ascii="Arial" w:hAnsi="Arial" w:cs="Arial"/>
          <w:color w:val="656565"/>
          <w:sz w:val="21"/>
          <w:szCs w:val="21"/>
          <w:u w:val="single"/>
          <w:shd w:val="clear" w:color="auto" w:fill="FFFFFF"/>
        </w:rPr>
        <w:t xml:space="preserve"> </w:t>
      </w:r>
      <w:r w:rsidR="00084F65">
        <w:rPr>
          <w:rStyle w:val="Strong"/>
          <w:rFonts w:ascii="Arial" w:hAnsi="Arial" w:cs="Arial"/>
          <w:color w:val="656565"/>
          <w:sz w:val="21"/>
          <w:szCs w:val="21"/>
          <w:u w:val="single"/>
          <w:shd w:val="clear" w:color="auto" w:fill="FFFFFF"/>
          <w:lang w:val="sr-Cyrl-RS"/>
        </w:rPr>
        <w:t>за 1000 динара у току грејне сезоне  (октобар-април) пензионерима са најнижим примањима</w:t>
      </w:r>
    </w:p>
    <w:p w:rsidR="00084F65" w:rsidRPr="00084F65" w:rsidRDefault="00084F65" w:rsidP="00084F65">
      <w:pPr>
        <w:jc w:val="both"/>
        <w:rPr>
          <w:rFonts w:ascii="Arial" w:hAnsi="Arial" w:cs="Arial"/>
          <w:color w:val="656565"/>
          <w:sz w:val="21"/>
          <w:szCs w:val="21"/>
          <w:shd w:val="clear" w:color="auto" w:fill="FFFFFF"/>
        </w:rPr>
      </w:pP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Домаћинство корисника права на пензију до и у висини износа од 24.987,67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динара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(износ актуелан од пензије за јануар 2024. године)</w:t>
      </w: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, који има пребивалиште на територији Републике Србије и који има уговор,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односно рачун о снабдевању електричном енергијом на своје име, односно који је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код снабдевача евидентиран као крајњи купац електричном енергијом, стиче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статус енергетски угроженог купца на основу решења органа јединице локалне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самоуправе, a по основу акта надлежног органа о праву на пензију и уговора о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снабдевању, односно рачуна за електричну енергију евидентираног код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снабдевача на своје име.</w:t>
      </w:r>
    </w:p>
    <w:p w:rsidR="00084F65" w:rsidRDefault="00084F65" w:rsidP="00084F65">
      <w:pPr>
        <w:jc w:val="both"/>
        <w:rPr>
          <w:rFonts w:ascii="Arial" w:hAnsi="Arial" w:cs="Arial"/>
          <w:color w:val="656565"/>
          <w:sz w:val="21"/>
          <w:szCs w:val="21"/>
          <w:shd w:val="clear" w:color="auto" w:fill="FFFFFF"/>
        </w:rPr>
      </w:pP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Надлежни орган који води матичну евиденцију о корисницима права из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пензијског и инвалидског осигурања дужан је да, по службеној дужности, у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поступку покренутом по захтеву странке, односно по службеној дужности, а на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захтев органа јединице локалне самоуправе, том органу достави податке о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кориснику пензије чији износ пензије, односно укупни износ пензија не прелази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износ из става 1. овог члана, и то: јединствени матични број грађана, односно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 xml:space="preserve">евиденцијски број странца, име и презиме и адресу пребивалишта. </w:t>
      </w:r>
    </w:p>
    <w:p w:rsidR="00084F65" w:rsidRPr="00084F65" w:rsidRDefault="00084F65" w:rsidP="00084F65">
      <w:pPr>
        <w:jc w:val="both"/>
        <w:rPr>
          <w:rFonts w:ascii="Arial" w:hAnsi="Arial" w:cs="Arial"/>
          <w:color w:val="656565"/>
          <w:sz w:val="21"/>
          <w:szCs w:val="21"/>
          <w:shd w:val="clear" w:color="auto" w:fill="FFFFFF"/>
        </w:rPr>
      </w:pP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Достављање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података врши се једном месечно, почев од обраде пензија за октобар 2023.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године.</w:t>
      </w:r>
    </w:p>
    <w:p w:rsidR="00084F65" w:rsidRPr="00084F65" w:rsidRDefault="00084F65" w:rsidP="00084F65">
      <w:pPr>
        <w:jc w:val="both"/>
        <w:rPr>
          <w:rFonts w:ascii="Arial" w:hAnsi="Arial" w:cs="Arial"/>
          <w:color w:val="656565"/>
          <w:sz w:val="21"/>
          <w:szCs w:val="21"/>
          <w:shd w:val="clear" w:color="auto" w:fill="FFFFFF"/>
        </w:rPr>
      </w:pP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Изузетно од става 2. овог члана, лица за која нису достављени подаци од стране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органа који води матичну евиденцију о корисницима права из пензијског и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инвалидског осигурања, могу поднети захтев органу јединице локалне самоуправе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ради утврђивања статуса енергетски угроженог купца, под условима прописаним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овом уредбом.</w:t>
      </w:r>
    </w:p>
    <w:p w:rsidR="00084F65" w:rsidRPr="00084F65" w:rsidRDefault="00084F65" w:rsidP="00084F65">
      <w:pPr>
        <w:jc w:val="both"/>
        <w:rPr>
          <w:rFonts w:ascii="Arial" w:hAnsi="Arial" w:cs="Arial"/>
          <w:color w:val="656565"/>
          <w:sz w:val="21"/>
          <w:szCs w:val="21"/>
          <w:shd w:val="clear" w:color="auto" w:fill="FFFFFF"/>
        </w:rPr>
      </w:pP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Снабдевачи који снабдевају домаћинства електричном енергијом дужни су да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на захтев органа јединице локалне самоуправе доставе податке о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идентификационом броју мерног места за електричну енергију (ЕД броју).</w:t>
      </w:r>
    </w:p>
    <w:p w:rsidR="00084F65" w:rsidRPr="00084F65" w:rsidRDefault="00084F65" w:rsidP="00084F65">
      <w:pPr>
        <w:jc w:val="both"/>
        <w:rPr>
          <w:rFonts w:ascii="Arial" w:hAnsi="Arial" w:cs="Arial"/>
          <w:color w:val="656565"/>
          <w:sz w:val="21"/>
          <w:szCs w:val="21"/>
          <w:shd w:val="clear" w:color="auto" w:fill="FFFFFF"/>
        </w:rPr>
      </w:pP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Захтев из става 4. овог члана садржи: јединствени матични број грађана,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односно евиденцијски број странца, име и презиме и адресу пребивалишта за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лице које је странка у поступку утврђивања испуњености услова за стицање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статуса енергетски угроженог купца.</w:t>
      </w:r>
    </w:p>
    <w:p w:rsidR="00084F65" w:rsidRPr="00084F65" w:rsidRDefault="00084F65" w:rsidP="00084F65">
      <w:pPr>
        <w:jc w:val="both"/>
        <w:rPr>
          <w:rFonts w:ascii="Arial" w:hAnsi="Arial" w:cs="Arial"/>
          <w:color w:val="656565"/>
          <w:sz w:val="21"/>
          <w:szCs w:val="21"/>
          <w:shd w:val="clear" w:color="auto" w:fill="FFFFFF"/>
        </w:rPr>
      </w:pP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Подаци достављени на захтев органа јединице локалне самоуправе могу се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користити само у сврху остваривања статуса енергетски угроженог купца из става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1. овог члана и чувају се до окончања поступка утврђивања испуњености услова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за стицање статуса енергетски угроженог купца (ако нису испуњени услови за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стицање статуса), односно до престанка статуса енергетски угроженог купца.</w:t>
      </w:r>
    </w:p>
    <w:p w:rsidR="00084F65" w:rsidRPr="00084F65" w:rsidRDefault="00084F65" w:rsidP="00084F65">
      <w:pPr>
        <w:jc w:val="both"/>
        <w:rPr>
          <w:rFonts w:ascii="Arial" w:hAnsi="Arial" w:cs="Arial"/>
          <w:color w:val="656565"/>
          <w:sz w:val="21"/>
          <w:szCs w:val="21"/>
          <w:shd w:val="clear" w:color="auto" w:fill="FFFFFF"/>
        </w:rPr>
      </w:pP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Лица чији се подаци о личности обрађују, остварују права у складу са законом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којим се уређује заштита података о личности.</w:t>
      </w:r>
    </w:p>
    <w:p w:rsidR="00084F65" w:rsidRDefault="00084F65" w:rsidP="003D0F03">
      <w:pPr>
        <w:jc w:val="both"/>
        <w:rPr>
          <w:rStyle w:val="Strong"/>
          <w:rFonts w:ascii="Arial" w:hAnsi="Arial" w:cs="Arial"/>
          <w:color w:val="656565"/>
          <w:sz w:val="21"/>
          <w:szCs w:val="21"/>
          <w:u w:val="single"/>
          <w:shd w:val="clear" w:color="auto" w:fill="FFFFFF"/>
        </w:rPr>
      </w:pP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lastRenderedPageBreak/>
        <w:t>На стицање статуса енергетски угроженог купца из става 1. овог члана не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примењују се услови из чл. 4. и 5. ове уредбе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(од значаја за остварење права нису примања по члану породице, н</w:t>
      </w:r>
      <w:bookmarkStart w:id="0" w:name="_GoBack"/>
      <w:bookmarkEnd w:id="0"/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>и површина стамбеног простора)</w:t>
      </w:r>
      <w:r w:rsidRPr="00084F65">
        <w:rPr>
          <w:rFonts w:ascii="Arial" w:hAnsi="Arial" w:cs="Arial"/>
          <w:color w:val="656565"/>
          <w:sz w:val="21"/>
          <w:szCs w:val="21"/>
          <w:shd w:val="clear" w:color="auto" w:fill="FFFFFF"/>
        </w:rPr>
        <w:t>.</w:t>
      </w:r>
    </w:p>
    <w:p w:rsidR="00B51B91" w:rsidRPr="00E04A5A" w:rsidRDefault="00084F65" w:rsidP="003D0F03">
      <w:pPr>
        <w:jc w:val="both"/>
        <w:rPr>
          <w:rStyle w:val="Strong"/>
          <w:rFonts w:ascii="Arial" w:hAnsi="Arial" w:cs="Arial"/>
          <w:color w:val="656565"/>
          <w:sz w:val="21"/>
          <w:szCs w:val="21"/>
          <w:u w:val="single"/>
          <w:shd w:val="clear" w:color="auto" w:fill="FFFFFF"/>
          <w:lang w:val="sr-Latn-RS"/>
        </w:rPr>
      </w:pPr>
      <w:r>
        <w:rPr>
          <w:rStyle w:val="Strong"/>
          <w:rFonts w:ascii="Arial" w:hAnsi="Arial" w:cs="Arial"/>
          <w:color w:val="656565"/>
          <w:sz w:val="21"/>
          <w:szCs w:val="21"/>
          <w:u w:val="single"/>
          <w:shd w:val="clear" w:color="auto" w:fill="FFFFFF"/>
        </w:rPr>
        <w:t xml:space="preserve">IV </w:t>
      </w:r>
      <w:r w:rsidR="00E04A5A">
        <w:rPr>
          <w:rStyle w:val="Strong"/>
          <w:rFonts w:ascii="Arial" w:hAnsi="Arial" w:cs="Arial"/>
          <w:color w:val="656565"/>
          <w:sz w:val="21"/>
          <w:szCs w:val="21"/>
          <w:u w:val="single"/>
          <w:shd w:val="clear" w:color="auto" w:fill="FFFFFF"/>
        </w:rPr>
        <w:t xml:space="preserve">- </w:t>
      </w:r>
      <w:r w:rsidR="00F255FC" w:rsidRPr="00E04A5A">
        <w:rPr>
          <w:rStyle w:val="Strong"/>
          <w:rFonts w:ascii="Arial" w:hAnsi="Arial" w:cs="Arial"/>
          <w:color w:val="656565"/>
          <w:sz w:val="21"/>
          <w:szCs w:val="21"/>
          <w:u w:val="single"/>
          <w:shd w:val="clear" w:color="auto" w:fill="FFFFFF"/>
        </w:rPr>
        <w:t>Обнова статуса Енергетски угроженог купца</w:t>
      </w:r>
      <w:r w:rsidR="00E04A5A">
        <w:rPr>
          <w:rStyle w:val="Strong"/>
          <w:rFonts w:ascii="Arial" w:hAnsi="Arial" w:cs="Arial"/>
          <w:color w:val="656565"/>
          <w:sz w:val="21"/>
          <w:szCs w:val="21"/>
          <w:u w:val="single"/>
          <w:shd w:val="clear" w:color="auto" w:fill="FFFFFF"/>
          <w:lang w:val="sr-Cyrl-RS"/>
        </w:rPr>
        <w:t xml:space="preserve"> </w:t>
      </w:r>
      <w:r w:rsidR="00E04A5A">
        <w:rPr>
          <w:rStyle w:val="Strong"/>
          <w:rFonts w:ascii="Arial" w:hAnsi="Arial" w:cs="Arial"/>
          <w:color w:val="656565"/>
          <w:sz w:val="21"/>
          <w:szCs w:val="21"/>
          <w:u w:val="single"/>
          <w:shd w:val="clear" w:color="auto" w:fill="FFFFFF"/>
          <w:lang w:val="sr-Latn-RS"/>
        </w:rPr>
        <w:t>(</w:t>
      </w:r>
      <w:r w:rsidR="00E04A5A">
        <w:rPr>
          <w:rStyle w:val="Strong"/>
          <w:rFonts w:ascii="Arial" w:hAnsi="Arial" w:cs="Arial"/>
          <w:color w:val="656565"/>
          <w:sz w:val="21"/>
          <w:szCs w:val="21"/>
          <w:u w:val="single"/>
          <w:shd w:val="clear" w:color="auto" w:fill="FFFFFF"/>
          <w:lang w:val="sr-Cyrl-RS"/>
        </w:rPr>
        <w:t>стари корисници</w:t>
      </w:r>
      <w:r w:rsidR="00E04A5A">
        <w:rPr>
          <w:rStyle w:val="Strong"/>
          <w:rFonts w:ascii="Arial" w:hAnsi="Arial" w:cs="Arial"/>
          <w:color w:val="656565"/>
          <w:sz w:val="21"/>
          <w:szCs w:val="21"/>
          <w:u w:val="single"/>
          <w:shd w:val="clear" w:color="auto" w:fill="FFFFFF"/>
          <w:lang w:val="sr-Latn-RS"/>
        </w:rPr>
        <w:t>)</w:t>
      </w:r>
    </w:p>
    <w:p w:rsidR="00E04A5A" w:rsidRDefault="00E04A5A" w:rsidP="00E04A5A">
      <w:pPr>
        <w:jc w:val="both"/>
        <w:rPr>
          <w:rFonts w:ascii="Arial" w:hAnsi="Arial" w:cs="Arial"/>
          <w:color w:val="65656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>У</w:t>
      </w:r>
      <w:r w:rsidRPr="00E04A5A">
        <w:rPr>
          <w:rFonts w:ascii="Arial" w:hAnsi="Arial" w:cs="Arial"/>
          <w:color w:val="656565"/>
          <w:sz w:val="21"/>
          <w:szCs w:val="21"/>
          <w:shd w:val="clear" w:color="auto" w:fill="FFFFFF"/>
        </w:rPr>
        <w:t>колико није дошло до промене података на основу којих је донето решење о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E04A5A">
        <w:rPr>
          <w:rFonts w:ascii="Arial" w:hAnsi="Arial" w:cs="Arial"/>
          <w:color w:val="656565"/>
          <w:sz w:val="21"/>
          <w:szCs w:val="21"/>
          <w:shd w:val="clear" w:color="auto" w:fill="FFFFFF"/>
        </w:rPr>
        <w:t>стицању статуса енергетски угроженог купца, што се констатује узимањем изјаве на записник под кривичном и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E04A5A">
        <w:rPr>
          <w:rFonts w:ascii="Arial" w:hAnsi="Arial" w:cs="Arial"/>
          <w:color w:val="656565"/>
          <w:sz w:val="21"/>
          <w:szCs w:val="21"/>
          <w:shd w:val="clear" w:color="auto" w:fill="FFFFFF"/>
        </w:rPr>
        <w:t>материјалном одговорношћу пред органом јединице локалне самоуправе, није потребно прилагати доказе који су већ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 w:rsidRPr="00E04A5A">
        <w:rPr>
          <w:rFonts w:ascii="Arial" w:hAnsi="Arial" w:cs="Arial"/>
          <w:color w:val="656565"/>
          <w:sz w:val="21"/>
          <w:szCs w:val="21"/>
          <w:shd w:val="clear" w:color="auto" w:fill="FFFFFF"/>
        </w:rPr>
        <w:t>раније приложени, изузев доказа о укупним месечним примањима и приходима домаћинства.</w:t>
      </w:r>
      <w:r w:rsidRPr="00E04A5A">
        <w:rPr>
          <w:rFonts w:ascii="Arial" w:hAnsi="Arial" w:cs="Arial"/>
          <w:color w:val="656565"/>
          <w:sz w:val="21"/>
          <w:szCs w:val="21"/>
          <w:shd w:val="clear" w:color="auto" w:fill="FFFFFF"/>
        </w:rPr>
        <w:cr/>
      </w:r>
    </w:p>
    <w:p w:rsidR="00B51B91" w:rsidRDefault="00F255FC" w:rsidP="003D0F03">
      <w:pPr>
        <w:jc w:val="both"/>
        <w:rPr>
          <w:rStyle w:val="Strong"/>
          <w:rFonts w:ascii="Arial" w:hAnsi="Arial" w:cs="Arial"/>
          <w:color w:val="656565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656565"/>
          <w:sz w:val="21"/>
          <w:szCs w:val="21"/>
          <w:shd w:val="clear" w:color="auto" w:fill="FFFFFF"/>
        </w:rPr>
        <w:t>Потребна документација:</w:t>
      </w:r>
    </w:p>
    <w:p w:rsidR="00B51B91" w:rsidRDefault="00F255FC" w:rsidP="003D0F03">
      <w:pPr>
        <w:jc w:val="both"/>
        <w:rPr>
          <w:rFonts w:ascii="Arial" w:hAnsi="Arial" w:cs="Arial"/>
          <w:color w:val="65656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56565"/>
          <w:sz w:val="21"/>
          <w:szCs w:val="21"/>
          <w:shd w:val="clear" w:color="auto" w:fill="FFFFFF"/>
        </w:rPr>
        <w:t>- Последњи рачун за електричну енергију односно природни гас (сви подносиоци)</w:t>
      </w:r>
    </w:p>
    <w:p w:rsidR="00B51B91" w:rsidRDefault="00F255FC" w:rsidP="003D0F03">
      <w:pPr>
        <w:jc w:val="both"/>
        <w:rPr>
          <w:rFonts w:ascii="Arial" w:hAnsi="Arial" w:cs="Arial"/>
          <w:color w:val="65656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56565"/>
          <w:sz w:val="21"/>
          <w:szCs w:val="21"/>
          <w:shd w:val="clear" w:color="auto" w:fill="FFFFFF"/>
        </w:rPr>
        <w:t>-</w:t>
      </w:r>
      <w:r w:rsidR="00B76CF4">
        <w:rPr>
          <w:rFonts w:ascii="Arial" w:hAnsi="Arial" w:cs="Arial"/>
          <w:color w:val="65656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</w:rPr>
        <w:t>Докази о примањима и</w:t>
      </w:r>
      <w:r w:rsidR="00E04A5A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</w:rPr>
        <w:t>правном основу коришћења непокретности (подносиоци који нису корисници НСП</w:t>
      </w:r>
      <w:r w:rsidR="00B51B91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>, увећани додатак за ТНП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</w:rPr>
        <w:t xml:space="preserve"> или ДД)</w:t>
      </w:r>
    </w:p>
    <w:p w:rsidR="00B51B91" w:rsidRDefault="00F255FC" w:rsidP="003D0F03">
      <w:pPr>
        <w:jc w:val="both"/>
        <w:rPr>
          <w:rFonts w:ascii="Arial" w:hAnsi="Arial" w:cs="Arial"/>
          <w:color w:val="65656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56565"/>
          <w:sz w:val="21"/>
          <w:szCs w:val="21"/>
          <w:shd w:val="clear" w:color="auto" w:fill="FFFFFF"/>
        </w:rPr>
        <w:t>-</w:t>
      </w:r>
      <w:r w:rsidR="00B76CF4">
        <w:rPr>
          <w:rFonts w:ascii="Arial" w:hAnsi="Arial" w:cs="Arial"/>
          <w:color w:val="65656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</w:rPr>
        <w:t xml:space="preserve">Одговарајућа медицинска документација за члана домаћинства потврда од изабраног лекара да користи електро-медицинску опрему неопходну за одржавање здравља, за чији рад је неопходно напајање из електро дистрибутивне мреже </w:t>
      </w:r>
      <w:r w:rsidR="00E04A5A">
        <w:rPr>
          <w:rFonts w:ascii="Arial" w:hAnsi="Arial" w:cs="Arial"/>
          <w:color w:val="656565"/>
          <w:sz w:val="21"/>
          <w:szCs w:val="21"/>
          <w:shd w:val="clear" w:color="auto" w:fill="FFFFFF"/>
        </w:rPr>
        <w:t>(само подносиоци који имају угроженог члана домаћ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</w:rPr>
        <w:t>инства)</w:t>
      </w:r>
    </w:p>
    <w:p w:rsidR="00B51B91" w:rsidRDefault="00F255FC" w:rsidP="003D0F03">
      <w:pPr>
        <w:jc w:val="both"/>
        <w:rPr>
          <w:rStyle w:val="Strong"/>
          <w:rFonts w:ascii="Arial" w:hAnsi="Arial" w:cs="Arial"/>
          <w:color w:val="656565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656565"/>
          <w:sz w:val="21"/>
          <w:szCs w:val="21"/>
          <w:shd w:val="clear" w:color="auto" w:fill="FFFFFF"/>
        </w:rPr>
        <w:t>Трајање права:</w:t>
      </w:r>
    </w:p>
    <w:p w:rsidR="00B51B91" w:rsidRDefault="00F255FC" w:rsidP="003D0F03">
      <w:pPr>
        <w:jc w:val="both"/>
        <w:rPr>
          <w:rFonts w:ascii="Arial" w:hAnsi="Arial" w:cs="Arial"/>
          <w:color w:val="65656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56565"/>
          <w:sz w:val="21"/>
          <w:szCs w:val="21"/>
          <w:shd w:val="clear" w:color="auto" w:fill="FFFFFF"/>
        </w:rPr>
        <w:t>1. код корисника НСП и дечјег додатка трајање статуса ЕУК, везује се за трајање основног права на чијем темељу је исто признато (најкасније до када важи решење за НСП, дечији додатак)</w:t>
      </w:r>
    </w:p>
    <w:p w:rsidR="00B51B91" w:rsidRDefault="00F255FC" w:rsidP="003D0F03">
      <w:pPr>
        <w:jc w:val="both"/>
        <w:rPr>
          <w:rFonts w:ascii="Arial" w:hAnsi="Arial" w:cs="Arial"/>
          <w:color w:val="65656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56565"/>
          <w:sz w:val="21"/>
          <w:szCs w:val="21"/>
          <w:shd w:val="clear" w:color="auto" w:fill="FFFFFF"/>
        </w:rPr>
        <w:t>2. код осталих корисника, право се утврђује за календарску годину, дакле у текућој години, најкасније до 31.12.</w:t>
      </w:r>
    </w:p>
    <w:p w:rsidR="00B51B91" w:rsidRDefault="00F255FC" w:rsidP="003D0F03">
      <w:pPr>
        <w:jc w:val="both"/>
        <w:rPr>
          <w:rFonts w:ascii="Arial" w:hAnsi="Arial" w:cs="Arial"/>
          <w:color w:val="65656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56565"/>
          <w:sz w:val="21"/>
          <w:szCs w:val="21"/>
          <w:shd w:val="clear" w:color="auto" w:fill="FFFFFF"/>
        </w:rPr>
        <w:t xml:space="preserve">3. Изузетно, право на статус енергетски угроженог купца гаса везује се за грејну сезону, од </w:t>
      </w:r>
      <w:r w:rsidR="00B51B91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 xml:space="preserve">01. </w:t>
      </w:r>
      <w:r>
        <w:rPr>
          <w:rFonts w:ascii="Arial" w:hAnsi="Arial" w:cs="Arial"/>
          <w:color w:val="656565"/>
          <w:sz w:val="21"/>
          <w:szCs w:val="21"/>
          <w:shd w:val="clear" w:color="auto" w:fill="FFFFFF"/>
        </w:rPr>
        <w:t>октобра-</w:t>
      </w:r>
      <w:r w:rsidR="00B51B91">
        <w:rPr>
          <w:rFonts w:ascii="Arial" w:hAnsi="Arial" w:cs="Arial"/>
          <w:color w:val="656565"/>
          <w:sz w:val="21"/>
          <w:szCs w:val="21"/>
          <w:shd w:val="clear" w:color="auto" w:fill="FFFFFF"/>
          <w:lang w:val="sr-Cyrl-RS"/>
        </w:rPr>
        <w:t>31. марта.</w:t>
      </w:r>
    </w:p>
    <w:p w:rsidR="00B51B91" w:rsidRDefault="00F255FC" w:rsidP="003D0F03">
      <w:pPr>
        <w:jc w:val="both"/>
        <w:rPr>
          <w:rStyle w:val="Strong"/>
          <w:rFonts w:ascii="Arial" w:hAnsi="Arial" w:cs="Arial"/>
          <w:color w:val="656565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656565"/>
          <w:sz w:val="21"/>
          <w:szCs w:val="21"/>
          <w:shd w:val="clear" w:color="auto" w:fill="FFFFFF"/>
        </w:rPr>
        <w:t>Право на жалбу</w:t>
      </w:r>
    </w:p>
    <w:p w:rsidR="00925659" w:rsidRDefault="00F255FC" w:rsidP="003D0F03">
      <w:pPr>
        <w:jc w:val="both"/>
      </w:pPr>
      <w:r>
        <w:rPr>
          <w:rFonts w:ascii="Arial" w:hAnsi="Arial" w:cs="Arial"/>
          <w:color w:val="656565"/>
          <w:sz w:val="21"/>
          <w:szCs w:val="21"/>
          <w:shd w:val="clear" w:color="auto" w:fill="FFFFFF"/>
        </w:rPr>
        <w:t>На решење Општинске управе, корисник има право на жалбу Општинском већу у року од 15 дана од пријема решења</w:t>
      </w:r>
    </w:p>
    <w:sectPr w:rsidR="00925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FC"/>
    <w:rsid w:val="00084F65"/>
    <w:rsid w:val="000F4DEA"/>
    <w:rsid w:val="003D0F03"/>
    <w:rsid w:val="00925659"/>
    <w:rsid w:val="00B51B91"/>
    <w:rsid w:val="00B76CF4"/>
    <w:rsid w:val="00CF0C5C"/>
    <w:rsid w:val="00E04A5A"/>
    <w:rsid w:val="00ED75A0"/>
    <w:rsid w:val="00EE2438"/>
    <w:rsid w:val="00F255FC"/>
    <w:rsid w:val="00FC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8556A-2EE5-4A20-AA5E-920AED5C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Ralović</dc:creator>
  <cp:keywords/>
  <dc:description/>
  <cp:lastModifiedBy>Sandra Ralović</cp:lastModifiedBy>
  <cp:revision>2</cp:revision>
  <dcterms:created xsi:type="dcterms:W3CDTF">2024-02-29T14:06:00Z</dcterms:created>
  <dcterms:modified xsi:type="dcterms:W3CDTF">2024-02-29T14:06:00Z</dcterms:modified>
</cp:coreProperties>
</file>