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РЕПУБЛИКА СРБИЈA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ОПШТИНА ГОРЊИ МИЛАНОВАЦ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ОПШТИНСКА УПРАВА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Одељење за општу управу, заједничке послове и послове органа општине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Број: 4-01-208-1/2024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27.4.2024.године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16"/>
          <w:szCs w:val="16"/>
          <w:shd w:val="clear" w:fill="FFFFFF"/>
        </w:rPr>
        <w:t>ГОРЊИ МИЛАНОВАЦ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На основу члана 14. став. 1. Закона о јединственом бирачком списку ("Сл. гласник РС", бр.104/2009 и 99/2011), тачке 9. и 10. Упутства за спровођење Закона о јединственом бирачком списку („Сл. гласник РС", бр. 15/2012, 88/2018, 67/2020, 40/2021, 90/2021, 16/2022) и Одлуке о расписавању избора за одборнике скупштина градова и скупштина општина у Републици Србији који ће се одржати дана 2. јуна 2024.године ("Сл. гласник РС", бр. 36/2024), Општинска управа општине Горњи Милановац, даје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53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О Б А В Е Ш Т Е Њ 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53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О ИЗЛАГАЊУ НА ЈАВНИ УВИД ДЕЛА ЈЕДИНСТВЕНОГ БИРАЧКОГ СПИСКА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53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ЗА ПОДРУЧЈЕ ОПШТИНЕ ГОРЊИ МИЛАНОВАЦ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Општинска управа општине Горњи Милановац, као орган надлежан за ажурирање дела бирачког списка за подручје општине Горњи Милановац излаже на увид део бирачког списка за подручје општине Горњи Милановац.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Увид у део Јединственог бирачког списка врши се путем рачунарске опреме уношењем јединственог матичног броја грађанина у циљу провере да ли је грађанин уписан у бирачки списак и да ли су уписани тачни подаци.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Део Јединственог бирачког списка за територију општине Горњи Милановац изложен је у седишту Општинске управе општине Горњи Милановац, у улици Таковској бр. 2, спрат 1, канцеларија бр.8, непосредно или телефоном на број 032/515-0059.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Увид у Јединствени бирачки списак, у складу са Законом који уређује заштиту података о личности, може се извршити и електронским путем на званичној интернет страници Министарства државне управе и локалне самоуправе (https://upit.birackispisak.gov.rs/), сајту Републичке изборне комисије и званичној интернет презентацији општине Горњи Милановац, уношењем податка о јединственом матичном броју грађана и регистарског броја личне карте.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Захтев за упис, брисање или промене у делу Јединственог бирачког списка грађани могу поднети Општинској управи у времену од 07:30 до 15:30 сваког радног дана до дана закључења бирачког списка, 17. маја 2024.године.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Бирач који има боравиште у иностранству може преко дипломатско-конзуларног представништва Републике Србије поднети општинској, односно градској управи по месту његовог пребивалишта у земљи захтев за давање обавештења о подацима који су о њему уписани у бирачки списак.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Малолетна лица која стичу бирачко право најкасније на дан одржавања избора могу извршити увид у део бирачког списка, у циљу провере личних података уписаних у бирачки списак и тражити упис, брисање, исправку и допуну неке чињенице, уз прилагање потребних доказа.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Решења на којима се заснивају промене у бирачком списку доноси Општинска управа општине Горњи Милановац до закључења бирачког списка, 17. маја 2024.године, до 24:00 часа.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           Након закључења бирачког списка, грађани могу поднети захтев за промене у бирачком списку непосредно Министарству државне управе и локалне самоуправе или преко Општинске управе према месту пребивалишта подносиоца захтева, закључно са 72 часа пре дана избора решење доноси Министарство.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53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2C363A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363A"/>
          <w:spacing w:val="0"/>
          <w:sz w:val="22"/>
          <w:szCs w:val="22"/>
          <w:shd w:val="clear" w:fill="FFFFFF"/>
        </w:rPr>
        <w:t>ОПШТИНСКА УПРАВА ОПШТИНЕ ГОРЊИ МИЛАНОВАЦ</w:t>
      </w:r>
    </w:p>
    <w:p>
      <w:bookmarkStart w:id="0" w:name="_GoBack"/>
      <w:bookmarkEnd w:id="0"/>
    </w:p>
    <w:sectPr>
      <w:pgSz w:w="12240" w:h="15840"/>
      <w:pgMar w:top="141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5"/>
    <w:rsid w:val="000B0D70"/>
    <w:rsid w:val="000F2B10"/>
    <w:rsid w:val="0011752C"/>
    <w:rsid w:val="001D6A3B"/>
    <w:rsid w:val="005160DA"/>
    <w:rsid w:val="0057328B"/>
    <w:rsid w:val="007817DD"/>
    <w:rsid w:val="007E6CBD"/>
    <w:rsid w:val="00855CA3"/>
    <w:rsid w:val="009424C5"/>
    <w:rsid w:val="00DE6B4D"/>
    <w:rsid w:val="00DF0EDC"/>
    <w:rsid w:val="00E8530D"/>
    <w:rsid w:val="00F2166E"/>
    <w:rsid w:val="4E1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2692</Characters>
  <Lines>22</Lines>
  <Paragraphs>6</Paragraphs>
  <TotalTime>164</TotalTime>
  <ScaleCrop>false</ScaleCrop>
  <LinksUpToDate>false</LinksUpToDate>
  <CharactersWithSpaces>3158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2024-04-24T08:58:00Z</dcterms:created>
  <dc:creator>jelena.trnavac</dc:creator>
  <cp:lastModifiedBy>korisnik</cp:lastModifiedBy>
  <cp:lastPrinted>2024-04-26T12:55:00Z</cp:lastPrinted>
  <dcterms:modified xsi:type="dcterms:W3CDTF">2024-05-07T06:31:45Z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174C7A06E5AF4320871E77352048BD3F_13</vt:lpwstr>
  </property>
</Properties>
</file>