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796"/>
      </w:tblGrid>
      <w:tr w:rsidR="00614A89" w:rsidRPr="00F40002" w:rsidTr="001D5E95">
        <w:trPr>
          <w:gridAfter w:val="1"/>
          <w:wAfter w:w="7796" w:type="dxa"/>
        </w:trPr>
        <w:tc>
          <w:tcPr>
            <w:tcW w:w="1384" w:type="dxa"/>
            <w:shd w:val="clear" w:color="auto" w:fill="auto"/>
          </w:tcPr>
          <w:p w:rsidR="00F9121E" w:rsidRPr="00F9121E" w:rsidRDefault="00614A89" w:rsidP="001D5E95">
            <w:pPr>
              <w:pStyle w:val="Header"/>
              <w:rPr>
                <w:rFonts w:ascii="Times New Roman" w:hAnsi="Times New Roman"/>
              </w:rPr>
            </w:pPr>
            <w:r>
              <w:rPr>
                <w:rFonts w:cs="Calibri"/>
              </w:rPr>
              <w:br w:type="page"/>
            </w:r>
            <w:r>
              <w:rPr>
                <w:rFonts w:ascii="Times New Roman" w:hAnsi="Times New Roman"/>
              </w:rPr>
              <w:br w:type="page"/>
            </w:r>
            <w:r w:rsidR="00F9121E">
              <w:rPr>
                <w:rFonts w:ascii="Times New Roman" w:hAnsi="Times New Roman"/>
              </w:rPr>
              <w:t xml:space="preserve"> </w:t>
            </w:r>
          </w:p>
          <w:p w:rsidR="00614A89" w:rsidRDefault="00614A89" w:rsidP="00F9121E">
            <w:pPr>
              <w:pStyle w:val="Header"/>
              <w:rPr>
                <w:rFonts w:cs="Arial"/>
                <w:caps/>
                <w:color w:val="A6A6A6"/>
                <w:sz w:val="20"/>
                <w:highlight w:val="yellow"/>
              </w:rPr>
            </w:pPr>
          </w:p>
          <w:p w:rsidR="00F9121E" w:rsidRPr="00F9121E" w:rsidRDefault="00F9121E" w:rsidP="00F9121E">
            <w:pPr>
              <w:pStyle w:val="Header"/>
              <w:rPr>
                <w:rFonts w:cs="Arial"/>
                <w:caps/>
                <w:color w:val="A6A6A6"/>
                <w:sz w:val="20"/>
                <w:highlight w:val="yellow"/>
              </w:rPr>
            </w:pPr>
            <w:r>
              <w:rPr>
                <w:rFonts w:cs="Arial"/>
                <w:caps/>
                <w:color w:val="A6A6A6"/>
                <w:sz w:val="20"/>
                <w:highlight w:val="yellow"/>
              </w:rPr>
              <w:t xml:space="preserve">   </w:t>
            </w:r>
          </w:p>
        </w:tc>
      </w:tr>
      <w:tr w:rsidR="00614A89" w:rsidRPr="00F40002" w:rsidTr="001D5E95">
        <w:trPr>
          <w:trHeight w:val="249"/>
        </w:trPr>
        <w:tc>
          <w:tcPr>
            <w:tcW w:w="9180" w:type="dxa"/>
            <w:gridSpan w:val="2"/>
            <w:shd w:val="clear" w:color="auto" w:fill="auto"/>
          </w:tcPr>
          <w:p w:rsidR="00F9121E" w:rsidRDefault="00F9121E" w:rsidP="00CA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BC0">
              <w:rPr>
                <w:rFonts w:ascii="Times New Roman" w:hAnsi="Times New Roman" w:cs="Times New Roman"/>
                <w:sz w:val="24"/>
                <w:szCs w:val="24"/>
              </w:rPr>
              <w:object w:dxaOrig="2430" w:dyaOrig="23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75pt;height:88.5pt" o:ole="">
                  <v:imagedata r:id="rId8" o:title=""/>
                </v:shape>
                <o:OLEObject Type="Embed" ProgID="PBrush" ShapeID="_x0000_i1025" DrawAspect="Content" ObjectID="_1790416778" r:id="rId9"/>
              </w:object>
            </w:r>
          </w:p>
          <w:p w:rsidR="00CA164E" w:rsidRPr="00570BC0" w:rsidRDefault="00CA164E" w:rsidP="00CA164E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570BC0">
              <w:rPr>
                <w:rFonts w:ascii="Times New Roman" w:hAnsi="Times New Roman" w:cs="Times New Roman"/>
                <w:caps/>
                <w:sz w:val="28"/>
                <w:szCs w:val="28"/>
              </w:rPr>
              <w:t>РЕПУБЛИКА СРБИЈА</w:t>
            </w:r>
          </w:p>
          <w:p w:rsidR="00CA164E" w:rsidRPr="00570BC0" w:rsidRDefault="00CA164E" w:rsidP="00CA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BC0">
              <w:rPr>
                <w:rFonts w:ascii="Times New Roman" w:hAnsi="Times New Roman" w:cs="Times New Roman"/>
                <w:sz w:val="28"/>
                <w:szCs w:val="28"/>
              </w:rPr>
              <w:t>Општина Горњи Милановац</w:t>
            </w:r>
          </w:p>
          <w:p w:rsidR="00CA164E" w:rsidRDefault="00CA164E" w:rsidP="00CA16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BC0">
              <w:rPr>
                <w:rFonts w:ascii="Times New Roman" w:hAnsi="Times New Roman" w:cs="Times New Roman"/>
                <w:b/>
                <w:sz w:val="28"/>
                <w:szCs w:val="28"/>
              </w:rPr>
              <w:t>Канцеларија за заштиту животне средине</w:t>
            </w:r>
          </w:p>
          <w:p w:rsidR="00CA164E" w:rsidRPr="00B61BDE" w:rsidRDefault="00CA164E" w:rsidP="00CA16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164E" w:rsidRDefault="00CA164E" w:rsidP="00CA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BDE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032/515 0546</w:t>
            </w:r>
          </w:p>
          <w:p w:rsidR="00CA164E" w:rsidRPr="00B61BDE" w:rsidRDefault="00CA164E" w:rsidP="00CA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e-mail: ekoloska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@gornjimilanovac.</w:t>
            </w:r>
            <w:r w:rsidR="00A36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ls.gov.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rs</w:t>
            </w:r>
          </w:p>
          <w:p w:rsidR="00614A89" w:rsidRPr="00F40002" w:rsidRDefault="00614A89" w:rsidP="001D5E95">
            <w:pPr>
              <w:rPr>
                <w:sz w:val="20"/>
              </w:rPr>
            </w:pPr>
          </w:p>
        </w:tc>
      </w:tr>
      <w:tr w:rsidR="00614A89" w:rsidRPr="00F40002" w:rsidTr="001D5E95">
        <w:tc>
          <w:tcPr>
            <w:tcW w:w="9180" w:type="dxa"/>
            <w:gridSpan w:val="2"/>
            <w:shd w:val="clear" w:color="auto" w:fill="auto"/>
          </w:tcPr>
          <w:p w:rsidR="00614A89" w:rsidRPr="00F40002" w:rsidRDefault="00614A89" w:rsidP="001D5E95">
            <w:pPr>
              <w:rPr>
                <w:rFonts w:cs="Arial"/>
                <w:b/>
                <w:caps/>
                <w:sz w:val="20"/>
              </w:rPr>
            </w:pPr>
          </w:p>
        </w:tc>
      </w:tr>
      <w:tr w:rsidR="00614A89" w:rsidRPr="00F40002" w:rsidTr="001D5E95">
        <w:tc>
          <w:tcPr>
            <w:tcW w:w="9180" w:type="dxa"/>
            <w:gridSpan w:val="2"/>
            <w:shd w:val="clear" w:color="auto" w:fill="auto"/>
          </w:tcPr>
          <w:p w:rsidR="00614A89" w:rsidRDefault="00614A89" w:rsidP="001D5E95">
            <w:pPr>
              <w:rPr>
                <w:rFonts w:cs="Arial"/>
                <w:b/>
                <w:caps/>
                <w:sz w:val="20"/>
              </w:rPr>
            </w:pPr>
          </w:p>
          <w:p w:rsidR="00871729" w:rsidRPr="00871729" w:rsidRDefault="00871729" w:rsidP="001D5E95">
            <w:pPr>
              <w:rPr>
                <w:rFonts w:cs="Arial"/>
                <w:b/>
                <w:caps/>
                <w:sz w:val="20"/>
              </w:rPr>
            </w:pPr>
          </w:p>
        </w:tc>
      </w:tr>
    </w:tbl>
    <w:p w:rsidR="003B6381" w:rsidRPr="00614A89" w:rsidRDefault="003B6381" w:rsidP="00FE5357">
      <w:pPr>
        <w:jc w:val="both"/>
        <w:rPr>
          <w:rFonts w:cs="Arial"/>
          <w:b/>
          <w:caps/>
          <w:sz w:val="20"/>
        </w:rPr>
      </w:pPr>
    </w:p>
    <w:p w:rsidR="003B6381" w:rsidRPr="00614A89" w:rsidRDefault="003B6381" w:rsidP="00FE5357">
      <w:pPr>
        <w:jc w:val="both"/>
        <w:rPr>
          <w:rFonts w:cs="Arial"/>
          <w:b/>
          <w:caps/>
          <w:sz w:val="20"/>
        </w:rPr>
      </w:pPr>
    </w:p>
    <w:p w:rsidR="003B6381" w:rsidRPr="000C3FEB" w:rsidRDefault="003B6381" w:rsidP="005B208E">
      <w:pPr>
        <w:jc w:val="center"/>
        <w:rPr>
          <w:rFonts w:cs="Arial"/>
          <w:sz w:val="24"/>
          <w:szCs w:val="24"/>
        </w:rPr>
      </w:pPr>
      <w:r w:rsidRPr="00614A89">
        <w:rPr>
          <w:rFonts w:cs="Arial"/>
          <w:b/>
          <w:sz w:val="24"/>
          <w:szCs w:val="24"/>
        </w:rPr>
        <w:t>ЗАХТЕВ ЗА ДАВАЊЕ САГЛАСНОСТИ НА АЖУРИРАНУ СТУДИЈУ О ПРОЦЕНИ УТИЦАЈА</w:t>
      </w:r>
      <w:r w:rsidR="000C3FEB">
        <w:rPr>
          <w:rFonts w:cs="Arial"/>
          <w:b/>
          <w:sz w:val="24"/>
          <w:szCs w:val="24"/>
        </w:rPr>
        <w:t xml:space="preserve"> ПРОЈЕКТА НА ЖИВОТНУ СРЕДИНУ</w:t>
      </w:r>
    </w:p>
    <w:p w:rsidR="003B6381" w:rsidRPr="00614A89" w:rsidRDefault="003B6381" w:rsidP="005B208E">
      <w:pPr>
        <w:jc w:val="center"/>
        <w:rPr>
          <w:rFonts w:cs="Arial"/>
          <w:b/>
          <w:sz w:val="20"/>
        </w:rPr>
      </w:pPr>
    </w:p>
    <w:p w:rsidR="003B6381" w:rsidRPr="00614A89" w:rsidRDefault="003B6381" w:rsidP="00614A89">
      <w:pPr>
        <w:spacing w:line="360" w:lineRule="auto"/>
        <w:ind w:firstLine="709"/>
        <w:jc w:val="center"/>
        <w:rPr>
          <w:rFonts w:cs="Arial"/>
          <w:b/>
          <w:sz w:val="20"/>
        </w:rPr>
      </w:pPr>
    </w:p>
    <w:p w:rsidR="00FE1D52" w:rsidRPr="00FE1D52" w:rsidRDefault="003B6381" w:rsidP="00FE1D5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9A2">
        <w:rPr>
          <w:rFonts w:ascii="Times New Roman" w:hAnsi="Times New Roman" w:cs="Times New Roman"/>
          <w:color w:val="000000"/>
          <w:sz w:val="24"/>
          <w:szCs w:val="24"/>
        </w:rPr>
        <w:t>На основу члана  28. Закона о процени утицаја на животну средину (</w:t>
      </w:r>
      <w:r w:rsidR="00956E8F" w:rsidRPr="002B39A2">
        <w:rPr>
          <w:rFonts w:ascii="Times New Roman" w:hAnsi="Times New Roman" w:cs="Times New Roman"/>
          <w:sz w:val="24"/>
          <w:szCs w:val="24"/>
        </w:rPr>
        <w:t>„Службени гласник РС“ број</w:t>
      </w:r>
      <w:r w:rsidRPr="002B39A2">
        <w:rPr>
          <w:rFonts w:ascii="Times New Roman" w:hAnsi="Times New Roman" w:cs="Times New Roman"/>
          <w:color w:val="000000"/>
          <w:sz w:val="24"/>
          <w:szCs w:val="24"/>
        </w:rPr>
        <w:t xml:space="preserve"> 135/</w:t>
      </w:r>
      <w:r w:rsidR="003E1166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2B39A2">
        <w:rPr>
          <w:rFonts w:ascii="Times New Roman" w:hAnsi="Times New Roman" w:cs="Times New Roman"/>
          <w:color w:val="000000"/>
          <w:sz w:val="24"/>
          <w:szCs w:val="24"/>
        </w:rPr>
        <w:t>04 и 36/</w:t>
      </w:r>
      <w:r w:rsidR="003E1166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2B39A2">
        <w:rPr>
          <w:rFonts w:ascii="Times New Roman" w:hAnsi="Times New Roman" w:cs="Times New Roman"/>
          <w:color w:val="000000"/>
          <w:sz w:val="24"/>
          <w:szCs w:val="24"/>
        </w:rPr>
        <w:t>09) подносим захтев за давање с</w:t>
      </w:r>
      <w:r w:rsidR="00FE1D52">
        <w:rPr>
          <w:rFonts w:ascii="Times New Roman" w:hAnsi="Times New Roman" w:cs="Times New Roman"/>
          <w:color w:val="000000"/>
          <w:sz w:val="24"/>
          <w:szCs w:val="24"/>
        </w:rPr>
        <w:t xml:space="preserve">агласности на ажурирану студију </w:t>
      </w:r>
      <w:r w:rsidRPr="002B39A2">
        <w:rPr>
          <w:rFonts w:ascii="Times New Roman" w:hAnsi="Times New Roman" w:cs="Times New Roman"/>
          <w:color w:val="000000"/>
          <w:sz w:val="24"/>
          <w:szCs w:val="24"/>
        </w:rPr>
        <w:t>о процени утицаја на животну средину</w:t>
      </w:r>
      <w:r w:rsidR="00FE1D52">
        <w:rPr>
          <w:rFonts w:ascii="Times New Roman" w:hAnsi="Times New Roman" w:cs="Times New Roman"/>
          <w:color w:val="000000"/>
          <w:sz w:val="24"/>
          <w:szCs w:val="24"/>
        </w:rPr>
        <w:t xml:space="preserve"> ПРОЈЕКТА __________________________</w:t>
      </w:r>
    </w:p>
    <w:p w:rsidR="003B6381" w:rsidRPr="006F3D44" w:rsidRDefault="003B6381" w:rsidP="0087172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9A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  <w:r w:rsidR="006F3D44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="00871729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FE1D52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2B39A2">
        <w:rPr>
          <w:rFonts w:ascii="Times New Roman" w:hAnsi="Times New Roman" w:cs="Times New Roman"/>
          <w:color w:val="000000"/>
          <w:sz w:val="24"/>
          <w:szCs w:val="24"/>
        </w:rPr>
        <w:t xml:space="preserve"> на катастарској</w:t>
      </w:r>
      <w:r w:rsidR="006F3D44">
        <w:rPr>
          <w:rFonts w:ascii="Times New Roman" w:hAnsi="Times New Roman" w:cs="Times New Roman"/>
          <w:color w:val="000000"/>
          <w:sz w:val="24"/>
          <w:szCs w:val="24"/>
        </w:rPr>
        <w:t xml:space="preserve"> парцели бр. _____________ К.О.</w:t>
      </w:r>
      <w:r w:rsidRPr="002B39A2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="006F3D44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871729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6F3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39A2">
        <w:rPr>
          <w:rFonts w:ascii="Times New Roman" w:hAnsi="Times New Roman" w:cs="Times New Roman"/>
          <w:color w:val="000000"/>
          <w:sz w:val="24"/>
          <w:szCs w:val="24"/>
        </w:rPr>
        <w:t>, на територији града/општине ______________________________</w:t>
      </w:r>
      <w:r w:rsidR="006F3D44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Pr="002B39A2">
        <w:rPr>
          <w:rFonts w:ascii="Times New Roman" w:hAnsi="Times New Roman" w:cs="Times New Roman"/>
          <w:color w:val="000000"/>
          <w:sz w:val="24"/>
          <w:szCs w:val="24"/>
        </w:rPr>
        <w:t xml:space="preserve"> , носиоца пројекта ____________________________________________</w:t>
      </w:r>
      <w:r w:rsidR="006F3D44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:rsidR="003B6381" w:rsidRDefault="003B6381" w:rsidP="005B208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307C9" w:rsidRDefault="00A307C9" w:rsidP="005B208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307C9" w:rsidRDefault="00A307C9" w:rsidP="005B208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307C9" w:rsidRDefault="00A307C9" w:rsidP="005B208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307C9" w:rsidRDefault="00A307C9" w:rsidP="005B208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307C9" w:rsidRDefault="00A307C9" w:rsidP="005B20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729" w:rsidRDefault="00871729" w:rsidP="005B20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729" w:rsidRDefault="00871729" w:rsidP="005B20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729" w:rsidRPr="00871729" w:rsidRDefault="00871729" w:rsidP="005B20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07C9" w:rsidRPr="002B39A2" w:rsidRDefault="00A307C9" w:rsidP="005B208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14A89" w:rsidRPr="002B39A2" w:rsidRDefault="00614A89" w:rsidP="00614A89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2B39A2">
        <w:rPr>
          <w:rFonts w:ascii="Times New Roman" w:hAnsi="Times New Roman" w:cs="Times New Roman"/>
          <w:b/>
          <w:noProof/>
          <w:sz w:val="24"/>
          <w:szCs w:val="24"/>
          <w:u w:val="single"/>
        </w:rPr>
        <w:t>Уз захтев достављам:</w:t>
      </w:r>
    </w:p>
    <w:p w:rsidR="00D276D9" w:rsidRPr="002B39A2" w:rsidRDefault="00D276D9" w:rsidP="00614A89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D276D9" w:rsidRPr="002B39A2" w:rsidRDefault="00D276D9" w:rsidP="00614A89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614A89" w:rsidRPr="002B39A2" w:rsidTr="001D5E95">
        <w:trPr>
          <w:trHeight w:val="741"/>
        </w:trPr>
        <w:tc>
          <w:tcPr>
            <w:tcW w:w="568" w:type="dxa"/>
            <w:shd w:val="clear" w:color="auto" w:fill="D9D9D9"/>
          </w:tcPr>
          <w:p w:rsidR="00614A89" w:rsidRPr="002B39A2" w:rsidRDefault="00614A8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614A89" w:rsidRPr="002B39A2" w:rsidRDefault="00614A8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614A89" w:rsidRPr="002B39A2" w:rsidRDefault="00614A8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Форма документа</w:t>
            </w:r>
          </w:p>
        </w:tc>
      </w:tr>
      <w:tr w:rsidR="00614A89" w:rsidRPr="002B39A2" w:rsidTr="001D5E95">
        <w:tc>
          <w:tcPr>
            <w:tcW w:w="568" w:type="dxa"/>
            <w:shd w:val="clear" w:color="auto" w:fill="auto"/>
          </w:tcPr>
          <w:p w:rsidR="00614A89" w:rsidRPr="002B39A2" w:rsidRDefault="00614A8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14A89" w:rsidRPr="002B39A2" w:rsidRDefault="00614A89" w:rsidP="001D5E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sz w:val="24"/>
                <w:szCs w:val="24"/>
              </w:rPr>
              <w:t xml:space="preserve">Најмање 3 примерка </w:t>
            </w:r>
            <w:r w:rsidR="00D276D9" w:rsidRPr="002B39A2">
              <w:rPr>
                <w:rFonts w:ascii="Times New Roman" w:hAnsi="Times New Roman" w:cs="Times New Roman"/>
                <w:sz w:val="24"/>
                <w:szCs w:val="24"/>
              </w:rPr>
              <w:t xml:space="preserve">ажуриране </w:t>
            </w:r>
            <w:r w:rsidRPr="002B39A2">
              <w:rPr>
                <w:rFonts w:ascii="Times New Roman" w:hAnsi="Times New Roman" w:cs="Times New Roman"/>
                <w:sz w:val="24"/>
                <w:szCs w:val="24"/>
              </w:rPr>
              <w:t>студије о процени утицаја у писаном облику и 1 примерак у електронском облику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4A89" w:rsidRPr="002B39A2" w:rsidRDefault="00614A89" w:rsidP="00614A8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276D9" w:rsidRPr="002B39A2" w:rsidTr="001D5E95">
        <w:tc>
          <w:tcPr>
            <w:tcW w:w="568" w:type="dxa"/>
            <w:shd w:val="clear" w:color="auto" w:fill="auto"/>
          </w:tcPr>
          <w:p w:rsidR="00D276D9" w:rsidRPr="002B39A2" w:rsidRDefault="00D276D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276D9" w:rsidRPr="002B39A2" w:rsidRDefault="00D276D9" w:rsidP="001D5E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sz w:val="24"/>
                <w:szCs w:val="24"/>
              </w:rPr>
              <w:t>Нетехнички приказ ажуриране студије 3 примерка у писаном облику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76D9" w:rsidRPr="002B39A2" w:rsidRDefault="00D276D9" w:rsidP="00614A8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276D9" w:rsidRPr="002B39A2" w:rsidTr="001D5E95">
        <w:tc>
          <w:tcPr>
            <w:tcW w:w="568" w:type="dxa"/>
            <w:shd w:val="clear" w:color="auto" w:fill="auto"/>
          </w:tcPr>
          <w:p w:rsidR="00D276D9" w:rsidRPr="002B39A2" w:rsidRDefault="00D276D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276D9" w:rsidRPr="002B39A2" w:rsidRDefault="00D276D9" w:rsidP="001D5E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sz w:val="24"/>
                <w:szCs w:val="24"/>
              </w:rPr>
              <w:t>Опис тражених измена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76D9" w:rsidRPr="002B39A2" w:rsidRDefault="00D276D9" w:rsidP="00614A8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14A89" w:rsidRPr="002B39A2" w:rsidTr="001D5E95">
        <w:tc>
          <w:tcPr>
            <w:tcW w:w="568" w:type="dxa"/>
            <w:shd w:val="clear" w:color="auto" w:fill="auto"/>
          </w:tcPr>
          <w:p w:rsidR="00614A89" w:rsidRPr="002B39A2" w:rsidRDefault="00D276D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="00614A89" w:rsidRPr="002B39A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14A89" w:rsidRPr="002B39A2" w:rsidRDefault="00614A89" w:rsidP="001D5E9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4A89" w:rsidRPr="002B39A2" w:rsidRDefault="00614A89" w:rsidP="00614A89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sz w:val="24"/>
                <w:szCs w:val="24"/>
              </w:rPr>
              <w:t>Оригинал/оверена копија</w:t>
            </w:r>
          </w:p>
        </w:tc>
      </w:tr>
    </w:tbl>
    <w:p w:rsidR="00614A89" w:rsidRDefault="00614A89" w:rsidP="00614A89">
      <w:pPr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A307C9" w:rsidRPr="002B39A2" w:rsidRDefault="00A307C9" w:rsidP="00614A89">
      <w:pPr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614A89" w:rsidRDefault="00614A89" w:rsidP="00614A89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B39A2">
        <w:rPr>
          <w:rFonts w:ascii="Times New Roman" w:hAnsi="Times New Roman" w:cs="Times New Roman"/>
          <w:sz w:val="24"/>
          <w:szCs w:val="24"/>
        </w:rPr>
        <w:t>Упознат/а сам са одредбом члана 103. став 3. Закона о општем управном поступку („Службени гласник РС“, бр. 18/2016</w:t>
      </w:r>
      <w:r w:rsidR="00524C5A">
        <w:rPr>
          <w:rFonts w:ascii="Times New Roman" w:hAnsi="Times New Roman" w:cs="Times New Roman"/>
          <w:sz w:val="24"/>
          <w:szCs w:val="24"/>
        </w:rPr>
        <w:t xml:space="preserve"> и 95/2018-аутентично тумачење</w:t>
      </w:r>
      <w:r w:rsidRPr="002B39A2">
        <w:rPr>
          <w:rFonts w:ascii="Times New Roman" w:hAnsi="Times New Roman" w:cs="Times New Roman"/>
          <w:sz w:val="24"/>
          <w:szCs w:val="24"/>
        </w:rPr>
        <w:t>), којом је прописано да у поступку који се покреће по захтеву странке орган може</w:t>
      </w:r>
      <w:r w:rsidRPr="002B39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B39A2">
        <w:rPr>
          <w:rFonts w:ascii="Times New Roman" w:hAnsi="Times New Roman" w:cs="Times New Roman"/>
          <w:sz w:val="24"/>
          <w:szCs w:val="24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A307C9" w:rsidRPr="002B39A2" w:rsidRDefault="00A307C9" w:rsidP="00614A89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14A89" w:rsidRPr="002B39A2" w:rsidRDefault="00614A89" w:rsidP="00614A89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614A89" w:rsidRPr="002B39A2" w:rsidTr="001D5E95">
        <w:tc>
          <w:tcPr>
            <w:tcW w:w="522" w:type="dxa"/>
            <w:shd w:val="clear" w:color="auto" w:fill="D9D9D9"/>
          </w:tcPr>
          <w:p w:rsidR="00614A89" w:rsidRPr="002B39A2" w:rsidRDefault="00614A89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1" w:type="dxa"/>
            <w:shd w:val="clear" w:color="auto" w:fill="D9D9D9"/>
          </w:tcPr>
          <w:p w:rsidR="00614A89" w:rsidRPr="002B39A2" w:rsidRDefault="00614A89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614A89" w:rsidRPr="002B39A2" w:rsidRDefault="00614A89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ОЗНАЧИТЕ ЗНАКОМ X У ПОЉИМА ИСПОД</w:t>
            </w:r>
          </w:p>
        </w:tc>
      </w:tr>
      <w:tr w:rsidR="00614A89" w:rsidRPr="002B39A2" w:rsidTr="001D5E95">
        <w:tc>
          <w:tcPr>
            <w:tcW w:w="522" w:type="dxa"/>
            <w:shd w:val="clear" w:color="auto" w:fill="D9D9D9"/>
          </w:tcPr>
          <w:p w:rsidR="00614A89" w:rsidRPr="002B39A2" w:rsidRDefault="00614A89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614A89" w:rsidRPr="002B39A2" w:rsidRDefault="00614A89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2B39A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614A89" w:rsidRPr="002B39A2" w:rsidRDefault="00614A89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614A89" w:rsidRPr="002B39A2" w:rsidRDefault="00614A89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Достављам сам</w:t>
            </w:r>
          </w:p>
        </w:tc>
      </w:tr>
      <w:tr w:rsidR="00614A89" w:rsidRPr="002B39A2" w:rsidTr="001D5E95">
        <w:trPr>
          <w:trHeight w:val="405"/>
        </w:trPr>
        <w:tc>
          <w:tcPr>
            <w:tcW w:w="522" w:type="dxa"/>
            <w:shd w:val="clear" w:color="auto" w:fill="auto"/>
          </w:tcPr>
          <w:p w:rsidR="00614A89" w:rsidRPr="002B39A2" w:rsidRDefault="00614A89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614A89" w:rsidRPr="002B39A2" w:rsidRDefault="00614A89" w:rsidP="001D5E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sz w:val="24"/>
                <w:szCs w:val="24"/>
              </w:rPr>
              <w:t>Одлука надлежног органа из претходне фазе поступка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4A89" w:rsidRPr="002B39A2" w:rsidRDefault="00614A8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14A89" w:rsidRPr="002B39A2" w:rsidRDefault="00614A89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4"/>
                <w:szCs w:val="24"/>
              </w:rPr>
            </w:pPr>
          </w:p>
        </w:tc>
      </w:tr>
      <w:tr w:rsidR="00614A89" w:rsidRPr="002B39A2" w:rsidTr="001D5E95">
        <w:trPr>
          <w:trHeight w:val="405"/>
        </w:trPr>
        <w:tc>
          <w:tcPr>
            <w:tcW w:w="522" w:type="dxa"/>
            <w:shd w:val="clear" w:color="auto" w:fill="auto"/>
          </w:tcPr>
          <w:p w:rsidR="00614A89" w:rsidRPr="002B39A2" w:rsidRDefault="00614A89" w:rsidP="001D5E9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614A89" w:rsidRPr="002B39A2" w:rsidRDefault="00614A89" w:rsidP="001D5E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 и сагласности других надлежних органа и организација прибављени у складу са посебним законом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4A89" w:rsidRPr="002B39A2" w:rsidRDefault="00614A89" w:rsidP="001D5E95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14A89" w:rsidRPr="002B39A2" w:rsidRDefault="00614A89" w:rsidP="001D5E95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4"/>
                <w:szCs w:val="24"/>
              </w:rPr>
            </w:pPr>
          </w:p>
        </w:tc>
      </w:tr>
    </w:tbl>
    <w:p w:rsidR="00145093" w:rsidRPr="002B39A2" w:rsidRDefault="00145093" w:rsidP="005B208E">
      <w:pPr>
        <w:pStyle w:val="NoSpacing"/>
        <w:rPr>
          <w:rFonts w:ascii="Times New Roman" w:hAnsi="Times New Roman"/>
          <w:bCs/>
          <w:i/>
          <w:szCs w:val="24"/>
          <w:vertAlign w:val="superscript"/>
        </w:rPr>
      </w:pPr>
    </w:p>
    <w:p w:rsidR="00146727" w:rsidRDefault="003B6381" w:rsidP="00614A89">
      <w:pPr>
        <w:pStyle w:val="NoSpacing"/>
        <w:tabs>
          <w:tab w:val="left" w:pos="2000"/>
        </w:tabs>
        <w:spacing w:line="360" w:lineRule="auto"/>
        <w:rPr>
          <w:rStyle w:val="Bodytext6"/>
          <w:b/>
          <w:color w:val="000000"/>
          <w:sz w:val="24"/>
          <w:szCs w:val="24"/>
        </w:rPr>
      </w:pPr>
      <w:r w:rsidRPr="002B39A2">
        <w:rPr>
          <w:rStyle w:val="Bodytext6"/>
          <w:b/>
          <w:color w:val="000000"/>
          <w:sz w:val="24"/>
          <w:szCs w:val="24"/>
        </w:rPr>
        <w:lastRenderedPageBreak/>
        <w:t>Таксе/накнаде:</w:t>
      </w:r>
    </w:p>
    <w:p w:rsidR="00146727" w:rsidRDefault="00146727" w:rsidP="00146727">
      <w:pPr>
        <w:suppressAutoHyphens w:val="0"/>
        <w:spacing w:before="240" w:line="360" w:lineRule="auto"/>
        <w:jc w:val="both"/>
        <w:rPr>
          <w:rStyle w:val="Bodytext6"/>
          <w:color w:val="000000"/>
          <w:sz w:val="24"/>
          <w:szCs w:val="24"/>
        </w:rPr>
      </w:pPr>
      <w:r>
        <w:rPr>
          <w:rStyle w:val="Bodytext6"/>
          <w:color w:val="000000"/>
          <w:sz w:val="24"/>
          <w:szCs w:val="24"/>
          <w:lang w:val="sr-Latn-RS"/>
        </w:rPr>
        <w:t>Републичка административна такса за захтев за давање сагласности на ажуриран</w:t>
      </w:r>
      <w:r w:rsidR="005F1CDA">
        <w:rPr>
          <w:rStyle w:val="Bodytext6"/>
          <w:color w:val="000000"/>
          <w:sz w:val="24"/>
          <w:szCs w:val="24"/>
          <w:lang w:val="sr-Latn-RS"/>
        </w:rPr>
        <w:t>у студију о процени утицаја (</w:t>
      </w:r>
      <w:r>
        <w:rPr>
          <w:rStyle w:val="Bodytext6"/>
          <w:color w:val="000000"/>
          <w:sz w:val="24"/>
          <w:szCs w:val="24"/>
          <w:lang w:val="sr-Latn-RS"/>
        </w:rPr>
        <w:t xml:space="preserve">Тар. бр. 186) у износу од:       </w:t>
      </w:r>
    </w:p>
    <w:p w:rsidR="00146727" w:rsidRDefault="00146727" w:rsidP="00146727">
      <w:pPr>
        <w:numPr>
          <w:ilvl w:val="0"/>
          <w:numId w:val="8"/>
        </w:numPr>
        <w:suppressAutoHyphens w:val="0"/>
        <w:spacing w:line="360" w:lineRule="auto"/>
        <w:jc w:val="both"/>
        <w:rPr>
          <w:rStyle w:val="Bodytext6"/>
          <w:color w:val="auto"/>
          <w:sz w:val="24"/>
          <w:szCs w:val="24"/>
          <w:lang w:val="sr-Latn-RS"/>
        </w:rPr>
      </w:pPr>
      <w:r>
        <w:rPr>
          <w:rStyle w:val="Bodytext6"/>
          <w:b/>
          <w:i/>
          <w:color w:val="000000"/>
          <w:sz w:val="24"/>
          <w:szCs w:val="24"/>
          <w:lang w:val="sr-Latn-RS"/>
        </w:rPr>
        <w:t>13.180,00</w:t>
      </w:r>
      <w:r>
        <w:rPr>
          <w:rStyle w:val="Bodytext6"/>
          <w:color w:val="000000"/>
          <w:sz w:val="24"/>
          <w:szCs w:val="24"/>
          <w:lang w:val="sr-Latn-RS"/>
        </w:rPr>
        <w:t xml:space="preserve"> динара до 100 м²</w:t>
      </w:r>
    </w:p>
    <w:p w:rsidR="00146727" w:rsidRDefault="00146727" w:rsidP="00146727">
      <w:pPr>
        <w:numPr>
          <w:ilvl w:val="0"/>
          <w:numId w:val="8"/>
        </w:numPr>
        <w:suppressAutoHyphens w:val="0"/>
        <w:spacing w:line="360" w:lineRule="auto"/>
        <w:jc w:val="both"/>
        <w:rPr>
          <w:rStyle w:val="Bodytext6"/>
          <w:color w:val="auto"/>
          <w:sz w:val="24"/>
          <w:szCs w:val="24"/>
          <w:lang w:val="sr-Latn-RS"/>
        </w:rPr>
      </w:pPr>
      <w:r>
        <w:rPr>
          <w:rStyle w:val="Bodytext6"/>
          <w:b/>
          <w:i/>
          <w:color w:val="000000"/>
          <w:sz w:val="24"/>
          <w:szCs w:val="24"/>
          <w:lang w:val="sr-Latn-RS"/>
        </w:rPr>
        <w:t>26.280,00</w:t>
      </w:r>
      <w:r>
        <w:rPr>
          <w:rStyle w:val="Bodytext6"/>
          <w:color w:val="000000"/>
          <w:sz w:val="24"/>
          <w:szCs w:val="24"/>
          <w:lang w:val="sr-Latn-RS"/>
        </w:rPr>
        <w:t xml:space="preserve"> динара преко 100 м² до 1.000 м²</w:t>
      </w:r>
    </w:p>
    <w:p w:rsidR="00146727" w:rsidRDefault="00146727" w:rsidP="00146727">
      <w:pPr>
        <w:numPr>
          <w:ilvl w:val="0"/>
          <w:numId w:val="8"/>
        </w:numPr>
        <w:suppressAutoHyphens w:val="0"/>
        <w:spacing w:line="360" w:lineRule="auto"/>
        <w:jc w:val="both"/>
        <w:rPr>
          <w:rStyle w:val="Bodytext6"/>
          <w:color w:val="auto"/>
          <w:sz w:val="24"/>
          <w:szCs w:val="24"/>
          <w:lang w:val="sr-Latn-RS"/>
        </w:rPr>
      </w:pPr>
      <w:r>
        <w:rPr>
          <w:rStyle w:val="Bodytext6"/>
          <w:b/>
          <w:i/>
          <w:color w:val="000000"/>
          <w:sz w:val="24"/>
          <w:szCs w:val="24"/>
          <w:lang w:val="sr-Latn-RS"/>
        </w:rPr>
        <w:t>52.600,00</w:t>
      </w:r>
      <w:r>
        <w:rPr>
          <w:rStyle w:val="Bodytext6"/>
          <w:color w:val="000000"/>
          <w:sz w:val="24"/>
          <w:szCs w:val="24"/>
          <w:lang w:val="sr-Latn-RS"/>
        </w:rPr>
        <w:t xml:space="preserve"> динара преко 1.000 м²</w:t>
      </w:r>
    </w:p>
    <w:p w:rsidR="00146727" w:rsidRDefault="00146727" w:rsidP="00146727">
      <w:pPr>
        <w:suppressAutoHyphens w:val="0"/>
        <w:jc w:val="both"/>
        <w:rPr>
          <w:rStyle w:val="Bodytext6"/>
          <w:color w:val="000000"/>
          <w:sz w:val="24"/>
          <w:szCs w:val="24"/>
          <w:lang w:val="sr-Latn-RS"/>
        </w:rPr>
      </w:pPr>
      <w:r>
        <w:rPr>
          <w:rStyle w:val="Bodytext6"/>
          <w:color w:val="000000"/>
          <w:sz w:val="24"/>
          <w:szCs w:val="24"/>
          <w:lang w:val="sr-Latn-RS"/>
        </w:rPr>
        <w:t xml:space="preserve">Тарифе републичких административних такси и накнада  се уплаћује на текући рачун број </w:t>
      </w:r>
      <w:r>
        <w:rPr>
          <w:rFonts w:ascii="Times New Roman" w:hAnsi="Times New Roman" w:cs="Times New Roman"/>
          <w:b/>
          <w:sz w:val="24"/>
          <w:szCs w:val="24"/>
          <w:lang w:val="sr-Latn-RS" w:eastAsia="en-US"/>
        </w:rPr>
        <w:t>840-742221843-57</w:t>
      </w:r>
      <w:r>
        <w:rPr>
          <w:rFonts w:ascii="Times New Roman" w:hAnsi="Times New Roman" w:cs="Times New Roman"/>
          <w:sz w:val="24"/>
          <w:szCs w:val="24"/>
          <w:lang w:val="sr-Latn-RS" w:eastAsia="en-US"/>
        </w:rPr>
        <w:t xml:space="preserve">, корисник Буџет Републике Србије, позив на број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sr-Latn-RS" w:eastAsia="en-US"/>
        </w:rPr>
        <w:t>97 72-041</w:t>
      </w:r>
      <w:r>
        <w:rPr>
          <w:rFonts w:ascii="Times New Roman" w:hAnsi="Times New Roman" w:cs="Times New Roman"/>
          <w:color w:val="auto"/>
          <w:sz w:val="24"/>
          <w:szCs w:val="24"/>
          <w:lang w:val="sr-Latn-RS" w:eastAsia="en-US"/>
        </w:rPr>
        <w:t>, сврха дознаке „Републичка административна такса“.</w:t>
      </w:r>
      <w:r>
        <w:rPr>
          <w:rStyle w:val="FootnoteReference"/>
          <w:sz w:val="24"/>
          <w:szCs w:val="24"/>
          <w:lang w:val="sr-Latn-RS"/>
        </w:rPr>
        <w:t xml:space="preserve"> </w:t>
      </w:r>
      <w:r>
        <w:rPr>
          <w:rStyle w:val="Bodytext6"/>
          <w:sz w:val="24"/>
          <w:szCs w:val="24"/>
          <w:lang w:val="sr-Latn-RS"/>
        </w:rPr>
        <w:t xml:space="preserve">Таксене тарифе из Закона о републичким административним таксама. </w:t>
      </w:r>
    </w:p>
    <w:p w:rsidR="00146727" w:rsidRDefault="00146727" w:rsidP="00146727">
      <w:pPr>
        <w:rPr>
          <w:rStyle w:val="Bodytext6"/>
          <w:color w:val="000000"/>
          <w:sz w:val="24"/>
          <w:szCs w:val="24"/>
          <w:lang w:val="sr-Latn-RS"/>
        </w:rPr>
      </w:pPr>
    </w:p>
    <w:p w:rsidR="003B6381" w:rsidRPr="002B39A2" w:rsidRDefault="003B6381" w:rsidP="00614A89">
      <w:pPr>
        <w:pStyle w:val="NoSpacing"/>
        <w:tabs>
          <w:tab w:val="left" w:pos="2000"/>
        </w:tabs>
        <w:spacing w:line="360" w:lineRule="auto"/>
        <w:rPr>
          <w:rFonts w:ascii="Times New Roman" w:hAnsi="Times New Roman"/>
          <w:b/>
          <w:color w:val="000000"/>
          <w:szCs w:val="24"/>
        </w:rPr>
      </w:pPr>
      <w:r w:rsidRPr="002B39A2">
        <w:rPr>
          <w:rStyle w:val="Bodytext6"/>
          <w:b/>
          <w:color w:val="000000"/>
          <w:sz w:val="24"/>
          <w:szCs w:val="24"/>
        </w:rPr>
        <w:tab/>
      </w:r>
    </w:p>
    <w:p w:rsidR="003B6381" w:rsidRDefault="003B6381" w:rsidP="005B208E">
      <w:pPr>
        <w:rPr>
          <w:rStyle w:val="Bodytext6"/>
          <w:rFonts w:cs="Times New Roman"/>
          <w:color w:val="000000"/>
          <w:sz w:val="24"/>
          <w:szCs w:val="24"/>
        </w:rPr>
      </w:pPr>
    </w:p>
    <w:p w:rsidR="009B16B6" w:rsidRPr="009B16B6" w:rsidRDefault="009B16B6" w:rsidP="005B208E">
      <w:pPr>
        <w:rPr>
          <w:rStyle w:val="Bodytext6"/>
          <w:rFonts w:cs="Times New Roman"/>
          <w:color w:val="000000"/>
          <w:sz w:val="24"/>
          <w:szCs w:val="24"/>
        </w:rPr>
      </w:pPr>
    </w:p>
    <w:tbl>
      <w:tblPr>
        <w:tblW w:w="9503" w:type="dxa"/>
        <w:tblLook w:val="00A0" w:firstRow="1" w:lastRow="0" w:firstColumn="1" w:lastColumn="0" w:noHBand="0" w:noVBand="0"/>
      </w:tblPr>
      <w:tblGrid>
        <w:gridCol w:w="4428"/>
        <w:gridCol w:w="5075"/>
      </w:tblGrid>
      <w:tr w:rsidR="003B6381" w:rsidRPr="002B39A2" w:rsidTr="00E16D95">
        <w:trPr>
          <w:trHeight w:val="1473"/>
        </w:trPr>
        <w:tc>
          <w:tcPr>
            <w:tcW w:w="4428" w:type="dxa"/>
          </w:tcPr>
          <w:p w:rsidR="003B6381" w:rsidRPr="002B39A2" w:rsidRDefault="003B6381" w:rsidP="00E16D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sz w:val="24"/>
                <w:szCs w:val="24"/>
              </w:rPr>
              <w:t>У________________________________,</w:t>
            </w:r>
          </w:p>
          <w:p w:rsidR="006C3464" w:rsidRPr="002B39A2" w:rsidRDefault="003B6381" w:rsidP="00E16D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B6381" w:rsidRPr="002B39A2" w:rsidRDefault="003B6381" w:rsidP="00E16D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 године</w:t>
            </w:r>
          </w:p>
          <w:p w:rsidR="003B6381" w:rsidRPr="002B39A2" w:rsidRDefault="003B6381" w:rsidP="00E16D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381" w:rsidRPr="002B39A2" w:rsidRDefault="003B6381" w:rsidP="00E16D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:rsidR="003B6381" w:rsidRDefault="003B6381" w:rsidP="00E16D9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B6" w:rsidRDefault="009B16B6" w:rsidP="00E16D9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B6" w:rsidRDefault="009B16B6" w:rsidP="00E16D9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6B6" w:rsidRPr="009B16B6" w:rsidRDefault="009B16B6" w:rsidP="00E16D9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381" w:rsidRPr="002B39A2" w:rsidTr="00E16D95">
        <w:trPr>
          <w:trHeight w:val="585"/>
        </w:trPr>
        <w:tc>
          <w:tcPr>
            <w:tcW w:w="4428" w:type="dxa"/>
          </w:tcPr>
          <w:p w:rsidR="003B6381" w:rsidRPr="002B39A2" w:rsidRDefault="003B6381" w:rsidP="00E16D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8" w:space="0" w:color="000001"/>
              <w:left w:val="nil"/>
              <w:bottom w:val="nil"/>
              <w:right w:val="nil"/>
            </w:tcBorders>
          </w:tcPr>
          <w:p w:rsidR="003B6381" w:rsidRPr="002B39A2" w:rsidRDefault="00956E8F" w:rsidP="00614A89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sz w:val="24"/>
                <w:szCs w:val="24"/>
              </w:rPr>
              <w:t>Име и презиме/пословно име</w:t>
            </w:r>
          </w:p>
          <w:p w:rsidR="003B6381" w:rsidRPr="002B39A2" w:rsidRDefault="003B6381" w:rsidP="00614A89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sz w:val="24"/>
                <w:szCs w:val="24"/>
              </w:rPr>
              <w:t xml:space="preserve"> подносиоца захтева</w:t>
            </w:r>
          </w:p>
          <w:p w:rsidR="003B6381" w:rsidRPr="002B39A2" w:rsidRDefault="003B6381" w:rsidP="00614A89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381" w:rsidRPr="002B39A2" w:rsidTr="00E16D95">
        <w:trPr>
          <w:trHeight w:val="335"/>
        </w:trPr>
        <w:tc>
          <w:tcPr>
            <w:tcW w:w="4428" w:type="dxa"/>
          </w:tcPr>
          <w:p w:rsidR="003B6381" w:rsidRPr="002B39A2" w:rsidRDefault="003B6381" w:rsidP="00E16D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vAlign w:val="bottom"/>
          </w:tcPr>
          <w:p w:rsidR="003B6381" w:rsidRPr="002B39A2" w:rsidRDefault="003B6381" w:rsidP="00614A89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sz w:val="24"/>
                <w:szCs w:val="24"/>
              </w:rPr>
              <w:t>ЈМБГ/ПИБ и МБ</w:t>
            </w:r>
          </w:p>
          <w:p w:rsidR="003B6381" w:rsidRPr="002B39A2" w:rsidRDefault="003B6381" w:rsidP="00614A89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381" w:rsidRPr="002B39A2" w:rsidTr="00E16D95">
        <w:trPr>
          <w:trHeight w:val="495"/>
        </w:trPr>
        <w:tc>
          <w:tcPr>
            <w:tcW w:w="4428" w:type="dxa"/>
          </w:tcPr>
          <w:p w:rsidR="003B6381" w:rsidRPr="002B39A2" w:rsidRDefault="003B6381" w:rsidP="00E16D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</w:tcPr>
          <w:p w:rsidR="003B6381" w:rsidRPr="002B39A2" w:rsidRDefault="00956E8F" w:rsidP="00614A89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sz w:val="24"/>
                <w:szCs w:val="24"/>
              </w:rPr>
              <w:t>Адреса/седиште</w:t>
            </w:r>
          </w:p>
          <w:p w:rsidR="003B6381" w:rsidRPr="002B39A2" w:rsidRDefault="003B6381" w:rsidP="00614A89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381" w:rsidRPr="002B39A2" w:rsidTr="00E16D95">
        <w:trPr>
          <w:trHeight w:val="559"/>
        </w:trPr>
        <w:tc>
          <w:tcPr>
            <w:tcW w:w="4428" w:type="dxa"/>
          </w:tcPr>
          <w:p w:rsidR="003B6381" w:rsidRPr="002B39A2" w:rsidRDefault="003B6381" w:rsidP="00E16D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</w:tcPr>
          <w:p w:rsidR="003B6381" w:rsidRPr="002B39A2" w:rsidRDefault="00956E8F" w:rsidP="00614A8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  <w:p w:rsidR="003B6381" w:rsidRPr="002B39A2" w:rsidRDefault="003B6381" w:rsidP="00614A89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381" w:rsidRPr="002B39A2" w:rsidTr="00E16D95">
        <w:trPr>
          <w:trHeight w:val="303"/>
        </w:trPr>
        <w:tc>
          <w:tcPr>
            <w:tcW w:w="4428" w:type="dxa"/>
          </w:tcPr>
          <w:p w:rsidR="003B6381" w:rsidRPr="002B39A2" w:rsidRDefault="003B6381" w:rsidP="00E16D95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8" w:space="0" w:color="000001"/>
              <w:left w:val="nil"/>
              <w:bottom w:val="nil"/>
              <w:right w:val="nil"/>
            </w:tcBorders>
          </w:tcPr>
          <w:p w:rsidR="003B6381" w:rsidRPr="002B39A2" w:rsidRDefault="00956E8F" w:rsidP="00614A89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9A2">
              <w:rPr>
                <w:rFonts w:ascii="Times New Roman" w:hAnsi="Times New Roman" w:cs="Times New Roman"/>
                <w:sz w:val="24"/>
                <w:szCs w:val="24"/>
              </w:rPr>
              <w:t xml:space="preserve">Потпис (и печат за </w:t>
            </w:r>
            <w:r w:rsidR="003B6381" w:rsidRPr="002B39A2">
              <w:rPr>
                <w:rFonts w:ascii="Times New Roman" w:hAnsi="Times New Roman" w:cs="Times New Roman"/>
                <w:sz w:val="24"/>
                <w:szCs w:val="24"/>
              </w:rPr>
              <w:t>правно лице)</w:t>
            </w:r>
          </w:p>
        </w:tc>
      </w:tr>
    </w:tbl>
    <w:p w:rsidR="003B6381" w:rsidRPr="002B39A2" w:rsidRDefault="003B6381" w:rsidP="008123F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B6381" w:rsidRPr="002B39A2" w:rsidSect="00FE5357">
      <w:pgSz w:w="12240" w:h="15840"/>
      <w:pgMar w:top="1440" w:right="1440" w:bottom="1618" w:left="144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A98" w:rsidRDefault="00B84A98" w:rsidP="0041341B">
      <w:r>
        <w:separator/>
      </w:r>
    </w:p>
  </w:endnote>
  <w:endnote w:type="continuationSeparator" w:id="0">
    <w:p w:rsidR="00B84A98" w:rsidRDefault="00B84A98" w:rsidP="0041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A98" w:rsidRDefault="00B84A98">
      <w:r>
        <w:separator/>
      </w:r>
    </w:p>
  </w:footnote>
  <w:footnote w:type="continuationSeparator" w:id="0">
    <w:p w:rsidR="00B84A98" w:rsidRDefault="00B84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62F92"/>
    <w:multiLevelType w:val="hybridMultilevel"/>
    <w:tmpl w:val="62FA8D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6B1CC1"/>
    <w:multiLevelType w:val="hybridMultilevel"/>
    <w:tmpl w:val="BEDEE6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D1240C1"/>
    <w:multiLevelType w:val="hybridMultilevel"/>
    <w:tmpl w:val="C14E80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783349A"/>
    <w:multiLevelType w:val="hybridMultilevel"/>
    <w:tmpl w:val="7990049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9C1193A"/>
    <w:multiLevelType w:val="hybridMultilevel"/>
    <w:tmpl w:val="11DA1C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DB711B9"/>
    <w:multiLevelType w:val="hybridMultilevel"/>
    <w:tmpl w:val="47D8A5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341B"/>
    <w:rsid w:val="00001BB1"/>
    <w:rsid w:val="000027E6"/>
    <w:rsid w:val="00021A70"/>
    <w:rsid w:val="00025AFA"/>
    <w:rsid w:val="00030A8F"/>
    <w:rsid w:val="00037707"/>
    <w:rsid w:val="000439A4"/>
    <w:rsid w:val="0004587E"/>
    <w:rsid w:val="00047160"/>
    <w:rsid w:val="000477DB"/>
    <w:rsid w:val="00051798"/>
    <w:rsid w:val="00055997"/>
    <w:rsid w:val="000648D6"/>
    <w:rsid w:val="000C3FEB"/>
    <w:rsid w:val="000C41CE"/>
    <w:rsid w:val="000D56C5"/>
    <w:rsid w:val="000D7A62"/>
    <w:rsid w:val="000E3DA8"/>
    <w:rsid w:val="000F634A"/>
    <w:rsid w:val="0012164A"/>
    <w:rsid w:val="00123AD7"/>
    <w:rsid w:val="001240D5"/>
    <w:rsid w:val="00126974"/>
    <w:rsid w:val="00131DDB"/>
    <w:rsid w:val="00134507"/>
    <w:rsid w:val="00145093"/>
    <w:rsid w:val="00146727"/>
    <w:rsid w:val="0015225B"/>
    <w:rsid w:val="001579A6"/>
    <w:rsid w:val="00172248"/>
    <w:rsid w:val="001742A8"/>
    <w:rsid w:val="001762E2"/>
    <w:rsid w:val="00177F45"/>
    <w:rsid w:val="001969E0"/>
    <w:rsid w:val="001A0684"/>
    <w:rsid w:val="001A58F2"/>
    <w:rsid w:val="001A6573"/>
    <w:rsid w:val="001B432F"/>
    <w:rsid w:val="001B6BF8"/>
    <w:rsid w:val="001D0229"/>
    <w:rsid w:val="001D7338"/>
    <w:rsid w:val="001E1BC3"/>
    <w:rsid w:val="001E48DC"/>
    <w:rsid w:val="002029FC"/>
    <w:rsid w:val="00205AAB"/>
    <w:rsid w:val="00210269"/>
    <w:rsid w:val="00211098"/>
    <w:rsid w:val="00227DD8"/>
    <w:rsid w:val="00227F5C"/>
    <w:rsid w:val="00230611"/>
    <w:rsid w:val="00240680"/>
    <w:rsid w:val="00242D8C"/>
    <w:rsid w:val="002435ED"/>
    <w:rsid w:val="00245905"/>
    <w:rsid w:val="00254664"/>
    <w:rsid w:val="00254DBE"/>
    <w:rsid w:val="0026440C"/>
    <w:rsid w:val="00266824"/>
    <w:rsid w:val="002670B2"/>
    <w:rsid w:val="00271C28"/>
    <w:rsid w:val="002750BA"/>
    <w:rsid w:val="002929A9"/>
    <w:rsid w:val="00294084"/>
    <w:rsid w:val="00294D82"/>
    <w:rsid w:val="00295041"/>
    <w:rsid w:val="002A7890"/>
    <w:rsid w:val="002B39A2"/>
    <w:rsid w:val="002C4FE6"/>
    <w:rsid w:val="002D76F9"/>
    <w:rsid w:val="002E4FC9"/>
    <w:rsid w:val="00312E50"/>
    <w:rsid w:val="00330FB2"/>
    <w:rsid w:val="00341101"/>
    <w:rsid w:val="003467DC"/>
    <w:rsid w:val="00353F57"/>
    <w:rsid w:val="003540D8"/>
    <w:rsid w:val="00355BAE"/>
    <w:rsid w:val="0038170E"/>
    <w:rsid w:val="00381B4B"/>
    <w:rsid w:val="003934BD"/>
    <w:rsid w:val="003A001E"/>
    <w:rsid w:val="003B6381"/>
    <w:rsid w:val="003B733F"/>
    <w:rsid w:val="003C22C3"/>
    <w:rsid w:val="003D0790"/>
    <w:rsid w:val="003E1166"/>
    <w:rsid w:val="003E4E4F"/>
    <w:rsid w:val="003E6677"/>
    <w:rsid w:val="004060E3"/>
    <w:rsid w:val="00406BFF"/>
    <w:rsid w:val="0041341B"/>
    <w:rsid w:val="00427309"/>
    <w:rsid w:val="00427D07"/>
    <w:rsid w:val="00427D30"/>
    <w:rsid w:val="004354E7"/>
    <w:rsid w:val="004501F2"/>
    <w:rsid w:val="004569A4"/>
    <w:rsid w:val="00470436"/>
    <w:rsid w:val="00474349"/>
    <w:rsid w:val="00487F32"/>
    <w:rsid w:val="004A1D02"/>
    <w:rsid w:val="004A31D5"/>
    <w:rsid w:val="004A4343"/>
    <w:rsid w:val="004B3534"/>
    <w:rsid w:val="004C42E6"/>
    <w:rsid w:val="004C47A2"/>
    <w:rsid w:val="004D6164"/>
    <w:rsid w:val="004E510D"/>
    <w:rsid w:val="004F0D85"/>
    <w:rsid w:val="004F13F2"/>
    <w:rsid w:val="004F7022"/>
    <w:rsid w:val="00503F69"/>
    <w:rsid w:val="0050568A"/>
    <w:rsid w:val="0050674A"/>
    <w:rsid w:val="005119C8"/>
    <w:rsid w:val="00512452"/>
    <w:rsid w:val="00524C5A"/>
    <w:rsid w:val="00530937"/>
    <w:rsid w:val="005312EC"/>
    <w:rsid w:val="00545053"/>
    <w:rsid w:val="005749E1"/>
    <w:rsid w:val="005755C1"/>
    <w:rsid w:val="005852D2"/>
    <w:rsid w:val="005954CB"/>
    <w:rsid w:val="00595597"/>
    <w:rsid w:val="005A1CD2"/>
    <w:rsid w:val="005A5576"/>
    <w:rsid w:val="005B208E"/>
    <w:rsid w:val="005B3AF3"/>
    <w:rsid w:val="005C6563"/>
    <w:rsid w:val="005D3CBD"/>
    <w:rsid w:val="005F1CDA"/>
    <w:rsid w:val="005F4017"/>
    <w:rsid w:val="005F7F46"/>
    <w:rsid w:val="006015E3"/>
    <w:rsid w:val="00613EB1"/>
    <w:rsid w:val="00614886"/>
    <w:rsid w:val="00614A89"/>
    <w:rsid w:val="0061747D"/>
    <w:rsid w:val="006222AF"/>
    <w:rsid w:val="00631784"/>
    <w:rsid w:val="00631E1F"/>
    <w:rsid w:val="00631E5B"/>
    <w:rsid w:val="006355BF"/>
    <w:rsid w:val="006363BB"/>
    <w:rsid w:val="00644A81"/>
    <w:rsid w:val="0065113F"/>
    <w:rsid w:val="006542AF"/>
    <w:rsid w:val="00665BC3"/>
    <w:rsid w:val="0066727D"/>
    <w:rsid w:val="00676179"/>
    <w:rsid w:val="006853C4"/>
    <w:rsid w:val="00693525"/>
    <w:rsid w:val="006954A6"/>
    <w:rsid w:val="006A768A"/>
    <w:rsid w:val="006B3A78"/>
    <w:rsid w:val="006B629B"/>
    <w:rsid w:val="006B6FE9"/>
    <w:rsid w:val="006C3464"/>
    <w:rsid w:val="006E26DD"/>
    <w:rsid w:val="006F2615"/>
    <w:rsid w:val="006F3D44"/>
    <w:rsid w:val="006F433C"/>
    <w:rsid w:val="00700049"/>
    <w:rsid w:val="00705990"/>
    <w:rsid w:val="00707A33"/>
    <w:rsid w:val="00707DC2"/>
    <w:rsid w:val="00711C75"/>
    <w:rsid w:val="00737DFA"/>
    <w:rsid w:val="00750E5E"/>
    <w:rsid w:val="00755511"/>
    <w:rsid w:val="00756FD8"/>
    <w:rsid w:val="00763EE2"/>
    <w:rsid w:val="00776271"/>
    <w:rsid w:val="0079206B"/>
    <w:rsid w:val="0079697E"/>
    <w:rsid w:val="007A31A8"/>
    <w:rsid w:val="007B5381"/>
    <w:rsid w:val="007C37E4"/>
    <w:rsid w:val="007C76A0"/>
    <w:rsid w:val="007E116A"/>
    <w:rsid w:val="007E3FEA"/>
    <w:rsid w:val="007F7575"/>
    <w:rsid w:val="007F7B2D"/>
    <w:rsid w:val="0081097E"/>
    <w:rsid w:val="008123F0"/>
    <w:rsid w:val="00813E99"/>
    <w:rsid w:val="00820093"/>
    <w:rsid w:val="00832CE6"/>
    <w:rsid w:val="00832DD3"/>
    <w:rsid w:val="008511D4"/>
    <w:rsid w:val="008537D7"/>
    <w:rsid w:val="00861BE2"/>
    <w:rsid w:val="00871729"/>
    <w:rsid w:val="00885185"/>
    <w:rsid w:val="008A13A8"/>
    <w:rsid w:val="008A1639"/>
    <w:rsid w:val="008A4795"/>
    <w:rsid w:val="008C7686"/>
    <w:rsid w:val="008D1674"/>
    <w:rsid w:val="008D1FEC"/>
    <w:rsid w:val="00911254"/>
    <w:rsid w:val="00923B15"/>
    <w:rsid w:val="0093573E"/>
    <w:rsid w:val="009441D7"/>
    <w:rsid w:val="00956E8F"/>
    <w:rsid w:val="009666D8"/>
    <w:rsid w:val="00972966"/>
    <w:rsid w:val="00973B51"/>
    <w:rsid w:val="00975FD6"/>
    <w:rsid w:val="00984A49"/>
    <w:rsid w:val="009B0FBB"/>
    <w:rsid w:val="009B16B6"/>
    <w:rsid w:val="009B62C2"/>
    <w:rsid w:val="009C43CB"/>
    <w:rsid w:val="009C7BCF"/>
    <w:rsid w:val="009D6979"/>
    <w:rsid w:val="009E3295"/>
    <w:rsid w:val="009E34DF"/>
    <w:rsid w:val="009E5D15"/>
    <w:rsid w:val="009F7CBD"/>
    <w:rsid w:val="00A02A03"/>
    <w:rsid w:val="00A11D7A"/>
    <w:rsid w:val="00A2601D"/>
    <w:rsid w:val="00A3051F"/>
    <w:rsid w:val="00A307C9"/>
    <w:rsid w:val="00A3390F"/>
    <w:rsid w:val="00A3569A"/>
    <w:rsid w:val="00A363E3"/>
    <w:rsid w:val="00A3668A"/>
    <w:rsid w:val="00A42DB4"/>
    <w:rsid w:val="00A42FA5"/>
    <w:rsid w:val="00A601A7"/>
    <w:rsid w:val="00A6059D"/>
    <w:rsid w:val="00A61902"/>
    <w:rsid w:val="00A915E2"/>
    <w:rsid w:val="00A97A31"/>
    <w:rsid w:val="00AA4D42"/>
    <w:rsid w:val="00AB0B06"/>
    <w:rsid w:val="00AC2709"/>
    <w:rsid w:val="00AD5910"/>
    <w:rsid w:val="00AE4D25"/>
    <w:rsid w:val="00AE7B47"/>
    <w:rsid w:val="00B13558"/>
    <w:rsid w:val="00B20367"/>
    <w:rsid w:val="00B234FC"/>
    <w:rsid w:val="00B240F1"/>
    <w:rsid w:val="00B33477"/>
    <w:rsid w:val="00B3463A"/>
    <w:rsid w:val="00B47966"/>
    <w:rsid w:val="00B50C3E"/>
    <w:rsid w:val="00B5363A"/>
    <w:rsid w:val="00B70813"/>
    <w:rsid w:val="00B72986"/>
    <w:rsid w:val="00B80778"/>
    <w:rsid w:val="00B811A8"/>
    <w:rsid w:val="00B817C8"/>
    <w:rsid w:val="00B84442"/>
    <w:rsid w:val="00B84A98"/>
    <w:rsid w:val="00B874BC"/>
    <w:rsid w:val="00B97596"/>
    <w:rsid w:val="00BC0601"/>
    <w:rsid w:val="00BD6F8C"/>
    <w:rsid w:val="00BD74C2"/>
    <w:rsid w:val="00BF0B27"/>
    <w:rsid w:val="00BF280E"/>
    <w:rsid w:val="00C07174"/>
    <w:rsid w:val="00C41355"/>
    <w:rsid w:val="00C646AA"/>
    <w:rsid w:val="00C65D88"/>
    <w:rsid w:val="00C717B5"/>
    <w:rsid w:val="00C81436"/>
    <w:rsid w:val="00CA164E"/>
    <w:rsid w:val="00CA4281"/>
    <w:rsid w:val="00CB4621"/>
    <w:rsid w:val="00CB58A5"/>
    <w:rsid w:val="00CC3272"/>
    <w:rsid w:val="00CC6702"/>
    <w:rsid w:val="00CC773F"/>
    <w:rsid w:val="00CE0ABF"/>
    <w:rsid w:val="00CE558E"/>
    <w:rsid w:val="00D00346"/>
    <w:rsid w:val="00D20307"/>
    <w:rsid w:val="00D22950"/>
    <w:rsid w:val="00D276D9"/>
    <w:rsid w:val="00D2775A"/>
    <w:rsid w:val="00D36630"/>
    <w:rsid w:val="00D37911"/>
    <w:rsid w:val="00D452C0"/>
    <w:rsid w:val="00D60007"/>
    <w:rsid w:val="00D71DAC"/>
    <w:rsid w:val="00D72DD9"/>
    <w:rsid w:val="00D809C1"/>
    <w:rsid w:val="00D8185E"/>
    <w:rsid w:val="00D916E3"/>
    <w:rsid w:val="00D956F8"/>
    <w:rsid w:val="00DA19B5"/>
    <w:rsid w:val="00DB0D49"/>
    <w:rsid w:val="00DB5DE0"/>
    <w:rsid w:val="00DB7CAF"/>
    <w:rsid w:val="00DC00F4"/>
    <w:rsid w:val="00DC5E2E"/>
    <w:rsid w:val="00DD3636"/>
    <w:rsid w:val="00DE42A9"/>
    <w:rsid w:val="00DF6D6F"/>
    <w:rsid w:val="00E039FE"/>
    <w:rsid w:val="00E1135A"/>
    <w:rsid w:val="00E16CE6"/>
    <w:rsid w:val="00E16D95"/>
    <w:rsid w:val="00E17A87"/>
    <w:rsid w:val="00E508CF"/>
    <w:rsid w:val="00E51AA1"/>
    <w:rsid w:val="00E51D8F"/>
    <w:rsid w:val="00E7481A"/>
    <w:rsid w:val="00E75467"/>
    <w:rsid w:val="00E84A32"/>
    <w:rsid w:val="00E9493D"/>
    <w:rsid w:val="00E97DE0"/>
    <w:rsid w:val="00EA25CD"/>
    <w:rsid w:val="00EA2D16"/>
    <w:rsid w:val="00EB0F36"/>
    <w:rsid w:val="00EB21B7"/>
    <w:rsid w:val="00EB4D4D"/>
    <w:rsid w:val="00ED7CC6"/>
    <w:rsid w:val="00EE1314"/>
    <w:rsid w:val="00F04E9C"/>
    <w:rsid w:val="00F13683"/>
    <w:rsid w:val="00F1517C"/>
    <w:rsid w:val="00F211E4"/>
    <w:rsid w:val="00F21A83"/>
    <w:rsid w:val="00F377BB"/>
    <w:rsid w:val="00F463E9"/>
    <w:rsid w:val="00F5086A"/>
    <w:rsid w:val="00F60FD0"/>
    <w:rsid w:val="00F62614"/>
    <w:rsid w:val="00F634AD"/>
    <w:rsid w:val="00F6527E"/>
    <w:rsid w:val="00F70544"/>
    <w:rsid w:val="00F76D50"/>
    <w:rsid w:val="00F811CC"/>
    <w:rsid w:val="00F843C7"/>
    <w:rsid w:val="00F8686A"/>
    <w:rsid w:val="00F9121E"/>
    <w:rsid w:val="00F91A44"/>
    <w:rsid w:val="00F9222F"/>
    <w:rsid w:val="00FB1D11"/>
    <w:rsid w:val="00FB24B8"/>
    <w:rsid w:val="00FC2541"/>
    <w:rsid w:val="00FC429A"/>
    <w:rsid w:val="00FD0B0D"/>
    <w:rsid w:val="00FE0650"/>
    <w:rsid w:val="00FE1D52"/>
    <w:rsid w:val="00FE2D34"/>
    <w:rsid w:val="00FE3A1A"/>
    <w:rsid w:val="00FE5357"/>
    <w:rsid w:val="00FF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BEE3C6-3BC0-4966-AEC4-474A7853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1CE"/>
    <w:pPr>
      <w:suppressAutoHyphens/>
    </w:pPr>
    <w:rPr>
      <w:rFonts w:ascii="Arial" w:hAnsi="Arial" w:cs="Calibri"/>
      <w:color w:val="00000A"/>
      <w:sz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0C41CE"/>
    <w:rPr>
      <w:rFonts w:cs="Times New Roman"/>
      <w:vertAlign w:val="superscript"/>
    </w:rPr>
  </w:style>
  <w:style w:type="character" w:customStyle="1" w:styleId="FootnoteTextChar">
    <w:name w:val="Footnote Text Char"/>
    <w:locked/>
    <w:rsid w:val="000C41CE"/>
    <w:rPr>
      <w:rFonts w:ascii="Arial" w:hAnsi="Arial"/>
      <w:sz w:val="20"/>
      <w:lang w:val="sr-Latn-CS" w:eastAsia="ar-SA" w:bidi="ar-SA"/>
    </w:rPr>
  </w:style>
  <w:style w:type="character" w:customStyle="1" w:styleId="FootnoteCharacters">
    <w:name w:val="Footnote Characters"/>
    <w:uiPriority w:val="99"/>
    <w:rsid w:val="0041341B"/>
  </w:style>
  <w:style w:type="character" w:customStyle="1" w:styleId="FootnoteAnchor">
    <w:name w:val="Footnote Anchor"/>
    <w:uiPriority w:val="99"/>
    <w:rsid w:val="0041341B"/>
    <w:rPr>
      <w:vertAlign w:val="superscript"/>
    </w:rPr>
  </w:style>
  <w:style w:type="character" w:customStyle="1" w:styleId="EndnoteAnchor">
    <w:name w:val="Endnote Anchor"/>
    <w:uiPriority w:val="99"/>
    <w:rsid w:val="0041341B"/>
    <w:rPr>
      <w:vertAlign w:val="superscript"/>
    </w:rPr>
  </w:style>
  <w:style w:type="character" w:customStyle="1" w:styleId="EndnoteCharacters">
    <w:name w:val="Endnote Characters"/>
    <w:uiPriority w:val="99"/>
    <w:rsid w:val="0041341B"/>
  </w:style>
  <w:style w:type="paragraph" w:customStyle="1" w:styleId="Heading">
    <w:name w:val="Heading"/>
    <w:basedOn w:val="Normal"/>
    <w:next w:val="TextBody"/>
    <w:uiPriority w:val="99"/>
    <w:rsid w:val="0041341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uiPriority w:val="99"/>
    <w:rsid w:val="0041341B"/>
    <w:pPr>
      <w:spacing w:after="140" w:line="288" w:lineRule="auto"/>
    </w:pPr>
  </w:style>
  <w:style w:type="paragraph" w:styleId="List">
    <w:name w:val="List"/>
    <w:basedOn w:val="TextBody"/>
    <w:uiPriority w:val="99"/>
    <w:rsid w:val="0041341B"/>
    <w:rPr>
      <w:rFonts w:cs="Mangal"/>
    </w:rPr>
  </w:style>
  <w:style w:type="paragraph" w:styleId="Caption">
    <w:name w:val="caption"/>
    <w:basedOn w:val="Normal"/>
    <w:uiPriority w:val="99"/>
    <w:qFormat/>
    <w:rsid w:val="004134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41341B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0C41CE"/>
    <w:pPr>
      <w:suppressAutoHyphens w:val="0"/>
      <w:spacing w:after="200" w:line="276" w:lineRule="auto"/>
      <w:ind w:left="720"/>
    </w:pPr>
    <w:rPr>
      <w:rFonts w:ascii="Calibri" w:hAnsi="Calibri"/>
      <w:szCs w:val="22"/>
      <w:lang w:val="en-US"/>
    </w:rPr>
  </w:style>
  <w:style w:type="paragraph" w:styleId="FootnoteText">
    <w:name w:val="footnote text"/>
    <w:basedOn w:val="Normal"/>
    <w:link w:val="FootnoteTextChar1"/>
    <w:rsid w:val="000C41CE"/>
    <w:rPr>
      <w:color w:val="auto"/>
      <w:sz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644A81"/>
    <w:rPr>
      <w:rFonts w:ascii="Arial" w:hAnsi="Arial" w:cs="Calibri"/>
      <w:color w:val="00000A"/>
      <w:sz w:val="20"/>
      <w:szCs w:val="20"/>
      <w:lang w:val="sr-Latn-CS" w:eastAsia="ar-SA" w:bidi="ar-SA"/>
    </w:rPr>
  </w:style>
  <w:style w:type="paragraph" w:customStyle="1" w:styleId="Default">
    <w:name w:val="Default"/>
    <w:uiPriority w:val="99"/>
    <w:rsid w:val="000C41C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Footnote">
    <w:name w:val="Footnote"/>
    <w:basedOn w:val="Normal"/>
    <w:uiPriority w:val="99"/>
    <w:rsid w:val="0041341B"/>
  </w:style>
  <w:style w:type="paragraph" w:customStyle="1" w:styleId="TableContents">
    <w:name w:val="Table Contents"/>
    <w:basedOn w:val="Normal"/>
    <w:uiPriority w:val="99"/>
    <w:rsid w:val="0041341B"/>
  </w:style>
  <w:style w:type="paragraph" w:customStyle="1" w:styleId="TableHeading">
    <w:name w:val="Table Heading"/>
    <w:basedOn w:val="TableContents"/>
    <w:uiPriority w:val="99"/>
    <w:rsid w:val="0041341B"/>
  </w:style>
  <w:style w:type="character" w:customStyle="1" w:styleId="CommentTextChar1">
    <w:name w:val="Comment Text Char1"/>
    <w:uiPriority w:val="99"/>
    <w:semiHidden/>
    <w:locked/>
    <w:rsid w:val="00227F5C"/>
    <w:rPr>
      <w:rFonts w:ascii="Arial" w:hAnsi="Arial"/>
      <w:lang w:val="sr-Latn-CS" w:eastAsia="ar-SA" w:bidi="ar-SA"/>
    </w:rPr>
  </w:style>
  <w:style w:type="paragraph" w:styleId="CommentText">
    <w:name w:val="annotation text"/>
    <w:basedOn w:val="Normal"/>
    <w:link w:val="CommentTextChar"/>
    <w:uiPriority w:val="99"/>
    <w:semiHidden/>
    <w:rsid w:val="00227F5C"/>
    <w:rPr>
      <w:rFonts w:cs="Mangal"/>
      <w:color w:val="auto"/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F280E"/>
    <w:rPr>
      <w:rFonts w:ascii="Arial" w:hAnsi="Arial" w:cs="Calibri"/>
      <w:color w:val="00000A"/>
      <w:sz w:val="20"/>
      <w:szCs w:val="20"/>
      <w:lang w:val="sr-Latn-CS" w:eastAsia="ar-SA" w:bidi="ar-SA"/>
    </w:rPr>
  </w:style>
  <w:style w:type="character" w:styleId="CommentReference">
    <w:name w:val="annotation reference"/>
    <w:uiPriority w:val="99"/>
    <w:semiHidden/>
    <w:rsid w:val="00227F5C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227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F280E"/>
    <w:rPr>
      <w:rFonts w:ascii="Times New Roman" w:hAnsi="Times New Roman" w:cs="Calibri"/>
      <w:color w:val="00000A"/>
      <w:sz w:val="2"/>
      <w:lang w:val="sr-Latn-CS" w:eastAsia="ar-SA" w:bidi="ar-SA"/>
    </w:rPr>
  </w:style>
  <w:style w:type="table" w:styleId="TableGrid">
    <w:name w:val="Table Grid"/>
    <w:basedOn w:val="TableNormal"/>
    <w:uiPriority w:val="99"/>
    <w:locked/>
    <w:rsid w:val="00F60FD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D74C2"/>
    <w:rPr>
      <w:rFonts w:cs="Calibri"/>
      <w:b/>
      <w:bCs/>
      <w:color w:val="00000A"/>
    </w:rPr>
  </w:style>
  <w:style w:type="character" w:customStyle="1" w:styleId="CommentSubjectChar">
    <w:name w:val="Comment Subject Char"/>
    <w:link w:val="CommentSubject"/>
    <w:uiPriority w:val="99"/>
    <w:semiHidden/>
    <w:locked/>
    <w:rsid w:val="00051798"/>
    <w:rPr>
      <w:rFonts w:ascii="Arial" w:hAnsi="Arial" w:cs="Calibri"/>
      <w:b/>
      <w:bCs/>
      <w:color w:val="00000A"/>
      <w:sz w:val="20"/>
      <w:szCs w:val="20"/>
      <w:lang w:val="sr-Latn-CS" w:eastAsia="ar-SA" w:bidi="ar-SA"/>
    </w:rPr>
  </w:style>
  <w:style w:type="character" w:customStyle="1" w:styleId="Bodytext6">
    <w:name w:val="Body text (6)_"/>
    <w:rsid w:val="00FE5357"/>
    <w:rPr>
      <w:rFonts w:ascii="Times New Roman" w:hAnsi="Times New Roman"/>
      <w:sz w:val="23"/>
    </w:rPr>
  </w:style>
  <w:style w:type="paragraph" w:styleId="NoSpacing">
    <w:name w:val="No Spacing"/>
    <w:uiPriority w:val="99"/>
    <w:qFormat/>
    <w:rsid w:val="00FE5357"/>
    <w:pPr>
      <w:overflowPunct w:val="0"/>
    </w:pPr>
    <w:rPr>
      <w:rFonts w:ascii="Calibri" w:hAnsi="Calibri" w:cs="Times New Roman"/>
      <w:color w:val="00000A"/>
      <w:sz w:val="24"/>
      <w:szCs w:val="22"/>
    </w:rPr>
  </w:style>
  <w:style w:type="paragraph" w:customStyle="1" w:styleId="Normal1">
    <w:name w:val="Normal1"/>
    <w:basedOn w:val="Normal"/>
    <w:uiPriority w:val="99"/>
    <w:rsid w:val="00FE5357"/>
    <w:pPr>
      <w:suppressAutoHyphens w:val="0"/>
      <w:spacing w:before="100" w:beforeAutospacing="1" w:after="100" w:afterAutospacing="1"/>
    </w:pPr>
    <w:rPr>
      <w:rFonts w:cs="Arial"/>
      <w:color w:val="auto"/>
      <w:szCs w:val="22"/>
      <w:lang w:val="en-US" w:eastAsia="en-US"/>
    </w:rPr>
  </w:style>
  <w:style w:type="paragraph" w:customStyle="1" w:styleId="wyq060---pododeljak">
    <w:name w:val="wyq060---pododeljak"/>
    <w:basedOn w:val="Normal"/>
    <w:uiPriority w:val="99"/>
    <w:rsid w:val="00FE5357"/>
    <w:pPr>
      <w:suppressAutoHyphens w:val="0"/>
      <w:jc w:val="center"/>
    </w:pPr>
    <w:rPr>
      <w:rFonts w:cs="Arial"/>
      <w:color w:val="auto"/>
      <w:sz w:val="31"/>
      <w:szCs w:val="31"/>
      <w:lang w:val="en-US" w:eastAsia="en-US"/>
    </w:rPr>
  </w:style>
  <w:style w:type="paragraph" w:customStyle="1" w:styleId="normalprored">
    <w:name w:val="normalprored"/>
    <w:basedOn w:val="Normal"/>
    <w:uiPriority w:val="99"/>
    <w:rsid w:val="00FE5357"/>
    <w:pPr>
      <w:suppressAutoHyphens w:val="0"/>
    </w:pPr>
    <w:rPr>
      <w:rFonts w:cs="Arial"/>
      <w:color w:val="auto"/>
      <w:sz w:val="26"/>
      <w:szCs w:val="26"/>
      <w:lang w:val="en-US" w:eastAsia="en-US"/>
    </w:rPr>
  </w:style>
  <w:style w:type="paragraph" w:customStyle="1" w:styleId="stil1tekst">
    <w:name w:val="stil_1tekst"/>
    <w:basedOn w:val="Normal"/>
    <w:rsid w:val="005954CB"/>
    <w:pPr>
      <w:suppressAutoHyphens w:val="0"/>
      <w:ind w:left="525" w:right="525" w:firstLine="240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614A89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614A89"/>
    <w:rPr>
      <w:rFonts w:ascii="Arial" w:eastAsia="Calibri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614A89"/>
    <w:pPr>
      <w:tabs>
        <w:tab w:val="center" w:pos="4513"/>
        <w:tab w:val="right" w:pos="9026"/>
      </w:tabs>
    </w:pPr>
    <w:rPr>
      <w:rFonts w:eastAsia="Times New Roman" w:cs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614A89"/>
    <w:rPr>
      <w:rFonts w:ascii="Arial" w:eastAsia="Times New Roman" w:hAnsi="Arial" w:cs="Times New Roman"/>
      <w:sz w:val="22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B64F9-DA50-4819-BC5D-8EC3FA5B0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МОДЕЛИ АДМИНИСТРАТИВНИХ ПОСТУПАКА</vt:lpstr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 АДМИНИСТРАТИВНИХ ПОСТУПАКА</dc:title>
  <dc:creator>Milos Stanojcic</dc:creator>
  <cp:lastModifiedBy>Gordana Živanović</cp:lastModifiedBy>
  <cp:revision>38</cp:revision>
  <cp:lastPrinted>2016-10-13T08:46:00Z</cp:lastPrinted>
  <dcterms:created xsi:type="dcterms:W3CDTF">2017-06-25T21:10:00Z</dcterms:created>
  <dcterms:modified xsi:type="dcterms:W3CDTF">2024-10-14T11:13:00Z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