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1"/>
        <w:tblOverlap w:val="never"/>
        <w:tblW w:w="9752" w:type="dxa"/>
        <w:tblLayout w:type="fixed"/>
        <w:tblLook w:val="04A0" w:firstRow="1" w:lastRow="0" w:firstColumn="1" w:lastColumn="0" w:noHBand="0" w:noVBand="1"/>
      </w:tblPr>
      <w:tblGrid>
        <w:gridCol w:w="1500"/>
        <w:gridCol w:w="8252"/>
      </w:tblGrid>
      <w:tr w:rsidR="008E2086" w:rsidRPr="008E2086" w:rsidTr="008E2086">
        <w:trPr>
          <w:gridAfter w:val="1"/>
          <w:wAfter w:w="8252" w:type="dxa"/>
          <w:trHeight w:val="572"/>
        </w:trPr>
        <w:tc>
          <w:tcPr>
            <w:tcW w:w="1500" w:type="dxa"/>
            <w:shd w:val="clear" w:color="auto" w:fill="auto"/>
          </w:tcPr>
          <w:p w:rsidR="008E2086" w:rsidRPr="008E2086" w:rsidRDefault="008E2086" w:rsidP="008E2086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E2086" w:rsidRPr="008E2086" w:rsidTr="008E2086">
        <w:trPr>
          <w:trHeight w:val="251"/>
        </w:trPr>
        <w:tc>
          <w:tcPr>
            <w:tcW w:w="9752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4765"/>
            </w:tblGrid>
            <w:tr w:rsidR="008E2086" w:rsidRPr="008E2086" w:rsidTr="00CA1288">
              <w:trPr>
                <w:trHeight w:val="654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446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402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99496A">
              <w:trPr>
                <w:trHeight w:val="393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E208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496A" w:rsidRPr="008E2086" w:rsidTr="00CA1288">
              <w:trPr>
                <w:trHeight w:val="486"/>
              </w:trPr>
              <w:tc>
                <w:tcPr>
                  <w:tcW w:w="2316" w:type="dxa"/>
                </w:tcPr>
                <w:p w:rsidR="0099496A" w:rsidRPr="0099496A" w:rsidRDefault="0099496A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765" w:type="dxa"/>
                </w:tcPr>
                <w:p w:rsidR="0099496A" w:rsidRPr="008E2086" w:rsidRDefault="0099496A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2086" w:rsidRDefault="008E2086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99496A" w:rsidRDefault="0099496A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9496A" w:rsidRPr="008E2086" w:rsidRDefault="0099496A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8E2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97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64"/>
        <w:gridCol w:w="8252"/>
      </w:tblGrid>
      <w:tr w:rsidR="00222787" w:rsidRPr="00F40002" w:rsidTr="008E2086">
        <w:trPr>
          <w:gridBefore w:val="1"/>
          <w:gridAfter w:val="1"/>
          <w:wBefore w:w="36" w:type="dxa"/>
          <w:wAfter w:w="8252" w:type="dxa"/>
          <w:trHeight w:val="227"/>
        </w:trPr>
        <w:tc>
          <w:tcPr>
            <w:tcW w:w="1464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8E2086" w:rsidTr="008E2086">
        <w:trPr>
          <w:trHeight w:val="251"/>
        </w:trPr>
        <w:tc>
          <w:tcPr>
            <w:tcW w:w="9752" w:type="dxa"/>
            <w:gridSpan w:val="3"/>
            <w:shd w:val="clear" w:color="auto" w:fill="auto"/>
          </w:tcPr>
          <w:p w:rsidR="002E4834" w:rsidRPr="008E2086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8E2086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1DB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ЗАХТЕВ ЗА ДАВАЊЕ САГЛАСНОСТИ 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 </w:t>
      </w:r>
      <w:r w:rsidRPr="008E2086">
        <w:rPr>
          <w:rFonts w:ascii="Times New Roman" w:hAnsi="Times New Roman" w:cs="Times New Roman"/>
          <w:b/>
          <w:sz w:val="28"/>
          <w:szCs w:val="28"/>
        </w:rPr>
        <w:t>СТУДИЈУ</w:t>
      </w:r>
    </w:p>
    <w:p w:rsidR="00C756E4" w:rsidRPr="008E2086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 О ПРОЦЕНИ УТИЦАЈА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ЗАТЕЧЕНОГ СТАЊА</w:t>
      </w:r>
    </w:p>
    <w:p w:rsidR="00421068" w:rsidRPr="008E2086" w:rsidRDefault="00C756E4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 ЖИВОТНУ СРЕДИНУ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8E2086" w:rsidRPr="008E2086" w:rsidRDefault="008E2086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Pr="008E2086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8E2086" w:rsidRDefault="002C3321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7401D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37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. Закона о процени утицаја на животну средину („Сл. гласник РС“, бр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94/24) и Правилником о садржини студије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 w:rsidRPr="008E208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8E2086">
        <w:rPr>
          <w:rFonts w:ascii="Times New Roman" w:hAnsi="Times New Roman" w:cs="Times New Roman"/>
          <w:sz w:val="24"/>
          <w:szCs w:val="24"/>
          <w:lang w:val="sr-Latn-RS"/>
        </w:rPr>
        <w:t>______________</w:t>
      </w:r>
      <w:r w:rsidR="008E2086">
        <w:rPr>
          <w:rFonts w:ascii="Times New Roman" w:hAnsi="Times New Roman" w:cs="Times New Roman"/>
          <w:sz w:val="24"/>
          <w:szCs w:val="24"/>
          <w:lang w:val="sr-Latn-RS"/>
        </w:rPr>
        <w:t>____________</w:t>
      </w:r>
    </w:p>
    <w:p w:rsidR="008E2086" w:rsidRPr="008E2086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Pr="008E2086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8E2086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BD08D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A802C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</w:t>
      </w:r>
      <w:r w:rsidR="007401D4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7</w:t>
      </w: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2E4834" w:rsidRPr="008E2086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на животну средину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6AF1"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8E2086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</w:t>
      </w:r>
    </w:p>
    <w:p w:rsidR="003D2288" w:rsidRPr="008E2086" w:rsidRDefault="00623F5C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</w:t>
      </w:r>
      <w:r w:rsidR="00776790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Pr="008E2086" w:rsidRDefault="00B206DB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:rsidR="00A802C5" w:rsidRPr="008E2086" w:rsidRDefault="00A802C5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:rsidR="00D13FB5" w:rsidRPr="008E2086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8E2086">
        <w:rPr>
          <w:rStyle w:val="Bodytext6"/>
          <w:b/>
          <w:color w:val="000000"/>
          <w:sz w:val="22"/>
        </w:rPr>
        <w:t>Таксе/накнаде:</w:t>
      </w:r>
    </w:p>
    <w:p w:rsidR="00507C6B" w:rsidRPr="008E2086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8E2086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8E2086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8E2086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45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.40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88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.60</w:t>
      </w:r>
      <w:r w:rsidR="0091555E" w:rsidRPr="008E2086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2A1614" w:rsidRPr="008E2086">
        <w:rPr>
          <w:rStyle w:val="Bodytext6"/>
          <w:rFonts w:cs="Times New Roman"/>
          <w:b/>
          <w:color w:val="000000"/>
          <w:sz w:val="22"/>
          <w:szCs w:val="22"/>
        </w:rPr>
        <w:t>145.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39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8E2086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8E2086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8E2086">
        <w:rPr>
          <w:rFonts w:ascii="Times New Roman" w:hAnsi="Times New Roman" w:cs="Times New Roman"/>
          <w:szCs w:val="22"/>
          <w:lang w:eastAsia="en-US"/>
        </w:rPr>
        <w:t>, корисник Буџет Републике Србије,</w:t>
      </w:r>
      <w:r w:rsidR="00A34193" w:rsidRPr="00A34193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A34193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A34193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A34193">
        <w:rPr>
          <w:rFonts w:ascii="Times New Roman" w:hAnsi="Times New Roman" w:cs="Times New Roman"/>
          <w:b/>
          <w:color w:val="auto"/>
          <w:szCs w:val="22"/>
          <w:lang w:val="sr-Cyrl-RS" w:eastAsia="en-US"/>
        </w:rPr>
        <w:t>1901614850</w:t>
      </w:r>
      <w:r w:rsidRPr="008E2086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8E2086">
        <w:rPr>
          <w:rStyle w:val="FootnoteReference"/>
          <w:rFonts w:ascii="Times New Roman" w:hAnsi="Times New Roman"/>
          <w:szCs w:val="22"/>
        </w:rPr>
        <w:t xml:space="preserve"> </w:t>
      </w:r>
      <w:r w:rsidRPr="008E2086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8E2086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8E2086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8E2086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____________________________ године</w:t>
            </w: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Pr="008E2086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Pr="008E2086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Pr="008E2086" w:rsidRDefault="003D2288" w:rsidP="003D2288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3D2288" w:rsidRPr="008E2086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Подносилац захтева</w:t>
            </w:r>
          </w:p>
          <w:p w:rsidR="003D2288" w:rsidRPr="008E2086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(Носилац пројекта)</w:t>
            </w: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:rsidR="003D2288" w:rsidRPr="008E2086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52D7" w:rsidRPr="008E2086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086" w:rsidRPr="008E2086" w:rsidRDefault="008E2086" w:rsidP="009949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E2086" w:rsidRPr="008E2086" w:rsidSect="008E2086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1B" w:rsidRDefault="00766D1B" w:rsidP="0041341B">
      <w:r>
        <w:separator/>
      </w:r>
    </w:p>
  </w:endnote>
  <w:endnote w:type="continuationSeparator" w:id="0">
    <w:p w:rsidR="00766D1B" w:rsidRDefault="00766D1B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1B" w:rsidRDefault="00766D1B">
      <w:r>
        <w:separator/>
      </w:r>
    </w:p>
  </w:footnote>
  <w:footnote w:type="continuationSeparator" w:id="0">
    <w:p w:rsidR="00766D1B" w:rsidRDefault="0076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3E46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41DB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1614"/>
    <w:rsid w:val="002A586B"/>
    <w:rsid w:val="002B185D"/>
    <w:rsid w:val="002B1B18"/>
    <w:rsid w:val="002B64F6"/>
    <w:rsid w:val="002B76E4"/>
    <w:rsid w:val="002C3321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1A3D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11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0138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23F5C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01D4"/>
    <w:rsid w:val="007458CD"/>
    <w:rsid w:val="00745E82"/>
    <w:rsid w:val="007570E3"/>
    <w:rsid w:val="00761AA5"/>
    <w:rsid w:val="00766463"/>
    <w:rsid w:val="00766D1B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1281C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6AF1"/>
    <w:rsid w:val="008A7C54"/>
    <w:rsid w:val="008B6A24"/>
    <w:rsid w:val="008C37A2"/>
    <w:rsid w:val="008C7686"/>
    <w:rsid w:val="008E1DCC"/>
    <w:rsid w:val="008E2086"/>
    <w:rsid w:val="008E546F"/>
    <w:rsid w:val="008E6252"/>
    <w:rsid w:val="008F1F0F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4DCA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9496A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193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123DC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56E4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098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1F9A-F696-46AA-857F-98427592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65</cp:revision>
  <cp:lastPrinted>2018-01-30T11:33:00Z</cp:lastPrinted>
  <dcterms:created xsi:type="dcterms:W3CDTF">2017-06-25T20:53:00Z</dcterms:created>
  <dcterms:modified xsi:type="dcterms:W3CDTF">2025-01-14T10:50:00Z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