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4A0" w:firstRow="1" w:lastRow="0" w:firstColumn="1" w:lastColumn="0" w:noHBand="0" w:noVBand="1"/>
      </w:tblPr>
      <w:tblGrid>
        <w:gridCol w:w="1418"/>
        <w:gridCol w:w="7796"/>
      </w:tblGrid>
      <w:tr w:rsidR="00E06F75" w:rsidRPr="00F40002" w:rsidTr="00B25F83">
        <w:trPr>
          <w:gridAfter w:val="1"/>
          <w:wAfter w:w="7796" w:type="dxa"/>
        </w:trPr>
        <w:tc>
          <w:tcPr>
            <w:tcW w:w="1418" w:type="dxa"/>
            <w:shd w:val="clear" w:color="auto" w:fill="auto"/>
          </w:tcPr>
          <w:p w:rsidR="00E06F75" w:rsidRPr="00F40002" w:rsidRDefault="00E06F75" w:rsidP="00140CC3">
            <w:pPr>
              <w:pStyle w:val="Header"/>
              <w:rPr>
                <w:rFonts w:cs="Arial"/>
                <w:caps/>
                <w:color w:val="A6A6A6"/>
                <w:sz w:val="20"/>
                <w:highlight w:val="yellow"/>
              </w:rPr>
            </w:pPr>
            <w:r>
              <w:rPr>
                <w:rFonts w:cs="Calibri"/>
              </w:rPr>
              <w:br w:type="page"/>
            </w:r>
            <w:r>
              <w:rPr>
                <w:rFonts w:ascii="Times New Roman" w:hAnsi="Times New Roman"/>
              </w:rPr>
              <w:br w:type="page"/>
            </w:r>
            <w:r w:rsidR="00B25F83" w:rsidRPr="00F40002">
              <w:rPr>
                <w:rFonts w:cs="Arial"/>
                <w:caps/>
                <w:color w:val="A6A6A6"/>
                <w:sz w:val="20"/>
                <w:highlight w:val="yellow"/>
              </w:rPr>
              <w:t xml:space="preserve"> </w:t>
            </w:r>
          </w:p>
        </w:tc>
      </w:tr>
      <w:tr w:rsidR="00E06F75" w:rsidRPr="00570BC0" w:rsidTr="00B25F83">
        <w:trPr>
          <w:trHeight w:val="249"/>
        </w:trPr>
        <w:tc>
          <w:tcPr>
            <w:tcW w:w="9214" w:type="dxa"/>
            <w:gridSpan w:val="2"/>
            <w:shd w:val="clear" w:color="auto" w:fill="auto"/>
          </w:tcPr>
          <w:p w:rsidR="00140CC3" w:rsidRPr="00570BC0" w:rsidRDefault="00140CC3" w:rsidP="00235579">
            <w:pPr>
              <w:rPr>
                <w:rFonts w:ascii="Times New Roman" w:hAnsi="Times New Roman" w:cs="Times New Roman"/>
                <w:sz w:val="24"/>
                <w:szCs w:val="24"/>
              </w:rPr>
            </w:pPr>
          </w:p>
          <w:p w:rsidR="00570BC0" w:rsidRPr="00570BC0" w:rsidRDefault="00570BC0" w:rsidP="0030179F">
            <w:pPr>
              <w:rPr>
                <w:rFonts w:ascii="Times New Roman" w:hAnsi="Times New Roman" w:cs="Times New Roman"/>
                <w:sz w:val="24"/>
                <w:szCs w:val="24"/>
              </w:rPr>
            </w:pPr>
            <w:r w:rsidRPr="00570BC0">
              <w:rPr>
                <w:rFonts w:ascii="Times New Roman" w:hAnsi="Times New Roman" w:cs="Times New Roman"/>
                <w:sz w:val="24"/>
                <w:szCs w:val="24"/>
              </w:rPr>
              <w:object w:dxaOrig="2430" w:dyaOrig="2310" w14:anchorId="3B6E4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88.5pt" o:ole="">
                  <v:imagedata r:id="rId8" o:title=""/>
                </v:shape>
                <o:OLEObject Type="Embed" ProgID="PBrush" ShapeID="_x0000_i1025" DrawAspect="Content" ObjectID="_1790416703" r:id="rId9"/>
              </w:object>
            </w:r>
          </w:p>
          <w:p w:rsidR="00140CC3" w:rsidRPr="00570BC0" w:rsidRDefault="00140CC3" w:rsidP="00140CC3">
            <w:pPr>
              <w:rPr>
                <w:rFonts w:ascii="Times New Roman" w:hAnsi="Times New Roman" w:cs="Times New Roman"/>
                <w:caps/>
                <w:sz w:val="28"/>
                <w:szCs w:val="28"/>
              </w:rPr>
            </w:pPr>
            <w:r w:rsidRPr="00570BC0">
              <w:rPr>
                <w:rFonts w:ascii="Times New Roman" w:hAnsi="Times New Roman" w:cs="Times New Roman"/>
                <w:caps/>
                <w:sz w:val="28"/>
                <w:szCs w:val="28"/>
              </w:rPr>
              <w:t>РЕПУБЛИКА СРБИЈА</w:t>
            </w:r>
          </w:p>
          <w:p w:rsidR="0030179F" w:rsidRPr="00570BC0" w:rsidRDefault="00057B19" w:rsidP="00140CC3">
            <w:pPr>
              <w:rPr>
                <w:rFonts w:ascii="Times New Roman" w:hAnsi="Times New Roman" w:cs="Times New Roman"/>
                <w:sz w:val="28"/>
                <w:szCs w:val="28"/>
              </w:rPr>
            </w:pPr>
            <w:r w:rsidRPr="00570BC0">
              <w:rPr>
                <w:rFonts w:ascii="Times New Roman" w:hAnsi="Times New Roman" w:cs="Times New Roman"/>
                <w:sz w:val="28"/>
                <w:szCs w:val="28"/>
              </w:rPr>
              <w:t>Општина Горњи Милановац</w:t>
            </w:r>
          </w:p>
          <w:p w:rsidR="00057B19" w:rsidRDefault="00057B19" w:rsidP="00140CC3">
            <w:pPr>
              <w:rPr>
                <w:rFonts w:ascii="Times New Roman" w:hAnsi="Times New Roman" w:cs="Times New Roman"/>
                <w:b/>
                <w:sz w:val="28"/>
                <w:szCs w:val="28"/>
              </w:rPr>
            </w:pPr>
            <w:r w:rsidRPr="00570BC0">
              <w:rPr>
                <w:rFonts w:ascii="Times New Roman" w:hAnsi="Times New Roman" w:cs="Times New Roman"/>
                <w:b/>
                <w:sz w:val="28"/>
                <w:szCs w:val="28"/>
              </w:rPr>
              <w:t>Канцеларија за заштиту животне средине</w:t>
            </w:r>
          </w:p>
          <w:p w:rsidR="00B61BDE" w:rsidRPr="00B61BDE" w:rsidRDefault="00B61BDE" w:rsidP="00140CC3">
            <w:pPr>
              <w:rPr>
                <w:rFonts w:ascii="Times New Roman" w:hAnsi="Times New Roman" w:cs="Times New Roman"/>
                <w:b/>
                <w:sz w:val="28"/>
                <w:szCs w:val="28"/>
              </w:rPr>
            </w:pPr>
          </w:p>
          <w:p w:rsidR="00B61BDE" w:rsidRDefault="00B61BDE" w:rsidP="00140CC3">
            <w:pPr>
              <w:rPr>
                <w:rFonts w:ascii="Times New Roman" w:hAnsi="Times New Roman" w:cs="Times New Roman"/>
                <w:sz w:val="28"/>
                <w:szCs w:val="28"/>
              </w:rPr>
            </w:pPr>
            <w:r w:rsidRPr="00B61BDE">
              <w:rPr>
                <w:rFonts w:ascii="Times New Roman" w:hAnsi="Times New Roman" w:cs="Times New Roman"/>
                <w:sz w:val="28"/>
                <w:szCs w:val="28"/>
              </w:rPr>
              <w:t>Телефон:</w:t>
            </w:r>
            <w:r>
              <w:rPr>
                <w:rFonts w:ascii="Times New Roman" w:hAnsi="Times New Roman" w:cs="Times New Roman"/>
                <w:sz w:val="28"/>
                <w:szCs w:val="28"/>
              </w:rPr>
              <w:t xml:space="preserve"> 032/515 0546</w:t>
            </w:r>
          </w:p>
          <w:p w:rsidR="00B61BDE" w:rsidRPr="00B61BDE" w:rsidRDefault="00575A85" w:rsidP="00140CC3">
            <w:pPr>
              <w:rPr>
                <w:rFonts w:ascii="Times New Roman" w:hAnsi="Times New Roman" w:cs="Times New Roman"/>
                <w:sz w:val="28"/>
                <w:szCs w:val="28"/>
              </w:rPr>
            </w:pPr>
            <w:r>
              <w:rPr>
                <w:rFonts w:ascii="Times New Roman" w:hAnsi="Times New Roman" w:cs="Times New Roman"/>
                <w:sz w:val="28"/>
                <w:szCs w:val="28"/>
              </w:rPr>
              <w:t>e-</w:t>
            </w:r>
            <w:r w:rsidR="00B61BDE">
              <w:rPr>
                <w:rFonts w:ascii="Times New Roman" w:hAnsi="Times New Roman" w:cs="Times New Roman"/>
                <w:sz w:val="28"/>
                <w:szCs w:val="28"/>
              </w:rPr>
              <w:t>mail:</w:t>
            </w:r>
            <w:r>
              <w:rPr>
                <w:rFonts w:ascii="Times New Roman" w:hAnsi="Times New Roman" w:cs="Times New Roman"/>
                <w:sz w:val="28"/>
                <w:szCs w:val="28"/>
              </w:rPr>
              <w:t xml:space="preserve"> </w:t>
            </w:r>
            <w:r w:rsidR="00B61BDE">
              <w:rPr>
                <w:rFonts w:ascii="Times New Roman" w:hAnsi="Times New Roman" w:cs="Times New Roman"/>
                <w:sz w:val="28"/>
                <w:szCs w:val="28"/>
              </w:rPr>
              <w:t>ekoloska</w:t>
            </w:r>
            <w:r w:rsidR="00B61BDE">
              <w:rPr>
                <w:rFonts w:ascii="Times New Roman" w:hAnsi="Times New Roman" w:cs="Times New Roman"/>
                <w:sz w:val="28"/>
                <w:szCs w:val="28"/>
                <w:lang w:val="en-US"/>
              </w:rPr>
              <w:t>@gornjimilanovac.</w:t>
            </w:r>
            <w:r w:rsidR="00536401">
              <w:rPr>
                <w:rFonts w:ascii="Times New Roman" w:hAnsi="Times New Roman" w:cs="Times New Roman"/>
                <w:sz w:val="28"/>
                <w:szCs w:val="28"/>
                <w:lang w:val="en-US"/>
              </w:rPr>
              <w:t>ls.gov.</w:t>
            </w:r>
            <w:bookmarkStart w:id="0" w:name="_GoBack"/>
            <w:bookmarkEnd w:id="0"/>
            <w:r w:rsidR="00B61BDE">
              <w:rPr>
                <w:rFonts w:ascii="Times New Roman" w:hAnsi="Times New Roman" w:cs="Times New Roman"/>
                <w:sz w:val="28"/>
                <w:szCs w:val="28"/>
                <w:lang w:val="en-US"/>
              </w:rPr>
              <w:t>rs</w:t>
            </w:r>
          </w:p>
          <w:p w:rsidR="00140CC3" w:rsidRPr="00570BC0" w:rsidRDefault="00140CC3" w:rsidP="00140CC3">
            <w:pPr>
              <w:jc w:val="center"/>
              <w:rPr>
                <w:rFonts w:ascii="Times New Roman" w:hAnsi="Times New Roman" w:cs="Times New Roman"/>
                <w:sz w:val="24"/>
                <w:szCs w:val="24"/>
              </w:rPr>
            </w:pPr>
          </w:p>
        </w:tc>
      </w:tr>
      <w:tr w:rsidR="00E06F75" w:rsidRPr="00570BC0" w:rsidTr="00B25F83">
        <w:tc>
          <w:tcPr>
            <w:tcW w:w="9214" w:type="dxa"/>
            <w:gridSpan w:val="2"/>
            <w:shd w:val="clear" w:color="auto" w:fill="auto"/>
          </w:tcPr>
          <w:p w:rsidR="00E06F75" w:rsidRPr="00570BC0" w:rsidRDefault="00E06F75" w:rsidP="00107DBE">
            <w:pPr>
              <w:rPr>
                <w:rFonts w:ascii="Times New Roman" w:hAnsi="Times New Roman" w:cs="Times New Roman"/>
                <w:b/>
                <w:caps/>
                <w:sz w:val="24"/>
                <w:szCs w:val="24"/>
              </w:rPr>
            </w:pPr>
          </w:p>
        </w:tc>
      </w:tr>
      <w:tr w:rsidR="00E06F75" w:rsidRPr="00570BC0" w:rsidTr="00B25F83">
        <w:tc>
          <w:tcPr>
            <w:tcW w:w="9214" w:type="dxa"/>
            <w:gridSpan w:val="2"/>
            <w:shd w:val="clear" w:color="auto" w:fill="auto"/>
          </w:tcPr>
          <w:p w:rsidR="00E06F75" w:rsidRPr="00570BC0" w:rsidRDefault="00E06F75" w:rsidP="00107DBE">
            <w:pPr>
              <w:rPr>
                <w:rFonts w:ascii="Times New Roman" w:hAnsi="Times New Roman" w:cs="Times New Roman"/>
                <w:b/>
                <w:caps/>
                <w:sz w:val="24"/>
                <w:szCs w:val="24"/>
              </w:rPr>
            </w:pPr>
            <w:r w:rsidRPr="00570BC0">
              <w:rPr>
                <w:rFonts w:ascii="Times New Roman" w:hAnsi="Times New Roman" w:cs="Times New Roman"/>
                <w:b/>
                <w:caps/>
                <w:sz w:val="24"/>
                <w:szCs w:val="24"/>
              </w:rPr>
              <w:t xml:space="preserve"> </w:t>
            </w:r>
          </w:p>
        </w:tc>
      </w:tr>
    </w:tbl>
    <w:p w:rsidR="00E06F75" w:rsidRPr="00570BC0" w:rsidRDefault="00E06F75" w:rsidP="00FC5BC9">
      <w:pPr>
        <w:spacing w:line="276" w:lineRule="auto"/>
        <w:jc w:val="both"/>
        <w:rPr>
          <w:rFonts w:ascii="Times New Roman" w:hAnsi="Times New Roman" w:cs="Times New Roman"/>
          <w:b/>
          <w:sz w:val="24"/>
          <w:szCs w:val="24"/>
        </w:rPr>
      </w:pPr>
    </w:p>
    <w:p w:rsidR="00E06F75" w:rsidRPr="00570BC0" w:rsidRDefault="00E06F75" w:rsidP="00FC5BC9">
      <w:pPr>
        <w:spacing w:line="276" w:lineRule="auto"/>
        <w:jc w:val="center"/>
        <w:rPr>
          <w:rFonts w:ascii="Times New Roman" w:hAnsi="Times New Roman" w:cs="Times New Roman"/>
          <w:b/>
          <w:sz w:val="24"/>
          <w:szCs w:val="24"/>
        </w:rPr>
      </w:pPr>
      <w:r w:rsidRPr="00570BC0">
        <w:rPr>
          <w:rFonts w:ascii="Times New Roman" w:hAnsi="Times New Roman" w:cs="Times New Roman"/>
          <w:b/>
          <w:sz w:val="24"/>
          <w:szCs w:val="24"/>
        </w:rPr>
        <w:t>ЗАХТЕВ ЗА ОДЛУЧИВАЊЕ О ПОТРЕБИ ПРОЦЕНЕ УТИЦАЈА</w:t>
      </w:r>
      <w:r w:rsidR="00570BC0">
        <w:rPr>
          <w:rFonts w:ascii="Times New Roman" w:hAnsi="Times New Roman" w:cs="Times New Roman"/>
          <w:b/>
          <w:sz w:val="24"/>
          <w:szCs w:val="24"/>
        </w:rPr>
        <w:t xml:space="preserve"> </w:t>
      </w:r>
      <w:r w:rsidR="00057B19" w:rsidRPr="00570BC0">
        <w:rPr>
          <w:rFonts w:ascii="Times New Roman" w:hAnsi="Times New Roman" w:cs="Times New Roman"/>
          <w:b/>
          <w:sz w:val="24"/>
          <w:szCs w:val="24"/>
        </w:rPr>
        <w:t xml:space="preserve"> И</w:t>
      </w:r>
    </w:p>
    <w:p w:rsidR="00057B19" w:rsidRPr="00570BC0" w:rsidRDefault="00057B19" w:rsidP="00FC5BC9">
      <w:pPr>
        <w:spacing w:line="276" w:lineRule="auto"/>
        <w:jc w:val="center"/>
        <w:rPr>
          <w:rFonts w:ascii="Times New Roman" w:hAnsi="Times New Roman" w:cs="Times New Roman"/>
          <w:sz w:val="24"/>
          <w:szCs w:val="24"/>
        </w:rPr>
      </w:pPr>
      <w:r w:rsidRPr="00570BC0">
        <w:rPr>
          <w:rFonts w:ascii="Times New Roman" w:hAnsi="Times New Roman" w:cs="Times New Roman"/>
          <w:b/>
          <w:sz w:val="24"/>
          <w:szCs w:val="24"/>
        </w:rPr>
        <w:t>ОДРЕЂИВАЊЕ ОБИМА И САДРЖАЈА СТУДИЈЕ О ПРОЦЕНИ УТИЦАЈА</w:t>
      </w:r>
    </w:p>
    <w:p w:rsidR="00E06F75" w:rsidRPr="00570BC0" w:rsidRDefault="00E06F75" w:rsidP="00FC5BC9">
      <w:pPr>
        <w:spacing w:line="276" w:lineRule="auto"/>
        <w:jc w:val="center"/>
        <w:rPr>
          <w:rFonts w:ascii="Times New Roman" w:hAnsi="Times New Roman" w:cs="Times New Roman"/>
          <w:b/>
          <w:sz w:val="24"/>
          <w:szCs w:val="24"/>
        </w:rPr>
      </w:pPr>
    </w:p>
    <w:p w:rsidR="00235579" w:rsidRPr="00570BC0" w:rsidRDefault="00235579" w:rsidP="00FC5BC9">
      <w:pPr>
        <w:spacing w:line="276" w:lineRule="auto"/>
        <w:jc w:val="both"/>
        <w:rPr>
          <w:rFonts w:ascii="Times New Roman" w:hAnsi="Times New Roman" w:cs="Times New Roman"/>
          <w:b/>
          <w:sz w:val="24"/>
          <w:szCs w:val="24"/>
        </w:rPr>
      </w:pPr>
    </w:p>
    <w:p w:rsidR="00E06F75" w:rsidRDefault="00E06F75" w:rsidP="00FC5BC9">
      <w:pPr>
        <w:spacing w:line="360" w:lineRule="auto"/>
        <w:ind w:left="709"/>
        <w:jc w:val="both"/>
        <w:rPr>
          <w:rFonts w:ascii="Times New Roman" w:hAnsi="Times New Roman" w:cs="Times New Roman"/>
          <w:color w:val="000000"/>
          <w:sz w:val="24"/>
          <w:szCs w:val="24"/>
        </w:rPr>
      </w:pPr>
      <w:r w:rsidRPr="00570BC0">
        <w:rPr>
          <w:rFonts w:ascii="Times New Roman" w:hAnsi="Times New Roman" w:cs="Times New Roman"/>
          <w:color w:val="000000"/>
          <w:sz w:val="24"/>
          <w:szCs w:val="24"/>
        </w:rPr>
        <w:tab/>
        <w:t>На основу члана 8. Закона о процени утицаја на животну средину (</w:t>
      </w:r>
      <w:r w:rsidRPr="00570BC0">
        <w:rPr>
          <w:rFonts w:ascii="Times New Roman" w:hAnsi="Times New Roman" w:cs="Times New Roman"/>
          <w:sz w:val="24"/>
          <w:szCs w:val="24"/>
        </w:rPr>
        <w:t>„Службени гласник РС“ број</w:t>
      </w:r>
      <w:r w:rsidRPr="00570BC0">
        <w:rPr>
          <w:rFonts w:ascii="Times New Roman" w:hAnsi="Times New Roman" w:cs="Times New Roman"/>
          <w:color w:val="000000"/>
          <w:sz w:val="24"/>
          <w:szCs w:val="24"/>
        </w:rPr>
        <w:t xml:space="preserve"> 135/</w:t>
      </w:r>
      <w:r w:rsidR="008C3068">
        <w:rPr>
          <w:rFonts w:ascii="Times New Roman" w:hAnsi="Times New Roman" w:cs="Times New Roman"/>
          <w:color w:val="000000"/>
          <w:sz w:val="24"/>
          <w:szCs w:val="24"/>
        </w:rPr>
        <w:t>20</w:t>
      </w:r>
      <w:r w:rsidRPr="00570BC0">
        <w:rPr>
          <w:rFonts w:ascii="Times New Roman" w:hAnsi="Times New Roman" w:cs="Times New Roman"/>
          <w:color w:val="000000"/>
          <w:sz w:val="24"/>
          <w:szCs w:val="24"/>
        </w:rPr>
        <w:t>04 и 36/</w:t>
      </w:r>
      <w:r w:rsidR="008C3068">
        <w:rPr>
          <w:rFonts w:ascii="Times New Roman" w:hAnsi="Times New Roman" w:cs="Times New Roman"/>
          <w:color w:val="000000"/>
          <w:sz w:val="24"/>
          <w:szCs w:val="24"/>
        </w:rPr>
        <w:t>200</w:t>
      </w:r>
      <w:r w:rsidRPr="00570BC0">
        <w:rPr>
          <w:rFonts w:ascii="Times New Roman" w:hAnsi="Times New Roman" w:cs="Times New Roman"/>
          <w:color w:val="000000"/>
          <w:sz w:val="24"/>
          <w:szCs w:val="24"/>
        </w:rPr>
        <w:t xml:space="preserve">9) и члана 2. </w:t>
      </w:r>
      <w:bookmarkStart w:id="1" w:name="__DdeLink__196_29441197111"/>
      <w:r w:rsidRPr="00570BC0">
        <w:rPr>
          <w:rFonts w:ascii="Times New Roman" w:hAnsi="Times New Roman" w:cs="Times New Roman"/>
          <w:color w:val="000000"/>
          <w:sz w:val="24"/>
          <w:szCs w:val="24"/>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w:t>
      </w:r>
      <w:bookmarkEnd w:id="1"/>
      <w:r w:rsidRPr="00570BC0">
        <w:rPr>
          <w:rFonts w:ascii="Times New Roman" w:hAnsi="Times New Roman" w:cs="Times New Roman"/>
          <w:color w:val="000000"/>
          <w:sz w:val="24"/>
          <w:szCs w:val="24"/>
        </w:rPr>
        <w:t xml:space="preserve"> </w:t>
      </w:r>
      <w:bookmarkStart w:id="2" w:name="__DdeLink__402_140219611"/>
      <w:r w:rsidRPr="00570BC0">
        <w:rPr>
          <w:rFonts w:ascii="Times New Roman" w:hAnsi="Times New Roman" w:cs="Times New Roman"/>
          <w:color w:val="000000"/>
          <w:sz w:val="24"/>
          <w:szCs w:val="24"/>
        </w:rPr>
        <w:t>(</w:t>
      </w:r>
      <w:r w:rsidRPr="00570BC0">
        <w:rPr>
          <w:rFonts w:ascii="Times New Roman" w:hAnsi="Times New Roman" w:cs="Times New Roman"/>
          <w:sz w:val="24"/>
          <w:szCs w:val="24"/>
        </w:rPr>
        <w:t>„Службени гласник РС“ број</w:t>
      </w:r>
      <w:r w:rsidRPr="00570BC0">
        <w:rPr>
          <w:rFonts w:ascii="Times New Roman" w:hAnsi="Times New Roman" w:cs="Times New Roman"/>
          <w:color w:val="000000"/>
          <w:sz w:val="24"/>
          <w:szCs w:val="24"/>
        </w:rPr>
        <w:t xml:space="preserve"> 69/05)</w:t>
      </w:r>
      <w:bookmarkEnd w:id="2"/>
      <w:r w:rsidRPr="00570BC0">
        <w:rPr>
          <w:rFonts w:ascii="Times New Roman" w:hAnsi="Times New Roman" w:cs="Times New Roman"/>
          <w:color w:val="000000"/>
          <w:sz w:val="24"/>
          <w:szCs w:val="24"/>
        </w:rPr>
        <w:t xml:space="preserve"> подносим захтев за одлучи</w:t>
      </w:r>
      <w:r w:rsidR="00575A85">
        <w:rPr>
          <w:rFonts w:ascii="Times New Roman" w:hAnsi="Times New Roman" w:cs="Times New Roman"/>
          <w:color w:val="000000"/>
          <w:sz w:val="24"/>
          <w:szCs w:val="24"/>
        </w:rPr>
        <w:t xml:space="preserve">вање </w:t>
      </w:r>
      <w:r w:rsidR="00BD31BC">
        <w:rPr>
          <w:rFonts w:ascii="Times New Roman" w:hAnsi="Times New Roman" w:cs="Times New Roman"/>
          <w:color w:val="000000"/>
          <w:sz w:val="24"/>
          <w:szCs w:val="24"/>
        </w:rPr>
        <w:t xml:space="preserve">о потреби процене утицаја </w:t>
      </w:r>
      <w:r w:rsidR="00860C06">
        <w:rPr>
          <w:rFonts w:ascii="Times New Roman" w:hAnsi="Times New Roman" w:cs="Times New Roman"/>
          <w:color w:val="000000"/>
          <w:sz w:val="24"/>
          <w:szCs w:val="24"/>
        </w:rPr>
        <w:t xml:space="preserve">и одређивање обима и садржаја  Студије о процени утицаја на животну средину </w:t>
      </w:r>
      <w:r w:rsidRPr="00570BC0">
        <w:rPr>
          <w:rFonts w:ascii="Times New Roman" w:hAnsi="Times New Roman" w:cs="Times New Roman"/>
          <w:color w:val="000000"/>
          <w:sz w:val="24"/>
          <w:szCs w:val="24"/>
        </w:rPr>
        <w:t>ПРОЈЕКТА__________________________________</w:t>
      </w:r>
      <w:r w:rsidR="00575A85">
        <w:rPr>
          <w:rFonts w:ascii="Times New Roman" w:hAnsi="Times New Roman" w:cs="Times New Roman"/>
          <w:color w:val="000000"/>
          <w:sz w:val="24"/>
          <w:szCs w:val="24"/>
        </w:rPr>
        <w:t>____________________________</w:t>
      </w:r>
      <w:r w:rsidRPr="00570BC0">
        <w:rPr>
          <w:rFonts w:ascii="Times New Roman" w:hAnsi="Times New Roman" w:cs="Times New Roman"/>
          <w:color w:val="000000"/>
          <w:sz w:val="24"/>
          <w:szCs w:val="24"/>
        </w:rPr>
        <w:t>на катастарској парцели бр. _____________ К.О. _______________________</w:t>
      </w:r>
      <w:r w:rsidR="00FC5BC9">
        <w:rPr>
          <w:rFonts w:ascii="Times New Roman" w:hAnsi="Times New Roman" w:cs="Times New Roman"/>
          <w:color w:val="000000"/>
          <w:sz w:val="24"/>
          <w:szCs w:val="24"/>
        </w:rPr>
        <w:t>_____</w:t>
      </w:r>
      <w:r w:rsidRPr="00570BC0">
        <w:rPr>
          <w:rFonts w:ascii="Times New Roman" w:hAnsi="Times New Roman" w:cs="Times New Roman"/>
          <w:color w:val="000000"/>
          <w:sz w:val="24"/>
          <w:szCs w:val="24"/>
        </w:rPr>
        <w:t>, на територији града/општине</w:t>
      </w:r>
      <w:r w:rsidR="00BD31BC">
        <w:rPr>
          <w:rFonts w:ascii="Times New Roman" w:hAnsi="Times New Roman" w:cs="Times New Roman"/>
          <w:color w:val="000000"/>
          <w:sz w:val="24"/>
          <w:szCs w:val="24"/>
        </w:rPr>
        <w:t>______________________________</w:t>
      </w:r>
      <w:r w:rsidR="00FC5BC9">
        <w:rPr>
          <w:rFonts w:ascii="Times New Roman" w:hAnsi="Times New Roman" w:cs="Times New Roman"/>
          <w:color w:val="000000"/>
          <w:sz w:val="24"/>
          <w:szCs w:val="24"/>
        </w:rPr>
        <w:t>__________</w:t>
      </w:r>
      <w:r w:rsidR="00BD31BC">
        <w:rPr>
          <w:rFonts w:ascii="Times New Roman" w:hAnsi="Times New Roman" w:cs="Times New Roman"/>
          <w:color w:val="000000"/>
          <w:sz w:val="24"/>
          <w:szCs w:val="24"/>
        </w:rPr>
        <w:t>,</w:t>
      </w:r>
      <w:r w:rsidR="00FC5BC9">
        <w:rPr>
          <w:rFonts w:ascii="Times New Roman" w:hAnsi="Times New Roman" w:cs="Times New Roman"/>
          <w:color w:val="000000"/>
          <w:sz w:val="24"/>
          <w:szCs w:val="24"/>
        </w:rPr>
        <w:t>носица</w:t>
      </w:r>
      <w:r w:rsidR="00575A85">
        <w:rPr>
          <w:rFonts w:ascii="Times New Roman" w:hAnsi="Times New Roman" w:cs="Times New Roman"/>
          <w:color w:val="000000"/>
          <w:sz w:val="24"/>
          <w:szCs w:val="24"/>
        </w:rPr>
        <w:t xml:space="preserve"> </w:t>
      </w:r>
      <w:r w:rsidR="00FC5BC9">
        <w:rPr>
          <w:rFonts w:ascii="Times New Roman" w:hAnsi="Times New Roman" w:cs="Times New Roman"/>
          <w:color w:val="000000"/>
          <w:sz w:val="24"/>
          <w:szCs w:val="24"/>
        </w:rPr>
        <w:t xml:space="preserve">        пројекта</w:t>
      </w:r>
      <w:r w:rsidR="00BC4313">
        <w:rPr>
          <w:rFonts w:ascii="Times New Roman" w:hAnsi="Times New Roman" w:cs="Times New Roman"/>
          <w:color w:val="000000"/>
          <w:sz w:val="24"/>
          <w:szCs w:val="24"/>
        </w:rPr>
        <w:t xml:space="preserve"> </w:t>
      </w:r>
      <w:r w:rsidR="00FC5BC9">
        <w:rPr>
          <w:rFonts w:ascii="Times New Roman" w:hAnsi="Times New Roman" w:cs="Times New Roman"/>
          <w:color w:val="000000"/>
          <w:sz w:val="24"/>
          <w:szCs w:val="24"/>
        </w:rPr>
        <w:t xml:space="preserve"> </w:t>
      </w:r>
      <w:r w:rsidRPr="00570BC0">
        <w:rPr>
          <w:rFonts w:ascii="Times New Roman" w:hAnsi="Times New Roman" w:cs="Times New Roman"/>
          <w:color w:val="000000"/>
          <w:sz w:val="24"/>
          <w:szCs w:val="24"/>
        </w:rPr>
        <w:t>___________________________</w:t>
      </w:r>
      <w:r w:rsidR="00575A85">
        <w:rPr>
          <w:rFonts w:ascii="Times New Roman" w:hAnsi="Times New Roman" w:cs="Times New Roman"/>
          <w:color w:val="000000"/>
          <w:sz w:val="24"/>
          <w:szCs w:val="24"/>
        </w:rPr>
        <w:t>_______________________________</w:t>
      </w:r>
      <w:r w:rsidR="00FC5BC9">
        <w:rPr>
          <w:rFonts w:ascii="Times New Roman" w:hAnsi="Times New Roman" w:cs="Times New Roman"/>
          <w:color w:val="000000"/>
          <w:sz w:val="24"/>
          <w:szCs w:val="24"/>
        </w:rPr>
        <w:t>__</w:t>
      </w:r>
      <w:r w:rsidR="00575A85">
        <w:rPr>
          <w:rFonts w:ascii="Times New Roman" w:hAnsi="Times New Roman" w:cs="Times New Roman"/>
          <w:color w:val="000000"/>
          <w:sz w:val="24"/>
          <w:szCs w:val="24"/>
        </w:rPr>
        <w:t>.</w:t>
      </w:r>
    </w:p>
    <w:p w:rsidR="00575A85" w:rsidRPr="00807AAF" w:rsidRDefault="00575A85" w:rsidP="00FC5BC9">
      <w:pPr>
        <w:spacing w:line="36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Капацитет пројекта према Уредби о утврђивању листе пројеката за које је обавезна </w:t>
      </w:r>
      <w:r w:rsidR="00BC4313">
        <w:rPr>
          <w:rFonts w:ascii="Times New Roman" w:hAnsi="Times New Roman" w:cs="Times New Roman"/>
          <w:color w:val="000000"/>
          <w:sz w:val="24"/>
          <w:szCs w:val="24"/>
        </w:rPr>
        <w:t>процена утицаја и л</w:t>
      </w:r>
      <w:r>
        <w:rPr>
          <w:rFonts w:ascii="Times New Roman" w:hAnsi="Times New Roman" w:cs="Times New Roman"/>
          <w:color w:val="000000"/>
          <w:sz w:val="24"/>
          <w:szCs w:val="24"/>
        </w:rPr>
        <w:t>исте пројеката за које се може захтевати процена утицаја на животну средину (Сл</w:t>
      </w:r>
      <w:r w:rsidR="00BC4313">
        <w:rPr>
          <w:rFonts w:ascii="Times New Roman" w:hAnsi="Times New Roman" w:cs="Times New Roman"/>
          <w:color w:val="000000"/>
          <w:sz w:val="24"/>
          <w:szCs w:val="24"/>
        </w:rPr>
        <w:t xml:space="preserve">ужбени гласник Републике Србије“ бр. </w:t>
      </w:r>
      <w:r w:rsidR="00807AAF">
        <w:rPr>
          <w:rFonts w:ascii="Times New Roman" w:hAnsi="Times New Roman" w:cs="Times New Roman"/>
          <w:color w:val="000000"/>
          <w:sz w:val="24"/>
          <w:szCs w:val="24"/>
        </w:rPr>
        <w:t>114/2008):_____________________________________________________________</w:t>
      </w:r>
    </w:p>
    <w:p w:rsidR="00575A85" w:rsidRPr="00575A85" w:rsidRDefault="00575A85" w:rsidP="00FC5BC9">
      <w:pPr>
        <w:spacing w:line="360" w:lineRule="auto"/>
        <w:ind w:left="709"/>
        <w:jc w:val="both"/>
        <w:rPr>
          <w:rFonts w:ascii="Times New Roman" w:hAnsi="Times New Roman" w:cs="Times New Roman"/>
          <w:color w:val="000000"/>
          <w:sz w:val="24"/>
          <w:szCs w:val="24"/>
        </w:rPr>
      </w:pPr>
    </w:p>
    <w:p w:rsidR="00E06F75" w:rsidRPr="00807AAF" w:rsidRDefault="00E06F75" w:rsidP="00807AAF">
      <w:pPr>
        <w:spacing w:line="360" w:lineRule="auto"/>
        <w:jc w:val="both"/>
        <w:rPr>
          <w:rFonts w:ascii="Times New Roman" w:hAnsi="Times New Roman" w:cs="Times New Roman"/>
          <w:color w:val="000000"/>
          <w:sz w:val="24"/>
          <w:szCs w:val="24"/>
        </w:rPr>
      </w:pPr>
    </w:p>
    <w:p w:rsidR="00E06F75" w:rsidRDefault="00E06F75" w:rsidP="00E06F75">
      <w:pPr>
        <w:rPr>
          <w:rFonts w:ascii="Times New Roman" w:hAnsi="Times New Roman" w:cs="Times New Roman"/>
          <w:b/>
          <w:noProof/>
          <w:sz w:val="24"/>
          <w:szCs w:val="24"/>
          <w:u w:val="single"/>
        </w:rPr>
      </w:pPr>
      <w:r w:rsidRPr="00570BC0">
        <w:rPr>
          <w:rFonts w:ascii="Times New Roman" w:hAnsi="Times New Roman" w:cs="Times New Roman"/>
          <w:b/>
          <w:noProof/>
          <w:sz w:val="24"/>
          <w:szCs w:val="24"/>
          <w:u w:val="single"/>
        </w:rPr>
        <w:t>Уз захтев достављам:</w:t>
      </w:r>
    </w:p>
    <w:p w:rsidR="00807AAF" w:rsidRPr="00807AAF" w:rsidRDefault="00807AAF" w:rsidP="00E06F75">
      <w:pPr>
        <w:rPr>
          <w:rFonts w:ascii="Times New Roman" w:hAnsi="Times New Roman" w:cs="Times New Roman"/>
          <w:b/>
          <w:noProof/>
          <w:sz w:val="24"/>
          <w:szCs w:val="24"/>
          <w:u w:val="single"/>
        </w:rPr>
      </w:pPr>
    </w:p>
    <w:p w:rsidR="00B61BDE" w:rsidRPr="00570BC0" w:rsidRDefault="00B61BDE" w:rsidP="00575A85">
      <w:pPr>
        <w:ind w:left="-142"/>
        <w:rPr>
          <w:rFonts w:ascii="Times New Roman" w:hAnsi="Times New Roman" w:cs="Times New Roman"/>
          <w:b/>
          <w:noProof/>
          <w:sz w:val="24"/>
          <w:szCs w:val="24"/>
          <w:u w:val="singl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811"/>
        <w:gridCol w:w="2977"/>
      </w:tblGrid>
      <w:tr w:rsidR="00E06F75" w:rsidRPr="00570BC0" w:rsidTr="00107DBE">
        <w:trPr>
          <w:trHeight w:val="741"/>
        </w:trPr>
        <w:tc>
          <w:tcPr>
            <w:tcW w:w="568" w:type="dxa"/>
            <w:shd w:val="clear" w:color="auto" w:fill="D9D9D9"/>
          </w:tcPr>
          <w:p w:rsidR="00E06F75" w:rsidRPr="00570BC0" w:rsidRDefault="00E06F75" w:rsidP="00107DBE">
            <w:pPr>
              <w:snapToGrid w:val="0"/>
              <w:spacing w:line="360" w:lineRule="auto"/>
              <w:rPr>
                <w:rFonts w:ascii="Times New Roman" w:hAnsi="Times New Roman" w:cs="Times New Roman"/>
                <w:b/>
                <w:noProof/>
                <w:sz w:val="24"/>
                <w:szCs w:val="24"/>
              </w:rPr>
            </w:pPr>
            <w:r w:rsidRPr="00570BC0">
              <w:rPr>
                <w:rFonts w:ascii="Times New Roman" w:hAnsi="Times New Roman" w:cs="Times New Roman"/>
                <w:b/>
                <w:noProof/>
                <w:sz w:val="24"/>
                <w:szCs w:val="24"/>
              </w:rPr>
              <w:t>РБ</w:t>
            </w:r>
          </w:p>
        </w:tc>
        <w:tc>
          <w:tcPr>
            <w:tcW w:w="5811" w:type="dxa"/>
            <w:shd w:val="clear" w:color="auto" w:fill="D9D9D9"/>
          </w:tcPr>
          <w:p w:rsidR="00E06F75" w:rsidRPr="00570BC0" w:rsidRDefault="00E06F75" w:rsidP="00107DBE">
            <w:pPr>
              <w:snapToGrid w:val="0"/>
              <w:spacing w:line="360" w:lineRule="auto"/>
              <w:rPr>
                <w:rFonts w:ascii="Times New Roman" w:hAnsi="Times New Roman" w:cs="Times New Roman"/>
                <w:b/>
                <w:noProof/>
                <w:sz w:val="24"/>
                <w:szCs w:val="24"/>
              </w:rPr>
            </w:pPr>
            <w:r w:rsidRPr="00570BC0">
              <w:rPr>
                <w:rFonts w:ascii="Times New Roman" w:hAnsi="Times New Roman" w:cs="Times New Roman"/>
                <w:b/>
                <w:noProof/>
                <w:sz w:val="24"/>
                <w:szCs w:val="24"/>
              </w:rPr>
              <w:t>Документа</w:t>
            </w:r>
          </w:p>
        </w:tc>
        <w:tc>
          <w:tcPr>
            <w:tcW w:w="2977" w:type="dxa"/>
            <w:shd w:val="clear" w:color="auto" w:fill="D9D9D9"/>
          </w:tcPr>
          <w:p w:rsidR="00E06F75" w:rsidRPr="00570BC0" w:rsidRDefault="00E06F75" w:rsidP="00107DBE">
            <w:pPr>
              <w:snapToGrid w:val="0"/>
              <w:spacing w:line="360" w:lineRule="auto"/>
              <w:rPr>
                <w:rFonts w:ascii="Times New Roman" w:hAnsi="Times New Roman" w:cs="Times New Roman"/>
                <w:b/>
                <w:noProof/>
                <w:sz w:val="24"/>
                <w:szCs w:val="24"/>
              </w:rPr>
            </w:pPr>
            <w:r w:rsidRPr="00570BC0">
              <w:rPr>
                <w:rFonts w:ascii="Times New Roman" w:hAnsi="Times New Roman" w:cs="Times New Roman"/>
                <w:b/>
                <w:noProof/>
                <w:sz w:val="24"/>
                <w:szCs w:val="24"/>
              </w:rPr>
              <w:t>Форма документа</w:t>
            </w:r>
          </w:p>
        </w:tc>
      </w:tr>
      <w:tr w:rsidR="00E06F75" w:rsidRPr="00570BC0" w:rsidTr="00107DBE">
        <w:tc>
          <w:tcPr>
            <w:tcW w:w="568" w:type="dxa"/>
            <w:shd w:val="clear" w:color="auto" w:fill="auto"/>
          </w:tcPr>
          <w:p w:rsidR="00E06F75" w:rsidRPr="00570BC0" w:rsidRDefault="00E06F75" w:rsidP="00107DBE">
            <w:pPr>
              <w:snapToGrid w:val="0"/>
              <w:spacing w:line="360" w:lineRule="auto"/>
              <w:rPr>
                <w:rFonts w:ascii="Times New Roman" w:hAnsi="Times New Roman" w:cs="Times New Roman"/>
                <w:b/>
                <w:noProof/>
                <w:sz w:val="24"/>
                <w:szCs w:val="24"/>
              </w:rPr>
            </w:pPr>
            <w:r w:rsidRPr="00570BC0">
              <w:rPr>
                <w:rFonts w:ascii="Times New Roman" w:hAnsi="Times New Roman" w:cs="Times New Roman"/>
                <w:b/>
                <w:noProof/>
                <w:sz w:val="24"/>
                <w:szCs w:val="24"/>
              </w:rPr>
              <w:t xml:space="preserve">1 </w:t>
            </w:r>
          </w:p>
        </w:tc>
        <w:tc>
          <w:tcPr>
            <w:tcW w:w="5811" w:type="dxa"/>
            <w:shd w:val="clear" w:color="auto" w:fill="auto"/>
            <w:vAlign w:val="center"/>
          </w:tcPr>
          <w:p w:rsidR="00E06F75" w:rsidRPr="00F357B8"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Образац Прилог 1 ⃰</w:t>
            </w:r>
            <w:r w:rsidR="00F357B8">
              <w:rPr>
                <w:rFonts w:ascii="Times New Roman" w:hAnsi="Times New Roman" w:cs="Times New Roman"/>
                <w:sz w:val="24"/>
                <w:szCs w:val="24"/>
              </w:rPr>
              <w:t>и 2</w:t>
            </w:r>
          </w:p>
        </w:tc>
        <w:tc>
          <w:tcPr>
            <w:tcW w:w="2977"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w:t>
            </w:r>
          </w:p>
        </w:tc>
      </w:tr>
      <w:tr w:rsidR="00E06F75" w:rsidRPr="00570BC0" w:rsidTr="00107DBE">
        <w:tc>
          <w:tcPr>
            <w:tcW w:w="568" w:type="dxa"/>
            <w:shd w:val="clear" w:color="auto" w:fill="auto"/>
          </w:tcPr>
          <w:p w:rsidR="00E06F75" w:rsidRPr="00570BC0" w:rsidRDefault="00E06F75" w:rsidP="00107DBE">
            <w:pPr>
              <w:snapToGrid w:val="0"/>
              <w:spacing w:line="360" w:lineRule="auto"/>
              <w:rPr>
                <w:rFonts w:ascii="Times New Roman" w:hAnsi="Times New Roman" w:cs="Times New Roman"/>
                <w:b/>
                <w:noProof/>
                <w:sz w:val="24"/>
                <w:szCs w:val="24"/>
              </w:rPr>
            </w:pPr>
            <w:r w:rsidRPr="00570BC0">
              <w:rPr>
                <w:rFonts w:ascii="Times New Roman" w:hAnsi="Times New Roman" w:cs="Times New Roman"/>
                <w:b/>
                <w:noProof/>
                <w:sz w:val="24"/>
                <w:szCs w:val="24"/>
              </w:rPr>
              <w:t>2.</w:t>
            </w:r>
          </w:p>
        </w:tc>
        <w:tc>
          <w:tcPr>
            <w:tcW w:w="5811"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 xml:space="preserve">Идејно решење или идејни </w:t>
            </w:r>
            <w:r w:rsidR="004D7BEE">
              <w:rPr>
                <w:rFonts w:ascii="Times New Roman" w:hAnsi="Times New Roman" w:cs="Times New Roman"/>
                <w:sz w:val="24"/>
                <w:szCs w:val="24"/>
              </w:rPr>
              <w:t xml:space="preserve">(главни) </w:t>
            </w:r>
            <w:r w:rsidRPr="00570BC0">
              <w:rPr>
                <w:rFonts w:ascii="Times New Roman" w:hAnsi="Times New Roman" w:cs="Times New Roman"/>
                <w:sz w:val="24"/>
                <w:szCs w:val="24"/>
              </w:rPr>
              <w:t>пројекат, односно извод из идејног</w:t>
            </w:r>
            <w:r w:rsidR="004D7BEE">
              <w:rPr>
                <w:rFonts w:ascii="Times New Roman" w:hAnsi="Times New Roman" w:cs="Times New Roman"/>
                <w:sz w:val="24"/>
                <w:szCs w:val="24"/>
              </w:rPr>
              <w:t xml:space="preserve"> (главног)</w:t>
            </w:r>
            <w:r w:rsidRPr="00570BC0">
              <w:rPr>
                <w:rFonts w:ascii="Times New Roman" w:hAnsi="Times New Roman" w:cs="Times New Roman"/>
                <w:sz w:val="24"/>
                <w:szCs w:val="24"/>
              </w:rPr>
              <w:t xml:space="preserve"> пројекта</w:t>
            </w:r>
          </w:p>
        </w:tc>
        <w:tc>
          <w:tcPr>
            <w:tcW w:w="2977"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w:t>
            </w:r>
          </w:p>
        </w:tc>
      </w:tr>
      <w:tr w:rsidR="00E06F75" w:rsidRPr="00570BC0" w:rsidTr="00107DBE">
        <w:tc>
          <w:tcPr>
            <w:tcW w:w="568" w:type="dxa"/>
            <w:shd w:val="clear" w:color="auto" w:fill="auto"/>
          </w:tcPr>
          <w:p w:rsidR="00E06F75" w:rsidRPr="00570BC0" w:rsidRDefault="00E06F75" w:rsidP="00107DBE">
            <w:pPr>
              <w:snapToGrid w:val="0"/>
              <w:spacing w:line="360" w:lineRule="auto"/>
              <w:rPr>
                <w:rFonts w:ascii="Times New Roman" w:hAnsi="Times New Roman" w:cs="Times New Roman"/>
                <w:b/>
                <w:noProof/>
                <w:sz w:val="24"/>
                <w:szCs w:val="24"/>
              </w:rPr>
            </w:pPr>
            <w:r w:rsidRPr="00570BC0">
              <w:rPr>
                <w:rFonts w:ascii="Times New Roman" w:hAnsi="Times New Roman" w:cs="Times New Roman"/>
                <w:b/>
                <w:noProof/>
                <w:sz w:val="24"/>
                <w:szCs w:val="24"/>
              </w:rPr>
              <w:t>3.</w:t>
            </w:r>
          </w:p>
        </w:tc>
        <w:tc>
          <w:tcPr>
            <w:tcW w:w="5811"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color w:val="000000"/>
                <w:sz w:val="24"/>
                <w:szCs w:val="24"/>
              </w:rPr>
              <w:t>Графички приказ микро и макро локације</w:t>
            </w:r>
          </w:p>
        </w:tc>
        <w:tc>
          <w:tcPr>
            <w:tcW w:w="2977"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w:t>
            </w:r>
          </w:p>
        </w:tc>
      </w:tr>
      <w:tr w:rsidR="004D7BEE" w:rsidRPr="00570BC0" w:rsidTr="00107DBE">
        <w:tc>
          <w:tcPr>
            <w:tcW w:w="568" w:type="dxa"/>
            <w:shd w:val="clear" w:color="auto" w:fill="auto"/>
          </w:tcPr>
          <w:p w:rsidR="004D7BEE" w:rsidRPr="004D7BEE" w:rsidRDefault="004D7BEE" w:rsidP="00107DBE">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4.</w:t>
            </w:r>
          </w:p>
        </w:tc>
        <w:tc>
          <w:tcPr>
            <w:tcW w:w="5811" w:type="dxa"/>
            <w:shd w:val="clear" w:color="auto" w:fill="auto"/>
            <w:vAlign w:val="center"/>
          </w:tcPr>
          <w:p w:rsidR="004D7BEE" w:rsidRPr="004D7BEE" w:rsidRDefault="004D7BEE" w:rsidP="00107DBE">
            <w:pPr>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Информација о локацији, Локацијски услови, Локацијска – грађевинска дозвола</w:t>
            </w:r>
          </w:p>
        </w:tc>
        <w:tc>
          <w:tcPr>
            <w:tcW w:w="2977" w:type="dxa"/>
            <w:shd w:val="clear" w:color="auto" w:fill="auto"/>
            <w:vAlign w:val="center"/>
          </w:tcPr>
          <w:p w:rsidR="004D7BEE" w:rsidRPr="00570BC0" w:rsidRDefault="004D7BEE"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Оригинал/оверена копија</w:t>
            </w:r>
          </w:p>
        </w:tc>
      </w:tr>
      <w:tr w:rsidR="004D7BEE" w:rsidRPr="00570BC0" w:rsidTr="00107DBE">
        <w:tc>
          <w:tcPr>
            <w:tcW w:w="568" w:type="dxa"/>
            <w:shd w:val="clear" w:color="auto" w:fill="auto"/>
          </w:tcPr>
          <w:p w:rsidR="004D7BEE" w:rsidRDefault="004D7BEE" w:rsidP="00107DBE">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5.</w:t>
            </w:r>
          </w:p>
        </w:tc>
        <w:tc>
          <w:tcPr>
            <w:tcW w:w="5811" w:type="dxa"/>
            <w:shd w:val="clear" w:color="auto" w:fill="auto"/>
            <w:vAlign w:val="center"/>
          </w:tcPr>
          <w:p w:rsidR="004D7BEE" w:rsidRDefault="004D7BEE" w:rsidP="00107DBE">
            <w:pPr>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Приказ главних алтернатива које су разматране</w:t>
            </w:r>
          </w:p>
        </w:tc>
        <w:tc>
          <w:tcPr>
            <w:tcW w:w="2977" w:type="dxa"/>
            <w:shd w:val="clear" w:color="auto" w:fill="auto"/>
            <w:vAlign w:val="center"/>
          </w:tcPr>
          <w:p w:rsidR="004D7BEE" w:rsidRPr="00570BC0" w:rsidRDefault="004D7BEE"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w:t>
            </w:r>
          </w:p>
        </w:tc>
      </w:tr>
      <w:tr w:rsidR="004D7BEE" w:rsidRPr="00570BC0" w:rsidTr="00107DBE">
        <w:tc>
          <w:tcPr>
            <w:tcW w:w="568" w:type="dxa"/>
            <w:shd w:val="clear" w:color="auto" w:fill="auto"/>
          </w:tcPr>
          <w:p w:rsidR="004D7BEE" w:rsidRDefault="004D7BEE" w:rsidP="00107DBE">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6.</w:t>
            </w:r>
          </w:p>
        </w:tc>
        <w:tc>
          <w:tcPr>
            <w:tcW w:w="5811" w:type="dxa"/>
            <w:shd w:val="clear" w:color="auto" w:fill="auto"/>
            <w:vAlign w:val="center"/>
          </w:tcPr>
          <w:p w:rsidR="004D7BEE" w:rsidRDefault="004D7BEE" w:rsidP="00107DBE">
            <w:pPr>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 чинилаца животне средине који могу бити изложени утицају</w:t>
            </w:r>
          </w:p>
        </w:tc>
        <w:tc>
          <w:tcPr>
            <w:tcW w:w="2977" w:type="dxa"/>
            <w:shd w:val="clear" w:color="auto" w:fill="auto"/>
            <w:vAlign w:val="center"/>
          </w:tcPr>
          <w:p w:rsidR="004D7BEE" w:rsidRPr="00570BC0" w:rsidRDefault="004D7BEE"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w:t>
            </w:r>
          </w:p>
        </w:tc>
      </w:tr>
      <w:tr w:rsidR="004D7BEE" w:rsidRPr="00570BC0" w:rsidTr="00107DBE">
        <w:tc>
          <w:tcPr>
            <w:tcW w:w="568" w:type="dxa"/>
            <w:shd w:val="clear" w:color="auto" w:fill="auto"/>
          </w:tcPr>
          <w:p w:rsidR="004D7BEE" w:rsidRDefault="004D7BEE" w:rsidP="00107DBE">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7.</w:t>
            </w:r>
          </w:p>
        </w:tc>
        <w:tc>
          <w:tcPr>
            <w:tcW w:w="5811" w:type="dxa"/>
            <w:shd w:val="clear" w:color="auto" w:fill="auto"/>
            <w:vAlign w:val="center"/>
          </w:tcPr>
          <w:p w:rsidR="004D7BEE" w:rsidRDefault="004D7BEE" w:rsidP="00107DBE">
            <w:pPr>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 могућих значајних штетних утицаја на животну средину</w:t>
            </w:r>
          </w:p>
        </w:tc>
        <w:tc>
          <w:tcPr>
            <w:tcW w:w="2977" w:type="dxa"/>
            <w:shd w:val="clear" w:color="auto" w:fill="auto"/>
            <w:vAlign w:val="center"/>
          </w:tcPr>
          <w:p w:rsidR="004D7BEE" w:rsidRPr="00570BC0" w:rsidRDefault="004D7BEE"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w:t>
            </w:r>
          </w:p>
        </w:tc>
      </w:tr>
      <w:tr w:rsidR="004D7BEE" w:rsidRPr="00570BC0" w:rsidTr="00107DBE">
        <w:tc>
          <w:tcPr>
            <w:tcW w:w="568" w:type="dxa"/>
            <w:shd w:val="clear" w:color="auto" w:fill="auto"/>
          </w:tcPr>
          <w:p w:rsidR="004D7BEE" w:rsidRDefault="004D7BEE" w:rsidP="00107DBE">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 xml:space="preserve">8. </w:t>
            </w:r>
          </w:p>
        </w:tc>
        <w:tc>
          <w:tcPr>
            <w:tcW w:w="5811" w:type="dxa"/>
            <w:shd w:val="clear" w:color="auto" w:fill="auto"/>
            <w:vAlign w:val="center"/>
          </w:tcPr>
          <w:p w:rsidR="004D7BEE" w:rsidRDefault="004D7BEE" w:rsidP="00107DBE">
            <w:pPr>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Опис мера предвиђених у циљу спречавања, смањења и отклањања значајних штетних утицаја</w:t>
            </w:r>
          </w:p>
        </w:tc>
        <w:tc>
          <w:tcPr>
            <w:tcW w:w="2977" w:type="dxa"/>
            <w:shd w:val="clear" w:color="auto" w:fill="auto"/>
            <w:vAlign w:val="center"/>
          </w:tcPr>
          <w:p w:rsidR="004D7BEE" w:rsidRPr="00570BC0" w:rsidRDefault="004D7BEE"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w:t>
            </w:r>
          </w:p>
        </w:tc>
      </w:tr>
      <w:tr w:rsidR="00E06F75" w:rsidRPr="00570BC0" w:rsidTr="00107DBE">
        <w:tc>
          <w:tcPr>
            <w:tcW w:w="568" w:type="dxa"/>
            <w:shd w:val="clear" w:color="auto" w:fill="auto"/>
          </w:tcPr>
          <w:p w:rsidR="00E06F75" w:rsidRPr="00570BC0" w:rsidRDefault="004D7BEE" w:rsidP="00107DBE">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9</w:t>
            </w:r>
            <w:r w:rsidR="00E06F75" w:rsidRPr="00570BC0">
              <w:rPr>
                <w:rFonts w:ascii="Times New Roman" w:hAnsi="Times New Roman" w:cs="Times New Roman"/>
                <w:b/>
                <w:noProof/>
                <w:sz w:val="24"/>
                <w:szCs w:val="24"/>
              </w:rPr>
              <w:t>.</w:t>
            </w:r>
          </w:p>
        </w:tc>
        <w:tc>
          <w:tcPr>
            <w:tcW w:w="5811"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color w:val="000000"/>
                <w:sz w:val="24"/>
                <w:szCs w:val="24"/>
              </w:rPr>
              <w:t>Услови и сагласности других надлежних органа и организација прибављени у складу са посебним законом</w:t>
            </w:r>
          </w:p>
        </w:tc>
        <w:tc>
          <w:tcPr>
            <w:tcW w:w="2977"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Оригинал/оверена копија</w:t>
            </w:r>
          </w:p>
        </w:tc>
      </w:tr>
      <w:tr w:rsidR="00E06F75" w:rsidRPr="00570BC0" w:rsidTr="00107DBE">
        <w:tc>
          <w:tcPr>
            <w:tcW w:w="568" w:type="dxa"/>
            <w:shd w:val="clear" w:color="auto" w:fill="auto"/>
          </w:tcPr>
          <w:p w:rsidR="00E06F75" w:rsidRPr="004D7BEE" w:rsidRDefault="004D7BEE" w:rsidP="004D7BEE">
            <w:pPr>
              <w:snapToGrid w:val="0"/>
              <w:spacing w:line="360" w:lineRule="auto"/>
              <w:rPr>
                <w:rFonts w:ascii="Times New Roman" w:hAnsi="Times New Roman" w:cs="Times New Roman"/>
                <w:b/>
                <w:noProof/>
                <w:sz w:val="24"/>
                <w:szCs w:val="24"/>
              </w:rPr>
            </w:pPr>
            <w:r>
              <w:rPr>
                <w:rFonts w:ascii="Times New Roman" w:hAnsi="Times New Roman" w:cs="Times New Roman"/>
                <w:b/>
                <w:noProof/>
                <w:sz w:val="24"/>
                <w:szCs w:val="24"/>
              </w:rPr>
              <w:t>10.</w:t>
            </w:r>
          </w:p>
        </w:tc>
        <w:tc>
          <w:tcPr>
            <w:tcW w:w="5811"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color w:val="000000"/>
                <w:sz w:val="24"/>
                <w:szCs w:val="24"/>
              </w:rPr>
              <w:t>Доказ о уплати републичке административне таксе</w:t>
            </w:r>
          </w:p>
        </w:tc>
        <w:tc>
          <w:tcPr>
            <w:tcW w:w="2977"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r w:rsidRPr="00570BC0">
              <w:rPr>
                <w:rFonts w:ascii="Times New Roman" w:hAnsi="Times New Roman" w:cs="Times New Roman"/>
                <w:sz w:val="24"/>
                <w:szCs w:val="24"/>
              </w:rPr>
              <w:t>Оригинал/оверена копија</w:t>
            </w:r>
          </w:p>
        </w:tc>
      </w:tr>
    </w:tbl>
    <w:p w:rsidR="00E06F75" w:rsidRPr="00570BC0" w:rsidRDefault="00E06F75" w:rsidP="00E06F75">
      <w:pPr>
        <w:rPr>
          <w:rFonts w:ascii="Times New Roman" w:hAnsi="Times New Roman" w:cs="Times New Roman"/>
          <w:sz w:val="24"/>
          <w:szCs w:val="24"/>
          <w:highlight w:val="yellow"/>
          <w:u w:val="single"/>
        </w:rPr>
      </w:pPr>
    </w:p>
    <w:p w:rsidR="00E06F75" w:rsidRPr="00570BC0" w:rsidRDefault="00E06F75" w:rsidP="00E06F75">
      <w:pPr>
        <w:pStyle w:val="tekstdokumenta"/>
        <w:spacing w:after="0" w:line="360" w:lineRule="auto"/>
        <w:ind w:firstLine="0"/>
        <w:rPr>
          <w:rFonts w:ascii="Times New Roman" w:hAnsi="Times New Roman" w:cs="Times New Roman"/>
          <w:sz w:val="24"/>
          <w:szCs w:val="24"/>
        </w:rPr>
      </w:pPr>
      <w:r w:rsidRPr="00570BC0">
        <w:rPr>
          <w:rFonts w:ascii="Times New Roman" w:hAnsi="Times New Roman" w:cs="Times New Roman"/>
          <w:sz w:val="24"/>
          <w:szCs w:val="24"/>
        </w:rPr>
        <w:t xml:space="preserve">Упознат/а сам са одредбом члана 103. став 3. Закона о општем управном поступку („Службени гласник РС“, </w:t>
      </w:r>
      <w:r w:rsidRPr="004B63A8">
        <w:rPr>
          <w:rFonts w:ascii="Times New Roman" w:hAnsi="Times New Roman" w:cs="Times New Roman"/>
          <w:color w:val="auto"/>
          <w:sz w:val="24"/>
          <w:szCs w:val="24"/>
        </w:rPr>
        <w:t>бр. 18/2016</w:t>
      </w:r>
      <w:r w:rsidR="004B63A8" w:rsidRPr="004B63A8">
        <w:rPr>
          <w:rFonts w:ascii="Times New Roman" w:hAnsi="Times New Roman" w:cs="Times New Roman"/>
          <w:color w:val="auto"/>
          <w:sz w:val="24"/>
          <w:szCs w:val="24"/>
        </w:rPr>
        <w:t xml:space="preserve"> и 95/2018-аутентично тумачење</w:t>
      </w:r>
      <w:r w:rsidRPr="004B63A8">
        <w:rPr>
          <w:rFonts w:ascii="Times New Roman" w:hAnsi="Times New Roman" w:cs="Times New Roman"/>
          <w:color w:val="auto"/>
          <w:sz w:val="24"/>
          <w:szCs w:val="24"/>
        </w:rPr>
        <w:t>), којом је прописано</w:t>
      </w:r>
      <w:r w:rsidRPr="00570BC0">
        <w:rPr>
          <w:rFonts w:ascii="Times New Roman" w:hAnsi="Times New Roman" w:cs="Times New Roman"/>
          <w:sz w:val="24"/>
          <w:szCs w:val="24"/>
        </w:rPr>
        <w:t xml:space="preserve"> да у поступку који се покреће по захтеву странке орган може</w:t>
      </w:r>
      <w:r w:rsidRPr="00570BC0">
        <w:rPr>
          <w:rFonts w:ascii="Times New Roman" w:hAnsi="Times New Roman" w:cs="Times New Roman"/>
          <w:color w:val="FF0000"/>
          <w:sz w:val="24"/>
          <w:szCs w:val="24"/>
        </w:rPr>
        <w:t xml:space="preserve"> </w:t>
      </w:r>
      <w:r w:rsidRPr="00570BC0">
        <w:rPr>
          <w:rFonts w:ascii="Times New Roman" w:hAnsi="Times New Roman" w:cs="Times New Roman"/>
          <w:sz w:val="24"/>
          <w:szCs w:val="24"/>
        </w:rPr>
        <w:t>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органа, захтев за покретање поступка ће се сматрати неуредним.</w:t>
      </w:r>
    </w:p>
    <w:p w:rsidR="00E06F75" w:rsidRPr="00570BC0" w:rsidRDefault="00E06F75" w:rsidP="00E06F75">
      <w:pPr>
        <w:pStyle w:val="tekstdokumenta"/>
        <w:spacing w:after="0" w:line="360" w:lineRule="auto"/>
        <w:ind w:firstLine="0"/>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831"/>
        <w:gridCol w:w="1984"/>
        <w:gridCol w:w="1985"/>
      </w:tblGrid>
      <w:tr w:rsidR="00E06F75" w:rsidRPr="00570BC0" w:rsidTr="00107DBE">
        <w:tc>
          <w:tcPr>
            <w:tcW w:w="522" w:type="dxa"/>
            <w:shd w:val="clear" w:color="auto" w:fill="D9D9D9"/>
          </w:tcPr>
          <w:p w:rsidR="00E06F75" w:rsidRPr="00570BC0" w:rsidRDefault="00E06F75" w:rsidP="00107DBE">
            <w:pPr>
              <w:spacing w:line="360" w:lineRule="auto"/>
              <w:rPr>
                <w:rFonts w:ascii="Times New Roman" w:hAnsi="Times New Roman" w:cs="Times New Roman"/>
                <w:b/>
                <w:bCs/>
                <w:color w:val="000000"/>
                <w:sz w:val="24"/>
                <w:szCs w:val="24"/>
              </w:rPr>
            </w:pPr>
          </w:p>
        </w:tc>
        <w:tc>
          <w:tcPr>
            <w:tcW w:w="4831" w:type="dxa"/>
            <w:shd w:val="clear" w:color="auto" w:fill="D9D9D9"/>
          </w:tcPr>
          <w:p w:rsidR="00E06F75" w:rsidRPr="002C532B" w:rsidRDefault="00E06F75" w:rsidP="00107DBE">
            <w:pPr>
              <w:spacing w:line="360" w:lineRule="auto"/>
              <w:rPr>
                <w:rFonts w:ascii="Times New Roman" w:hAnsi="Times New Roman" w:cs="Times New Roman"/>
                <w:bCs/>
                <w:noProof/>
                <w:color w:val="000000"/>
                <w:sz w:val="24"/>
                <w:szCs w:val="24"/>
                <w:lang w:val="sr-Cyrl-CS"/>
              </w:rPr>
            </w:pPr>
          </w:p>
        </w:tc>
        <w:tc>
          <w:tcPr>
            <w:tcW w:w="3969" w:type="dxa"/>
            <w:gridSpan w:val="2"/>
            <w:shd w:val="clear" w:color="auto" w:fill="D9D9D9"/>
          </w:tcPr>
          <w:p w:rsidR="00E06F75" w:rsidRPr="00570BC0" w:rsidRDefault="00E06F75" w:rsidP="00107DBE">
            <w:pPr>
              <w:spacing w:line="360" w:lineRule="auto"/>
              <w:rPr>
                <w:rFonts w:ascii="Times New Roman" w:hAnsi="Times New Roman" w:cs="Times New Roman"/>
                <w:b/>
                <w:bCs/>
                <w:noProof/>
                <w:color w:val="000000"/>
                <w:sz w:val="24"/>
                <w:szCs w:val="24"/>
              </w:rPr>
            </w:pPr>
            <w:r w:rsidRPr="00570BC0">
              <w:rPr>
                <w:rFonts w:ascii="Times New Roman" w:hAnsi="Times New Roman" w:cs="Times New Roman"/>
                <w:b/>
                <w:bCs/>
                <w:noProof/>
                <w:color w:val="000000"/>
                <w:sz w:val="24"/>
                <w:szCs w:val="24"/>
              </w:rPr>
              <w:t>ОЗНАЧИТЕ ЗНАКОМ X У ПОЉИМА ИСПОД</w:t>
            </w:r>
          </w:p>
        </w:tc>
      </w:tr>
      <w:tr w:rsidR="00E06F75" w:rsidRPr="00570BC0" w:rsidTr="00107DBE">
        <w:tc>
          <w:tcPr>
            <w:tcW w:w="522" w:type="dxa"/>
            <w:shd w:val="clear" w:color="auto" w:fill="D9D9D9"/>
          </w:tcPr>
          <w:p w:rsidR="00E06F75" w:rsidRPr="00570BC0" w:rsidRDefault="00E06F75" w:rsidP="00107DBE">
            <w:pPr>
              <w:spacing w:line="360" w:lineRule="auto"/>
              <w:rPr>
                <w:rFonts w:ascii="Times New Roman" w:hAnsi="Times New Roman" w:cs="Times New Roman"/>
                <w:b/>
                <w:bCs/>
                <w:color w:val="000000"/>
                <w:sz w:val="24"/>
                <w:szCs w:val="24"/>
              </w:rPr>
            </w:pPr>
            <w:r w:rsidRPr="00570BC0">
              <w:rPr>
                <w:rFonts w:ascii="Times New Roman" w:hAnsi="Times New Roman" w:cs="Times New Roman"/>
                <w:b/>
                <w:bCs/>
                <w:color w:val="000000"/>
                <w:sz w:val="24"/>
                <w:szCs w:val="24"/>
              </w:rPr>
              <w:t>РБ</w:t>
            </w:r>
          </w:p>
        </w:tc>
        <w:tc>
          <w:tcPr>
            <w:tcW w:w="4831" w:type="dxa"/>
            <w:shd w:val="clear" w:color="auto" w:fill="D9D9D9"/>
          </w:tcPr>
          <w:p w:rsidR="00E06F75" w:rsidRPr="002C532B" w:rsidRDefault="00E06F75" w:rsidP="00107DBE">
            <w:pPr>
              <w:spacing w:line="360" w:lineRule="auto"/>
              <w:rPr>
                <w:rFonts w:ascii="Times New Roman" w:hAnsi="Times New Roman" w:cs="Times New Roman"/>
                <w:noProof/>
                <w:color w:val="000000"/>
                <w:sz w:val="24"/>
                <w:szCs w:val="24"/>
                <w:lang w:val="sr-Cyrl-CS"/>
              </w:rPr>
            </w:pPr>
            <w:r w:rsidRPr="002C532B">
              <w:rPr>
                <w:rFonts w:ascii="Times New Roman" w:hAnsi="Times New Roman" w:cs="Times New Roman"/>
                <w:noProof/>
                <w:color w:val="000000"/>
                <w:sz w:val="24"/>
                <w:szCs w:val="24"/>
              </w:rPr>
              <w:t>Подаци из документа</w:t>
            </w:r>
          </w:p>
        </w:tc>
        <w:tc>
          <w:tcPr>
            <w:tcW w:w="1984" w:type="dxa"/>
            <w:shd w:val="clear" w:color="auto" w:fill="D9D9D9"/>
          </w:tcPr>
          <w:p w:rsidR="00E06F75" w:rsidRPr="00570BC0" w:rsidRDefault="00E06F75" w:rsidP="00107DBE">
            <w:pPr>
              <w:spacing w:line="360" w:lineRule="auto"/>
              <w:rPr>
                <w:rFonts w:ascii="Times New Roman" w:hAnsi="Times New Roman" w:cs="Times New Roman"/>
                <w:noProof/>
                <w:color w:val="000000"/>
                <w:sz w:val="24"/>
                <w:szCs w:val="24"/>
              </w:rPr>
            </w:pPr>
            <w:r w:rsidRPr="00570BC0">
              <w:rPr>
                <w:rFonts w:ascii="Times New Roman" w:hAnsi="Times New Roman" w:cs="Times New Roman"/>
                <w:noProof/>
                <w:color w:val="000000"/>
                <w:sz w:val="24"/>
                <w:szCs w:val="24"/>
              </w:rPr>
              <w:t>Сагласан сам да податке прибави орган</w:t>
            </w:r>
          </w:p>
        </w:tc>
        <w:tc>
          <w:tcPr>
            <w:tcW w:w="1985" w:type="dxa"/>
            <w:shd w:val="clear" w:color="auto" w:fill="D9D9D9"/>
          </w:tcPr>
          <w:p w:rsidR="00E06F75" w:rsidRPr="00570BC0" w:rsidRDefault="00E06F75" w:rsidP="00107DBE">
            <w:pPr>
              <w:spacing w:line="360" w:lineRule="auto"/>
              <w:rPr>
                <w:rFonts w:ascii="Times New Roman" w:hAnsi="Times New Roman" w:cs="Times New Roman"/>
                <w:noProof/>
                <w:color w:val="000000"/>
                <w:sz w:val="24"/>
                <w:szCs w:val="24"/>
              </w:rPr>
            </w:pPr>
            <w:r w:rsidRPr="00570BC0">
              <w:rPr>
                <w:rFonts w:ascii="Times New Roman" w:hAnsi="Times New Roman" w:cs="Times New Roman"/>
                <w:noProof/>
                <w:color w:val="000000"/>
                <w:sz w:val="24"/>
                <w:szCs w:val="24"/>
              </w:rPr>
              <w:t>Достављам сам</w:t>
            </w:r>
          </w:p>
        </w:tc>
      </w:tr>
      <w:tr w:rsidR="00E06F75" w:rsidRPr="00570BC0" w:rsidTr="00107DBE">
        <w:trPr>
          <w:trHeight w:val="405"/>
        </w:trPr>
        <w:tc>
          <w:tcPr>
            <w:tcW w:w="522" w:type="dxa"/>
            <w:shd w:val="clear" w:color="auto" w:fill="auto"/>
          </w:tcPr>
          <w:p w:rsidR="00E06F75" w:rsidRPr="00570BC0" w:rsidRDefault="00E06F75" w:rsidP="00107DBE">
            <w:pPr>
              <w:spacing w:line="360" w:lineRule="auto"/>
              <w:rPr>
                <w:rFonts w:ascii="Times New Roman" w:hAnsi="Times New Roman" w:cs="Times New Roman"/>
                <w:b/>
                <w:bCs/>
                <w:color w:val="000000"/>
                <w:sz w:val="24"/>
                <w:szCs w:val="24"/>
              </w:rPr>
            </w:pPr>
            <w:r w:rsidRPr="00570BC0">
              <w:rPr>
                <w:rFonts w:ascii="Times New Roman" w:hAnsi="Times New Roman" w:cs="Times New Roman"/>
                <w:b/>
                <w:bCs/>
                <w:color w:val="000000"/>
                <w:sz w:val="24"/>
                <w:szCs w:val="24"/>
              </w:rPr>
              <w:t>1.</w:t>
            </w:r>
          </w:p>
        </w:tc>
        <w:tc>
          <w:tcPr>
            <w:tcW w:w="4831" w:type="dxa"/>
            <w:shd w:val="clear" w:color="auto" w:fill="auto"/>
            <w:vAlign w:val="center"/>
          </w:tcPr>
          <w:p w:rsidR="00E06F75" w:rsidRPr="002C532B" w:rsidRDefault="00E06F75" w:rsidP="00107DBE">
            <w:pPr>
              <w:snapToGrid w:val="0"/>
              <w:spacing w:line="360" w:lineRule="auto"/>
              <w:rPr>
                <w:rFonts w:ascii="Times New Roman" w:hAnsi="Times New Roman" w:cs="Times New Roman"/>
                <w:sz w:val="24"/>
                <w:szCs w:val="24"/>
              </w:rPr>
            </w:pPr>
            <w:r w:rsidRPr="002C532B">
              <w:rPr>
                <w:rFonts w:ascii="Times New Roman" w:hAnsi="Times New Roman" w:cs="Times New Roman"/>
                <w:sz w:val="24"/>
                <w:szCs w:val="24"/>
              </w:rPr>
              <w:t>Извод из урбанистичког плана или потврђени урбанистички пројекат, односно акт о урбанистичким условима који није старији од годину дана</w:t>
            </w:r>
          </w:p>
        </w:tc>
        <w:tc>
          <w:tcPr>
            <w:tcW w:w="1984"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p>
        </w:tc>
        <w:tc>
          <w:tcPr>
            <w:tcW w:w="1985" w:type="dxa"/>
            <w:shd w:val="clear" w:color="auto" w:fill="auto"/>
          </w:tcPr>
          <w:p w:rsidR="00E06F75" w:rsidRPr="00570BC0" w:rsidRDefault="00E06F75" w:rsidP="00107DBE">
            <w:pPr>
              <w:spacing w:line="360" w:lineRule="auto"/>
              <w:rPr>
                <w:rFonts w:ascii="Times New Roman" w:hAnsi="Times New Roman" w:cs="Times New Roman"/>
                <w:noProof/>
                <w:color w:val="FFFFFF"/>
                <w:sz w:val="24"/>
                <w:szCs w:val="24"/>
              </w:rPr>
            </w:pPr>
          </w:p>
        </w:tc>
      </w:tr>
      <w:tr w:rsidR="00E06F75" w:rsidRPr="00570BC0" w:rsidTr="00107DBE">
        <w:trPr>
          <w:trHeight w:val="405"/>
        </w:trPr>
        <w:tc>
          <w:tcPr>
            <w:tcW w:w="522" w:type="dxa"/>
            <w:shd w:val="clear" w:color="auto" w:fill="auto"/>
          </w:tcPr>
          <w:p w:rsidR="00E06F75" w:rsidRPr="00570BC0" w:rsidRDefault="00E06F75" w:rsidP="00107DBE">
            <w:pPr>
              <w:spacing w:line="360" w:lineRule="auto"/>
              <w:rPr>
                <w:rFonts w:ascii="Times New Roman" w:hAnsi="Times New Roman" w:cs="Times New Roman"/>
                <w:b/>
                <w:bCs/>
                <w:color w:val="000000"/>
                <w:sz w:val="24"/>
                <w:szCs w:val="24"/>
              </w:rPr>
            </w:pPr>
            <w:r w:rsidRPr="00570BC0">
              <w:rPr>
                <w:rFonts w:ascii="Times New Roman" w:hAnsi="Times New Roman" w:cs="Times New Roman"/>
                <w:b/>
                <w:bCs/>
                <w:color w:val="000000"/>
                <w:sz w:val="24"/>
                <w:szCs w:val="24"/>
              </w:rPr>
              <w:t>2.</w:t>
            </w:r>
          </w:p>
        </w:tc>
        <w:tc>
          <w:tcPr>
            <w:tcW w:w="4831" w:type="dxa"/>
            <w:shd w:val="clear" w:color="auto" w:fill="auto"/>
          </w:tcPr>
          <w:p w:rsidR="00E06F75" w:rsidRPr="002C532B" w:rsidRDefault="00E06F75" w:rsidP="00107DBE">
            <w:pPr>
              <w:snapToGrid w:val="0"/>
              <w:spacing w:line="360" w:lineRule="auto"/>
              <w:rPr>
                <w:rFonts w:ascii="Times New Roman" w:hAnsi="Times New Roman" w:cs="Times New Roman"/>
                <w:sz w:val="24"/>
                <w:szCs w:val="24"/>
              </w:rPr>
            </w:pPr>
            <w:r w:rsidRPr="002C532B">
              <w:rPr>
                <w:rFonts w:ascii="Times New Roman" w:hAnsi="Times New Roman" w:cs="Times New Roman"/>
                <w:color w:val="000000"/>
                <w:sz w:val="24"/>
                <w:szCs w:val="24"/>
              </w:rPr>
              <w:t>Копија плана и Препис листа непокретности</w:t>
            </w:r>
          </w:p>
        </w:tc>
        <w:tc>
          <w:tcPr>
            <w:tcW w:w="1984"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p>
        </w:tc>
        <w:tc>
          <w:tcPr>
            <w:tcW w:w="1985" w:type="dxa"/>
            <w:shd w:val="clear" w:color="auto" w:fill="auto"/>
          </w:tcPr>
          <w:p w:rsidR="00E06F75" w:rsidRPr="00570BC0" w:rsidRDefault="00E06F75" w:rsidP="00107DBE">
            <w:pPr>
              <w:spacing w:line="360" w:lineRule="auto"/>
              <w:rPr>
                <w:rFonts w:ascii="Times New Roman" w:hAnsi="Times New Roman" w:cs="Times New Roman"/>
                <w:noProof/>
                <w:color w:val="FFFFFF"/>
                <w:sz w:val="24"/>
                <w:szCs w:val="24"/>
              </w:rPr>
            </w:pPr>
          </w:p>
        </w:tc>
      </w:tr>
      <w:tr w:rsidR="00E06F75" w:rsidRPr="00570BC0" w:rsidTr="00107DBE">
        <w:trPr>
          <w:trHeight w:val="405"/>
        </w:trPr>
        <w:tc>
          <w:tcPr>
            <w:tcW w:w="522" w:type="dxa"/>
            <w:shd w:val="clear" w:color="auto" w:fill="auto"/>
          </w:tcPr>
          <w:p w:rsidR="00E06F75" w:rsidRPr="00570BC0" w:rsidRDefault="00E06F75" w:rsidP="00107DBE">
            <w:pPr>
              <w:spacing w:line="360" w:lineRule="auto"/>
              <w:rPr>
                <w:rFonts w:ascii="Times New Roman" w:hAnsi="Times New Roman" w:cs="Times New Roman"/>
                <w:b/>
                <w:bCs/>
                <w:color w:val="000000"/>
                <w:sz w:val="24"/>
                <w:szCs w:val="24"/>
              </w:rPr>
            </w:pPr>
            <w:r w:rsidRPr="00570BC0">
              <w:rPr>
                <w:rFonts w:ascii="Times New Roman" w:hAnsi="Times New Roman" w:cs="Times New Roman"/>
                <w:b/>
                <w:bCs/>
                <w:color w:val="000000"/>
                <w:sz w:val="24"/>
                <w:szCs w:val="24"/>
              </w:rPr>
              <w:t>3.</w:t>
            </w:r>
          </w:p>
        </w:tc>
        <w:tc>
          <w:tcPr>
            <w:tcW w:w="4831" w:type="dxa"/>
            <w:shd w:val="clear" w:color="auto" w:fill="auto"/>
          </w:tcPr>
          <w:p w:rsidR="00E06F75" w:rsidRPr="002C532B" w:rsidRDefault="00E06F75" w:rsidP="00107DBE">
            <w:pPr>
              <w:snapToGrid w:val="0"/>
              <w:spacing w:line="360" w:lineRule="auto"/>
              <w:rPr>
                <w:rFonts w:ascii="Times New Roman" w:hAnsi="Times New Roman" w:cs="Times New Roman"/>
                <w:sz w:val="24"/>
                <w:szCs w:val="24"/>
              </w:rPr>
            </w:pPr>
            <w:r w:rsidRPr="002C532B">
              <w:rPr>
                <w:rFonts w:ascii="Times New Roman" w:hAnsi="Times New Roman" w:cs="Times New Roman"/>
                <w:color w:val="000000"/>
                <w:sz w:val="24"/>
                <w:szCs w:val="24"/>
              </w:rPr>
              <w:t xml:space="preserve">Подаци о привредном друштву/предузетнику </w:t>
            </w:r>
          </w:p>
        </w:tc>
        <w:tc>
          <w:tcPr>
            <w:tcW w:w="1984" w:type="dxa"/>
            <w:shd w:val="clear" w:color="auto" w:fill="auto"/>
            <w:vAlign w:val="center"/>
          </w:tcPr>
          <w:p w:rsidR="00E06F75" w:rsidRPr="00570BC0" w:rsidRDefault="00E06F75" w:rsidP="00107DBE">
            <w:pPr>
              <w:snapToGrid w:val="0"/>
              <w:spacing w:line="360" w:lineRule="auto"/>
              <w:rPr>
                <w:rFonts w:ascii="Times New Roman" w:hAnsi="Times New Roman" w:cs="Times New Roman"/>
                <w:sz w:val="24"/>
                <w:szCs w:val="24"/>
              </w:rPr>
            </w:pPr>
          </w:p>
        </w:tc>
        <w:tc>
          <w:tcPr>
            <w:tcW w:w="1985" w:type="dxa"/>
            <w:shd w:val="clear" w:color="auto" w:fill="auto"/>
          </w:tcPr>
          <w:p w:rsidR="00E06F75" w:rsidRPr="00570BC0" w:rsidRDefault="00E06F75" w:rsidP="00107DBE">
            <w:pPr>
              <w:spacing w:line="360" w:lineRule="auto"/>
              <w:rPr>
                <w:rFonts w:ascii="Times New Roman" w:hAnsi="Times New Roman" w:cs="Times New Roman"/>
                <w:noProof/>
                <w:color w:val="FFFFFF"/>
                <w:sz w:val="24"/>
                <w:szCs w:val="24"/>
              </w:rPr>
            </w:pPr>
          </w:p>
        </w:tc>
      </w:tr>
    </w:tbl>
    <w:p w:rsidR="002C532B" w:rsidRPr="002C532B" w:rsidRDefault="002C532B" w:rsidP="00E06F75">
      <w:pPr>
        <w:pStyle w:val="NoSpacing"/>
        <w:spacing w:line="276" w:lineRule="auto"/>
        <w:rPr>
          <w:rFonts w:ascii="Times New Roman" w:hAnsi="Times New Roman"/>
          <w:bCs/>
          <w:szCs w:val="24"/>
          <w:vertAlign w:val="superscript"/>
        </w:rPr>
      </w:pPr>
    </w:p>
    <w:p w:rsidR="00A1270C" w:rsidRPr="00A1270C" w:rsidRDefault="00A1270C" w:rsidP="00E06F75">
      <w:pPr>
        <w:pStyle w:val="NoSpacing"/>
        <w:tabs>
          <w:tab w:val="left" w:pos="2000"/>
        </w:tabs>
        <w:spacing w:line="276" w:lineRule="auto"/>
        <w:rPr>
          <w:rStyle w:val="Bodytext6"/>
          <w:b/>
          <w:color w:val="000000"/>
          <w:sz w:val="22"/>
        </w:rPr>
      </w:pPr>
      <w:r w:rsidRPr="00A1270C">
        <w:rPr>
          <w:rStyle w:val="Bodytext6"/>
          <w:b/>
          <w:color w:val="000000"/>
          <w:sz w:val="22"/>
        </w:rPr>
        <w:t>Таксе/накнаде</w:t>
      </w:r>
    </w:p>
    <w:p w:rsidR="00A1270C" w:rsidRPr="00A1270C" w:rsidRDefault="00A1270C" w:rsidP="00A1270C">
      <w:pPr>
        <w:spacing w:line="276" w:lineRule="auto"/>
        <w:jc w:val="both"/>
        <w:rPr>
          <w:rStyle w:val="Bodytext6"/>
          <w:sz w:val="22"/>
          <w:szCs w:val="22"/>
        </w:rPr>
      </w:pPr>
      <w:r w:rsidRPr="00A1270C">
        <w:rPr>
          <w:rStyle w:val="Bodytext6"/>
          <w:rFonts w:cs="Times New Roman"/>
          <w:color w:val="000000"/>
          <w:sz w:val="22"/>
          <w:szCs w:val="22"/>
        </w:rPr>
        <w:t>Републичке административне таксе за захтев за одлучивање о потреби израде процене утицаја на животну средине</w:t>
      </w:r>
      <w:r w:rsidRPr="00A1270C">
        <w:rPr>
          <w:rStyle w:val="Bodytext6"/>
          <w:rFonts w:cs="Times New Roman"/>
          <w:color w:val="auto"/>
          <w:sz w:val="22"/>
          <w:szCs w:val="22"/>
        </w:rPr>
        <w:t xml:space="preserve"> у износу од </w:t>
      </w:r>
      <w:r w:rsidRPr="00B4235C">
        <w:rPr>
          <w:rStyle w:val="Bodytext6"/>
          <w:rFonts w:cs="Times New Roman"/>
          <w:b/>
          <w:color w:val="auto"/>
          <w:sz w:val="22"/>
          <w:szCs w:val="22"/>
        </w:rPr>
        <w:t>2.610,00</w:t>
      </w:r>
      <w:r w:rsidR="00144B68">
        <w:rPr>
          <w:rStyle w:val="Bodytext6"/>
          <w:rFonts w:cs="Times New Roman"/>
          <w:color w:val="auto"/>
          <w:sz w:val="22"/>
          <w:szCs w:val="22"/>
        </w:rPr>
        <w:t xml:space="preserve"> динара (</w:t>
      </w:r>
      <w:r w:rsidRPr="00A1270C">
        <w:rPr>
          <w:rStyle w:val="Bodytext6"/>
          <w:rFonts w:cs="Times New Roman"/>
          <w:color w:val="auto"/>
          <w:sz w:val="22"/>
          <w:szCs w:val="22"/>
        </w:rPr>
        <w:t xml:space="preserve">Тар. бр. 186) и </w:t>
      </w:r>
      <w:r w:rsidRPr="00A1270C">
        <w:rPr>
          <w:rStyle w:val="Bodytext6"/>
          <w:rFonts w:cs="Times New Roman"/>
          <w:color w:val="000000"/>
          <w:sz w:val="22"/>
          <w:szCs w:val="22"/>
        </w:rPr>
        <w:t>такса за одређивање обима и садржаја студије о процени утицаја</w:t>
      </w:r>
      <w:r w:rsidRPr="00A1270C">
        <w:rPr>
          <w:rStyle w:val="Bodytext6"/>
          <w:rFonts w:cs="Times New Roman"/>
          <w:color w:val="auto"/>
          <w:sz w:val="22"/>
          <w:szCs w:val="22"/>
        </w:rPr>
        <w:t xml:space="preserve"> у износу од </w:t>
      </w:r>
      <w:r w:rsidRPr="00A1270C">
        <w:rPr>
          <w:rStyle w:val="Bodytext6"/>
          <w:rFonts w:cs="Times New Roman"/>
          <w:b/>
          <w:i/>
          <w:color w:val="auto"/>
          <w:sz w:val="22"/>
          <w:szCs w:val="22"/>
        </w:rPr>
        <w:t>2.610,00</w:t>
      </w:r>
      <w:r w:rsidRPr="00A1270C">
        <w:rPr>
          <w:rStyle w:val="Bodytext6"/>
          <w:rFonts w:cs="Times New Roman"/>
          <w:color w:val="auto"/>
          <w:sz w:val="22"/>
          <w:szCs w:val="22"/>
        </w:rPr>
        <w:t xml:space="preserve"> динара (по Тар. бр. 186) Тарифе републичких административних такси и накнада се уплаћује на</w:t>
      </w:r>
      <w:r w:rsidRPr="00A1270C">
        <w:rPr>
          <w:rStyle w:val="Bodytext6"/>
          <w:rFonts w:cs="Times New Roman"/>
          <w:color w:val="000000"/>
          <w:sz w:val="22"/>
          <w:szCs w:val="22"/>
        </w:rPr>
        <w:t xml:space="preserve"> текући рачун број </w:t>
      </w:r>
      <w:r w:rsidRPr="00A1270C">
        <w:rPr>
          <w:rFonts w:ascii="Times New Roman" w:hAnsi="Times New Roman" w:cs="Times New Roman"/>
          <w:b/>
          <w:szCs w:val="22"/>
          <w:lang w:eastAsia="en-US"/>
        </w:rPr>
        <w:t>840-742221843-57</w:t>
      </w:r>
      <w:r w:rsidRPr="00A1270C">
        <w:rPr>
          <w:rFonts w:ascii="Times New Roman" w:hAnsi="Times New Roman" w:cs="Times New Roman"/>
          <w:szCs w:val="22"/>
          <w:lang w:eastAsia="en-US"/>
        </w:rPr>
        <w:t xml:space="preserve">, корисник Буџет Републике Србије, позив на </w:t>
      </w:r>
      <w:r w:rsidRPr="00A1270C">
        <w:rPr>
          <w:rFonts w:ascii="Times New Roman" w:hAnsi="Times New Roman" w:cs="Times New Roman"/>
          <w:color w:val="auto"/>
          <w:szCs w:val="22"/>
          <w:lang w:eastAsia="en-US"/>
        </w:rPr>
        <w:t xml:space="preserve">број </w:t>
      </w:r>
      <w:r w:rsidRPr="00A1270C">
        <w:rPr>
          <w:rFonts w:ascii="Times New Roman" w:hAnsi="Times New Roman" w:cs="Times New Roman"/>
          <w:b/>
          <w:color w:val="auto"/>
          <w:szCs w:val="22"/>
          <w:lang w:eastAsia="en-US"/>
        </w:rPr>
        <w:t>97 72-041</w:t>
      </w:r>
      <w:r w:rsidRPr="00A1270C">
        <w:rPr>
          <w:rFonts w:ascii="Times New Roman" w:hAnsi="Times New Roman" w:cs="Times New Roman"/>
          <w:color w:val="auto"/>
          <w:szCs w:val="22"/>
          <w:lang w:eastAsia="en-US"/>
        </w:rPr>
        <w:t>, сврха дознаке „Републичка административна такса“.</w:t>
      </w:r>
      <w:r w:rsidRPr="00A1270C">
        <w:rPr>
          <w:rStyle w:val="FootnoteReference"/>
          <w:szCs w:val="22"/>
        </w:rPr>
        <w:t xml:space="preserve"> </w:t>
      </w:r>
      <w:r w:rsidRPr="00A1270C">
        <w:rPr>
          <w:rStyle w:val="Bodytext6"/>
          <w:sz w:val="22"/>
          <w:szCs w:val="22"/>
        </w:rPr>
        <w:t xml:space="preserve">Таксене тарифе из Закона о републичким административним таксама. </w:t>
      </w:r>
    </w:p>
    <w:p w:rsidR="00A1270C" w:rsidRPr="00A1270C" w:rsidRDefault="00A1270C" w:rsidP="00E06F75">
      <w:pPr>
        <w:pStyle w:val="NoSpacing"/>
        <w:tabs>
          <w:tab w:val="left" w:pos="2000"/>
        </w:tabs>
        <w:spacing w:line="276" w:lineRule="auto"/>
        <w:rPr>
          <w:rFonts w:ascii="Times New Roman" w:hAnsi="Times New Roman"/>
          <w:b/>
          <w:color w:val="000000"/>
          <w:sz w:val="22"/>
        </w:rPr>
      </w:pPr>
    </w:p>
    <w:tbl>
      <w:tblPr>
        <w:tblW w:w="9503" w:type="dxa"/>
        <w:tblLook w:val="00A0" w:firstRow="1" w:lastRow="0" w:firstColumn="1" w:lastColumn="0" w:noHBand="0" w:noVBand="0"/>
      </w:tblPr>
      <w:tblGrid>
        <w:gridCol w:w="4428"/>
        <w:gridCol w:w="5075"/>
      </w:tblGrid>
      <w:tr w:rsidR="00E06F75" w:rsidRPr="00570BC0" w:rsidTr="00107DBE">
        <w:trPr>
          <w:trHeight w:val="1473"/>
        </w:trPr>
        <w:tc>
          <w:tcPr>
            <w:tcW w:w="4428" w:type="dxa"/>
          </w:tcPr>
          <w:p w:rsidR="00E06F75" w:rsidRPr="00570BC0" w:rsidRDefault="00E06F75" w:rsidP="00107DBE">
            <w:pPr>
              <w:snapToGrid w:val="0"/>
              <w:spacing w:line="276" w:lineRule="auto"/>
              <w:rPr>
                <w:rFonts w:ascii="Times New Roman" w:hAnsi="Times New Roman" w:cs="Times New Roman"/>
                <w:sz w:val="24"/>
                <w:szCs w:val="24"/>
              </w:rPr>
            </w:pPr>
            <w:r w:rsidRPr="00570BC0">
              <w:rPr>
                <w:rFonts w:ascii="Times New Roman" w:hAnsi="Times New Roman" w:cs="Times New Roman"/>
                <w:sz w:val="24"/>
                <w:szCs w:val="24"/>
              </w:rPr>
              <w:t>У________________________________,</w:t>
            </w:r>
          </w:p>
          <w:p w:rsidR="00E06F75" w:rsidRPr="00570BC0" w:rsidRDefault="00E06F75" w:rsidP="00107DBE">
            <w:pPr>
              <w:snapToGrid w:val="0"/>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__________________________ године</w:t>
            </w:r>
          </w:p>
          <w:p w:rsidR="00E06F75" w:rsidRDefault="00E06F75" w:rsidP="00107DBE">
            <w:pPr>
              <w:spacing w:line="276" w:lineRule="auto"/>
              <w:rPr>
                <w:rFonts w:ascii="Times New Roman" w:hAnsi="Times New Roman" w:cs="Times New Roman"/>
                <w:sz w:val="24"/>
                <w:szCs w:val="24"/>
              </w:rPr>
            </w:pPr>
          </w:p>
          <w:p w:rsidR="008F53C1" w:rsidRPr="00570BC0" w:rsidRDefault="008F53C1" w:rsidP="00107DBE">
            <w:pPr>
              <w:spacing w:line="276" w:lineRule="auto"/>
              <w:rPr>
                <w:rFonts w:ascii="Times New Roman" w:hAnsi="Times New Roman" w:cs="Times New Roman"/>
                <w:sz w:val="24"/>
                <w:szCs w:val="24"/>
              </w:rPr>
            </w:pPr>
          </w:p>
        </w:tc>
        <w:tc>
          <w:tcPr>
            <w:tcW w:w="5075" w:type="dxa"/>
            <w:tcBorders>
              <w:bottom w:val="single" w:sz="8" w:space="0" w:color="000001"/>
            </w:tcBorders>
            <w:vAlign w:val="bottom"/>
          </w:tcPr>
          <w:p w:rsidR="00E06F75" w:rsidRDefault="00E06F75" w:rsidP="00107DBE">
            <w:pPr>
              <w:snapToGrid w:val="0"/>
              <w:spacing w:line="276" w:lineRule="auto"/>
              <w:jc w:val="center"/>
              <w:rPr>
                <w:rFonts w:ascii="Times New Roman" w:hAnsi="Times New Roman" w:cs="Times New Roman"/>
                <w:sz w:val="24"/>
                <w:szCs w:val="24"/>
              </w:rPr>
            </w:pPr>
          </w:p>
          <w:p w:rsidR="002C532B" w:rsidRDefault="002C532B" w:rsidP="008F53C1">
            <w:pPr>
              <w:snapToGrid w:val="0"/>
              <w:spacing w:line="276" w:lineRule="auto"/>
              <w:rPr>
                <w:rFonts w:ascii="Times New Roman" w:hAnsi="Times New Roman" w:cs="Times New Roman"/>
                <w:sz w:val="24"/>
                <w:szCs w:val="24"/>
              </w:rPr>
            </w:pPr>
          </w:p>
          <w:p w:rsidR="002C532B" w:rsidRPr="0079122D" w:rsidRDefault="002C532B" w:rsidP="0079122D">
            <w:pPr>
              <w:snapToGrid w:val="0"/>
              <w:spacing w:line="276" w:lineRule="auto"/>
              <w:rPr>
                <w:rFonts w:ascii="Times New Roman" w:hAnsi="Times New Roman" w:cs="Times New Roman"/>
                <w:sz w:val="24"/>
                <w:szCs w:val="24"/>
              </w:rPr>
            </w:pPr>
          </w:p>
          <w:p w:rsidR="002C532B" w:rsidRPr="00570BC0" w:rsidRDefault="002C532B" w:rsidP="00107DBE">
            <w:pPr>
              <w:snapToGrid w:val="0"/>
              <w:spacing w:line="276" w:lineRule="auto"/>
              <w:jc w:val="center"/>
              <w:rPr>
                <w:rFonts w:ascii="Times New Roman" w:hAnsi="Times New Roman" w:cs="Times New Roman"/>
                <w:sz w:val="24"/>
                <w:szCs w:val="24"/>
              </w:rPr>
            </w:pPr>
          </w:p>
        </w:tc>
      </w:tr>
      <w:tr w:rsidR="00E06F75" w:rsidRPr="00570BC0" w:rsidTr="00107DBE">
        <w:trPr>
          <w:trHeight w:val="585"/>
        </w:trPr>
        <w:tc>
          <w:tcPr>
            <w:tcW w:w="4428" w:type="dxa"/>
          </w:tcPr>
          <w:p w:rsidR="00E06F75" w:rsidRPr="00570BC0" w:rsidRDefault="00E06F75" w:rsidP="00107DBE">
            <w:pPr>
              <w:snapToGrid w:val="0"/>
              <w:spacing w:line="276" w:lineRule="auto"/>
              <w:rPr>
                <w:rFonts w:ascii="Times New Roman" w:hAnsi="Times New Roman" w:cs="Times New Roman"/>
                <w:sz w:val="24"/>
                <w:szCs w:val="24"/>
              </w:rPr>
            </w:pPr>
          </w:p>
        </w:tc>
        <w:tc>
          <w:tcPr>
            <w:tcW w:w="5075" w:type="dxa"/>
            <w:tcBorders>
              <w:top w:val="single" w:sz="8" w:space="0" w:color="000001"/>
            </w:tcBorders>
          </w:tcPr>
          <w:p w:rsidR="00E06F75" w:rsidRPr="00570BC0" w:rsidRDefault="00E06F75" w:rsidP="00E06F75">
            <w:pPr>
              <w:snapToGrid w:val="0"/>
              <w:spacing w:line="276" w:lineRule="auto"/>
              <w:jc w:val="right"/>
              <w:rPr>
                <w:rFonts w:ascii="Times New Roman" w:hAnsi="Times New Roman" w:cs="Times New Roman"/>
                <w:sz w:val="24"/>
                <w:szCs w:val="24"/>
              </w:rPr>
            </w:pPr>
            <w:r w:rsidRPr="00570BC0">
              <w:rPr>
                <w:rFonts w:ascii="Times New Roman" w:hAnsi="Times New Roman" w:cs="Times New Roman"/>
                <w:sz w:val="24"/>
                <w:szCs w:val="24"/>
              </w:rPr>
              <w:t>Име и презиме / пословно име</w:t>
            </w:r>
          </w:p>
          <w:p w:rsidR="00E06F75" w:rsidRPr="00570BC0" w:rsidRDefault="00E06F75" w:rsidP="00E06F75">
            <w:pPr>
              <w:snapToGrid w:val="0"/>
              <w:spacing w:line="276" w:lineRule="auto"/>
              <w:jc w:val="right"/>
              <w:rPr>
                <w:rFonts w:ascii="Times New Roman" w:hAnsi="Times New Roman" w:cs="Times New Roman"/>
                <w:sz w:val="24"/>
                <w:szCs w:val="24"/>
              </w:rPr>
            </w:pPr>
            <w:r w:rsidRPr="00570BC0">
              <w:rPr>
                <w:rFonts w:ascii="Times New Roman" w:hAnsi="Times New Roman" w:cs="Times New Roman"/>
                <w:sz w:val="24"/>
                <w:szCs w:val="24"/>
              </w:rPr>
              <w:t xml:space="preserve"> подносиоца захтева</w:t>
            </w:r>
          </w:p>
          <w:p w:rsidR="00E06F75" w:rsidRPr="00570BC0" w:rsidRDefault="00E06F75" w:rsidP="00E06F75">
            <w:pPr>
              <w:snapToGrid w:val="0"/>
              <w:spacing w:line="276" w:lineRule="auto"/>
              <w:jc w:val="right"/>
              <w:rPr>
                <w:rFonts w:ascii="Times New Roman" w:hAnsi="Times New Roman" w:cs="Times New Roman"/>
                <w:sz w:val="24"/>
                <w:szCs w:val="24"/>
              </w:rPr>
            </w:pPr>
          </w:p>
        </w:tc>
      </w:tr>
      <w:tr w:rsidR="00E06F75" w:rsidRPr="00570BC0" w:rsidTr="00107DBE">
        <w:trPr>
          <w:trHeight w:val="335"/>
        </w:trPr>
        <w:tc>
          <w:tcPr>
            <w:tcW w:w="4428" w:type="dxa"/>
          </w:tcPr>
          <w:p w:rsidR="00E06F75" w:rsidRPr="00570BC0" w:rsidRDefault="00E06F75" w:rsidP="00107DBE">
            <w:pPr>
              <w:snapToGrid w:val="0"/>
              <w:spacing w:line="276" w:lineRule="auto"/>
              <w:rPr>
                <w:rFonts w:ascii="Times New Roman" w:hAnsi="Times New Roman" w:cs="Times New Roman"/>
                <w:sz w:val="24"/>
                <w:szCs w:val="24"/>
              </w:rPr>
            </w:pPr>
          </w:p>
        </w:tc>
        <w:tc>
          <w:tcPr>
            <w:tcW w:w="5075" w:type="dxa"/>
            <w:tcBorders>
              <w:top w:val="single" w:sz="8" w:space="0" w:color="000001"/>
              <w:bottom w:val="single" w:sz="8" w:space="0" w:color="000001"/>
            </w:tcBorders>
            <w:vAlign w:val="bottom"/>
          </w:tcPr>
          <w:p w:rsidR="00E06F75" w:rsidRPr="00570BC0" w:rsidRDefault="00E06F75" w:rsidP="00E06F75">
            <w:pPr>
              <w:snapToGrid w:val="0"/>
              <w:spacing w:line="276" w:lineRule="auto"/>
              <w:jc w:val="right"/>
              <w:rPr>
                <w:rFonts w:ascii="Times New Roman" w:hAnsi="Times New Roman" w:cs="Times New Roman"/>
                <w:sz w:val="24"/>
                <w:szCs w:val="24"/>
              </w:rPr>
            </w:pPr>
            <w:r w:rsidRPr="00570BC0">
              <w:rPr>
                <w:rFonts w:ascii="Times New Roman" w:hAnsi="Times New Roman" w:cs="Times New Roman"/>
                <w:sz w:val="24"/>
                <w:szCs w:val="24"/>
              </w:rPr>
              <w:t>ЈМБГ / ПИБ и МБ</w:t>
            </w:r>
          </w:p>
          <w:p w:rsidR="00E06F75" w:rsidRPr="00570BC0" w:rsidRDefault="00E06F75" w:rsidP="00E06F75">
            <w:pPr>
              <w:snapToGrid w:val="0"/>
              <w:spacing w:line="276" w:lineRule="auto"/>
              <w:jc w:val="right"/>
              <w:rPr>
                <w:rFonts w:ascii="Times New Roman" w:hAnsi="Times New Roman" w:cs="Times New Roman"/>
                <w:sz w:val="24"/>
                <w:szCs w:val="24"/>
              </w:rPr>
            </w:pPr>
          </w:p>
        </w:tc>
      </w:tr>
      <w:tr w:rsidR="00E06F75" w:rsidRPr="00570BC0" w:rsidTr="00107DBE">
        <w:trPr>
          <w:trHeight w:val="495"/>
        </w:trPr>
        <w:tc>
          <w:tcPr>
            <w:tcW w:w="4428" w:type="dxa"/>
          </w:tcPr>
          <w:p w:rsidR="00E06F75" w:rsidRPr="00570BC0" w:rsidRDefault="00E06F75" w:rsidP="00107DBE">
            <w:pPr>
              <w:snapToGrid w:val="0"/>
              <w:spacing w:line="276" w:lineRule="auto"/>
              <w:rPr>
                <w:rFonts w:ascii="Times New Roman" w:hAnsi="Times New Roman" w:cs="Times New Roman"/>
                <w:sz w:val="24"/>
                <w:szCs w:val="24"/>
              </w:rPr>
            </w:pPr>
          </w:p>
        </w:tc>
        <w:tc>
          <w:tcPr>
            <w:tcW w:w="5075" w:type="dxa"/>
            <w:tcBorders>
              <w:top w:val="single" w:sz="8" w:space="0" w:color="000001"/>
              <w:bottom w:val="single" w:sz="8" w:space="0" w:color="000001"/>
            </w:tcBorders>
          </w:tcPr>
          <w:p w:rsidR="00E06F75" w:rsidRPr="00570BC0" w:rsidRDefault="00E06F75" w:rsidP="00E06F75">
            <w:pPr>
              <w:snapToGrid w:val="0"/>
              <w:spacing w:line="276" w:lineRule="auto"/>
              <w:jc w:val="right"/>
              <w:rPr>
                <w:rFonts w:ascii="Times New Roman" w:hAnsi="Times New Roman" w:cs="Times New Roman"/>
                <w:sz w:val="24"/>
                <w:szCs w:val="24"/>
              </w:rPr>
            </w:pPr>
            <w:r w:rsidRPr="00570BC0">
              <w:rPr>
                <w:rFonts w:ascii="Times New Roman" w:hAnsi="Times New Roman" w:cs="Times New Roman"/>
                <w:sz w:val="24"/>
                <w:szCs w:val="24"/>
              </w:rPr>
              <w:t>Адреса/седиште</w:t>
            </w:r>
          </w:p>
          <w:p w:rsidR="00E06F75" w:rsidRPr="00570BC0" w:rsidRDefault="00E06F75" w:rsidP="00E06F75">
            <w:pPr>
              <w:snapToGrid w:val="0"/>
              <w:spacing w:line="276" w:lineRule="auto"/>
              <w:jc w:val="right"/>
              <w:rPr>
                <w:rFonts w:ascii="Times New Roman" w:hAnsi="Times New Roman" w:cs="Times New Roman"/>
                <w:sz w:val="24"/>
                <w:szCs w:val="24"/>
              </w:rPr>
            </w:pPr>
          </w:p>
        </w:tc>
      </w:tr>
      <w:tr w:rsidR="00E06F75" w:rsidRPr="00570BC0" w:rsidTr="00107DBE">
        <w:trPr>
          <w:trHeight w:val="559"/>
        </w:trPr>
        <w:tc>
          <w:tcPr>
            <w:tcW w:w="4428" w:type="dxa"/>
          </w:tcPr>
          <w:p w:rsidR="00E06F75" w:rsidRPr="00570BC0" w:rsidRDefault="00E06F75" w:rsidP="00107DBE">
            <w:pPr>
              <w:snapToGrid w:val="0"/>
              <w:spacing w:line="276" w:lineRule="auto"/>
              <w:rPr>
                <w:rFonts w:ascii="Times New Roman" w:hAnsi="Times New Roman" w:cs="Times New Roman"/>
                <w:sz w:val="24"/>
                <w:szCs w:val="24"/>
              </w:rPr>
            </w:pPr>
          </w:p>
        </w:tc>
        <w:tc>
          <w:tcPr>
            <w:tcW w:w="5075" w:type="dxa"/>
            <w:tcBorders>
              <w:top w:val="single" w:sz="8" w:space="0" w:color="000001"/>
              <w:bottom w:val="single" w:sz="8" w:space="0" w:color="000001"/>
            </w:tcBorders>
          </w:tcPr>
          <w:p w:rsidR="00E06F75" w:rsidRPr="00570BC0" w:rsidRDefault="00E06F75" w:rsidP="00E06F75">
            <w:pPr>
              <w:spacing w:line="276" w:lineRule="auto"/>
              <w:jc w:val="right"/>
              <w:rPr>
                <w:rFonts w:ascii="Times New Roman" w:hAnsi="Times New Roman" w:cs="Times New Roman"/>
                <w:sz w:val="24"/>
                <w:szCs w:val="24"/>
              </w:rPr>
            </w:pPr>
            <w:r w:rsidRPr="00570BC0">
              <w:rPr>
                <w:rFonts w:ascii="Times New Roman" w:hAnsi="Times New Roman" w:cs="Times New Roman"/>
                <w:sz w:val="24"/>
                <w:szCs w:val="24"/>
              </w:rPr>
              <w:t>Контакт телефон</w:t>
            </w:r>
          </w:p>
          <w:p w:rsidR="00E06F75" w:rsidRPr="00570BC0" w:rsidRDefault="00E06F75" w:rsidP="00E06F75">
            <w:pPr>
              <w:snapToGrid w:val="0"/>
              <w:spacing w:line="276" w:lineRule="auto"/>
              <w:jc w:val="right"/>
              <w:rPr>
                <w:rFonts w:ascii="Times New Roman" w:hAnsi="Times New Roman" w:cs="Times New Roman"/>
                <w:sz w:val="24"/>
                <w:szCs w:val="24"/>
              </w:rPr>
            </w:pPr>
          </w:p>
        </w:tc>
      </w:tr>
      <w:tr w:rsidR="00E06F75" w:rsidRPr="00570BC0" w:rsidTr="00107DBE">
        <w:trPr>
          <w:trHeight w:val="303"/>
        </w:trPr>
        <w:tc>
          <w:tcPr>
            <w:tcW w:w="4428" w:type="dxa"/>
          </w:tcPr>
          <w:p w:rsidR="00E06F75" w:rsidRPr="00570BC0" w:rsidRDefault="00E06F75" w:rsidP="00107DBE">
            <w:pPr>
              <w:snapToGrid w:val="0"/>
              <w:spacing w:line="276" w:lineRule="auto"/>
              <w:rPr>
                <w:rFonts w:ascii="Times New Roman" w:hAnsi="Times New Roman" w:cs="Times New Roman"/>
                <w:sz w:val="24"/>
                <w:szCs w:val="24"/>
              </w:rPr>
            </w:pPr>
          </w:p>
        </w:tc>
        <w:tc>
          <w:tcPr>
            <w:tcW w:w="5075" w:type="dxa"/>
            <w:tcBorders>
              <w:top w:val="single" w:sz="8" w:space="0" w:color="000001"/>
            </w:tcBorders>
          </w:tcPr>
          <w:p w:rsidR="00E06F75" w:rsidRPr="00570BC0" w:rsidRDefault="00E06F75" w:rsidP="00E06F75">
            <w:pPr>
              <w:snapToGrid w:val="0"/>
              <w:spacing w:line="276" w:lineRule="auto"/>
              <w:jc w:val="right"/>
              <w:rPr>
                <w:rFonts w:ascii="Times New Roman" w:hAnsi="Times New Roman" w:cs="Times New Roman"/>
                <w:sz w:val="24"/>
                <w:szCs w:val="24"/>
              </w:rPr>
            </w:pPr>
            <w:r w:rsidRPr="00570BC0">
              <w:rPr>
                <w:rFonts w:ascii="Times New Roman" w:hAnsi="Times New Roman" w:cs="Times New Roman"/>
                <w:sz w:val="24"/>
                <w:szCs w:val="24"/>
              </w:rPr>
              <w:t>Потпис (и печат за правно лице)</w:t>
            </w:r>
          </w:p>
        </w:tc>
      </w:tr>
    </w:tbl>
    <w:p w:rsidR="00E06F75" w:rsidRPr="00570BC0" w:rsidRDefault="00E06F75" w:rsidP="00E06F75">
      <w:pPr>
        <w:spacing w:line="276" w:lineRule="auto"/>
        <w:rPr>
          <w:rStyle w:val="Bodytext6"/>
          <w:rFonts w:cs="Times New Roman"/>
          <w:color w:val="000000"/>
          <w:sz w:val="24"/>
          <w:szCs w:val="24"/>
        </w:rPr>
      </w:pPr>
    </w:p>
    <w:p w:rsidR="00BF475B" w:rsidRDefault="0079122D" w:rsidP="0079122D">
      <w:pPr>
        <w:suppressAutoHyphens w:val="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0D0883" w:rsidRPr="00570BC0">
        <w:rPr>
          <w:rFonts w:ascii="Times New Roman" w:hAnsi="Times New Roman" w:cs="Times New Roman"/>
          <w:b/>
          <w:sz w:val="24"/>
          <w:szCs w:val="24"/>
        </w:rPr>
        <w:t xml:space="preserve"> Прилог 1.</w:t>
      </w:r>
    </w:p>
    <w:p w:rsidR="0079122D" w:rsidRPr="0079122D" w:rsidRDefault="0079122D" w:rsidP="0079122D">
      <w:pPr>
        <w:suppressAutoHyphens w:val="0"/>
        <w:rPr>
          <w:rFonts w:ascii="Times New Roman" w:hAnsi="Times New Roman" w:cs="Times New Roman"/>
          <w:b/>
          <w:sz w:val="24"/>
          <w:szCs w:val="24"/>
        </w:rPr>
      </w:pPr>
    </w:p>
    <w:p w:rsidR="0079122D" w:rsidRPr="0079122D" w:rsidRDefault="0079122D" w:rsidP="0079122D">
      <w:pPr>
        <w:suppressAutoHyphens w:val="0"/>
        <w:rPr>
          <w:rFonts w:ascii="Times New Roman" w:hAnsi="Times New Roman" w:cs="Times New Roman"/>
          <w:sz w:val="24"/>
          <w:szCs w:val="24"/>
        </w:rPr>
      </w:pPr>
    </w:p>
    <w:p w:rsidR="000D0883" w:rsidRPr="00570BC0" w:rsidRDefault="000D0883" w:rsidP="00AA06B5">
      <w:pPr>
        <w:pStyle w:val="wyq060---pododeljak"/>
        <w:spacing w:line="276" w:lineRule="auto"/>
        <w:rPr>
          <w:rFonts w:ascii="Times New Roman" w:hAnsi="Times New Roman" w:cs="Times New Roman"/>
          <w:sz w:val="24"/>
          <w:szCs w:val="24"/>
        </w:rPr>
      </w:pPr>
      <w:r w:rsidRPr="00570BC0">
        <w:rPr>
          <w:rFonts w:ascii="Times New Roman" w:hAnsi="Times New Roman" w:cs="Times New Roman"/>
          <w:sz w:val="24"/>
          <w:szCs w:val="24"/>
        </w:rPr>
        <w:t>САДРЖИНА ЗАХТЕВА ЗА ОДЛУЧИВАЊЕ О ПОТРЕБИ ПРОЦЕНЕ УТИЦАЈА НА ЖИВОТНУ СРЕДИНУ</w:t>
      </w:r>
    </w:p>
    <w:p w:rsidR="000D0883" w:rsidRPr="00570BC0" w:rsidRDefault="000D0883" w:rsidP="00AA06B5">
      <w:pPr>
        <w:pStyle w:val="normalprored"/>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00" w:firstRow="0" w:lastRow="0" w:firstColumn="0" w:lastColumn="0" w:noHBand="0" w:noVBand="0"/>
      </w:tblPr>
      <w:tblGrid>
        <w:gridCol w:w="215"/>
        <w:gridCol w:w="9185"/>
      </w:tblGrid>
      <w:tr w:rsidR="000D0883" w:rsidRPr="00570BC0" w:rsidTr="00BC7407">
        <w:trPr>
          <w:tblCellSpacing w:w="0" w:type="dxa"/>
        </w:trPr>
        <w:tc>
          <w:tcPr>
            <w:tcW w:w="0" w:type="auto"/>
            <w:tcBorders>
              <w:top w:val="single" w:sz="2" w:space="0" w:color="000000"/>
            </w:tcBorders>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1.</w:t>
            </w:r>
          </w:p>
        </w:tc>
        <w:tc>
          <w:tcPr>
            <w:tcW w:w="0" w:type="auto"/>
            <w:tcBorders>
              <w:top w:val="single" w:sz="2" w:space="0" w:color="000000"/>
            </w:tcBorders>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b/>
                <w:bCs/>
                <w:sz w:val="24"/>
                <w:szCs w:val="24"/>
              </w:rPr>
              <w:t>Подаци о носиоцу пројекта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Назив, односно име; седиште, односно адреса; телефонски број; факс; е-маил.</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2.</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b/>
                <w:bCs/>
                <w:sz w:val="24"/>
                <w:szCs w:val="24"/>
              </w:rPr>
              <w:t>Карактеристике пројекта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(а) величина пројекта;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(б) могуће кумулирање са ефектима других пројеката;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(в) коришћење природних ресурса и енергије;</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(г) стварање отпада;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(д) загађивање и изазивање неугодности;</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(ђ) ризик настанка удеса, посебно у погледу супстанци које се користе или техника које се примењују, у складу са прописима.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3.</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b/>
                <w:bCs/>
                <w:sz w:val="24"/>
                <w:szCs w:val="24"/>
              </w:rPr>
              <w:t>Локација пројекта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Осетљивост животне средине у датим географским областима које могу бити изложене штетном утицају пројеката, а нарочито у погледу:</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(а) постојећег коришћења земљишта;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(б) релативног обима, квалитета и регенеративног капацитета природних ресурса у датом подручју;</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(в) апсорпционог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 </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4.</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b/>
                <w:bCs/>
                <w:sz w:val="24"/>
                <w:szCs w:val="24"/>
              </w:rPr>
              <w:t>Карактеристике могућег утицаја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Могући значајни утицаји пројекта, а нарочито:</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(а) обим утицаја (географско подручје и бројност становништва изложеног ризику);</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(б) природа прекограничног утицаја;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(в) величина и сложеност утицаја;</w:t>
            </w:r>
          </w:p>
        </w:tc>
      </w:tr>
      <w:tr w:rsidR="000D0883" w:rsidRPr="00570BC0" w:rsidTr="00BC7407">
        <w:trPr>
          <w:tblCellSpacing w:w="0" w:type="dxa"/>
        </w:trPr>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(г) вероватноћа утицаја;</w:t>
            </w:r>
          </w:p>
        </w:tc>
      </w:tr>
      <w:tr w:rsidR="000D0883" w:rsidRPr="00570BC0" w:rsidTr="00BC7407">
        <w:trPr>
          <w:tblCellSpacing w:w="0" w:type="dxa"/>
        </w:trPr>
        <w:tc>
          <w:tcPr>
            <w:tcW w:w="0" w:type="auto"/>
            <w:tcBorders>
              <w:bottom w:val="single" w:sz="2" w:space="0" w:color="000000"/>
            </w:tcBorders>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tc>
        <w:tc>
          <w:tcPr>
            <w:tcW w:w="0" w:type="auto"/>
            <w:tcBorders>
              <w:bottom w:val="single" w:sz="2" w:space="0" w:color="000000"/>
            </w:tcBorders>
            <w:vAlign w:val="center"/>
          </w:tcPr>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(д) трајање, учесталост и вероватноћа понављања утицаја.</w:t>
            </w:r>
          </w:p>
        </w:tc>
      </w:tr>
    </w:tbl>
    <w:p w:rsidR="000D0883" w:rsidRPr="00570BC0" w:rsidRDefault="000D0883" w:rsidP="00AA06B5">
      <w:pPr>
        <w:pStyle w:val="Normal1"/>
        <w:spacing w:line="276" w:lineRule="auto"/>
        <w:rPr>
          <w:rFonts w:ascii="Times New Roman" w:hAnsi="Times New Roman" w:cs="Times New Roman"/>
          <w:sz w:val="24"/>
          <w:szCs w:val="24"/>
        </w:rPr>
      </w:pPr>
      <w:r w:rsidRPr="00570BC0">
        <w:rPr>
          <w:rFonts w:ascii="Times New Roman" w:hAnsi="Times New Roman" w:cs="Times New Roman"/>
          <w:sz w:val="24"/>
          <w:szCs w:val="24"/>
        </w:rPr>
        <w:t xml:space="preserve">  </w:t>
      </w:r>
    </w:p>
    <w:p w:rsidR="0079122D" w:rsidRDefault="0079122D" w:rsidP="0079122D">
      <w:pPr>
        <w:pStyle w:val="wyq060---pododeljak"/>
        <w:jc w:val="left"/>
        <w:rPr>
          <w:rFonts w:ascii="Times New Roman" w:hAnsi="Times New Roman" w:cs="Times New Roman"/>
          <w:sz w:val="24"/>
          <w:szCs w:val="24"/>
        </w:rPr>
      </w:pPr>
    </w:p>
    <w:p w:rsidR="0079122D" w:rsidRDefault="0079122D" w:rsidP="0079122D">
      <w:pPr>
        <w:pStyle w:val="wyq060---pododeljak"/>
        <w:jc w:val="left"/>
        <w:rPr>
          <w:rFonts w:ascii="Times New Roman" w:hAnsi="Times New Roman" w:cs="Times New Roman"/>
          <w:sz w:val="24"/>
          <w:szCs w:val="24"/>
        </w:rPr>
      </w:pPr>
    </w:p>
    <w:p w:rsidR="0079122D" w:rsidRDefault="0079122D" w:rsidP="0079122D">
      <w:pPr>
        <w:pStyle w:val="wyq060---pododeljak"/>
        <w:jc w:val="left"/>
        <w:rPr>
          <w:rFonts w:ascii="Times New Roman" w:hAnsi="Times New Roman" w:cs="Times New Roman"/>
          <w:sz w:val="24"/>
          <w:szCs w:val="24"/>
        </w:rPr>
      </w:pPr>
    </w:p>
    <w:p w:rsidR="0079122D" w:rsidRDefault="0079122D" w:rsidP="0079122D">
      <w:pPr>
        <w:pStyle w:val="wyq060---pododeljak"/>
        <w:jc w:val="left"/>
        <w:rPr>
          <w:rFonts w:ascii="Times New Roman" w:hAnsi="Times New Roman" w:cs="Times New Roman"/>
          <w:sz w:val="24"/>
          <w:szCs w:val="24"/>
        </w:rPr>
      </w:pPr>
    </w:p>
    <w:p w:rsidR="009735D6" w:rsidRDefault="0079122D" w:rsidP="0079122D">
      <w:pPr>
        <w:pStyle w:val="wyq060---pododeljak"/>
        <w:jc w:val="left"/>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9735D6" w:rsidRPr="00BF475B">
        <w:rPr>
          <w:rFonts w:ascii="Times New Roman" w:hAnsi="Times New Roman" w:cs="Times New Roman"/>
          <w:b/>
          <w:sz w:val="24"/>
          <w:szCs w:val="24"/>
        </w:rPr>
        <w:t>Прилог 2.</w:t>
      </w:r>
    </w:p>
    <w:p w:rsidR="0079122D" w:rsidRPr="0079122D" w:rsidRDefault="0079122D" w:rsidP="0079122D">
      <w:pPr>
        <w:pStyle w:val="wyq060---pododeljak"/>
        <w:jc w:val="left"/>
        <w:rPr>
          <w:rFonts w:ascii="Times New Roman" w:hAnsi="Times New Roman" w:cs="Times New Roman"/>
          <w:b/>
          <w:sz w:val="24"/>
          <w:szCs w:val="24"/>
        </w:rPr>
      </w:pPr>
    </w:p>
    <w:p w:rsidR="009735D6" w:rsidRDefault="009735D6" w:rsidP="009735D6">
      <w:pPr>
        <w:pStyle w:val="wyq060---pododeljak"/>
        <w:rPr>
          <w:rFonts w:ascii="Times New Roman" w:hAnsi="Times New Roman" w:cs="Times New Roman"/>
          <w:sz w:val="24"/>
          <w:szCs w:val="24"/>
        </w:rPr>
      </w:pPr>
      <w:r w:rsidRPr="00C87999">
        <w:rPr>
          <w:rFonts w:ascii="Times New Roman" w:hAnsi="Times New Roman" w:cs="Times New Roman"/>
          <w:sz w:val="24"/>
          <w:szCs w:val="24"/>
        </w:rPr>
        <w:t>САДРЖИНА ЗАХТЕВА ЗА ОДРЕЂИВАЊЕ ОБИМА И САДРЖАЈА СТУДИЈЕ О ПРОЦЕНИ УТИЦАЈА НА ЖИВОТНУ СРЕДИНУ</w:t>
      </w:r>
    </w:p>
    <w:p w:rsidR="009735D6" w:rsidRPr="0079122D" w:rsidRDefault="009735D6" w:rsidP="009735D6">
      <w:pPr>
        <w:pStyle w:val="normalprored"/>
        <w:rPr>
          <w:rFonts w:ascii="Times New Roman" w:hAnsi="Times New Roman" w:cs="Times New Roman"/>
          <w:sz w:val="24"/>
          <w:szCs w:val="24"/>
        </w:rPr>
      </w:pP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210"/>
        <w:gridCol w:w="9180"/>
      </w:tblGrid>
      <w:tr w:rsidR="009735D6" w:rsidRPr="00C87999" w:rsidTr="00107DBE">
        <w:trPr>
          <w:tblCellSpacing w:w="0" w:type="dxa"/>
        </w:trPr>
        <w:tc>
          <w:tcPr>
            <w:tcW w:w="0" w:type="auto"/>
            <w:tcBorders>
              <w:top w:val="single" w:sz="2" w:space="0" w:color="000000"/>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tcBorders>
              <w:top w:val="single" w:sz="2" w:space="0" w:color="000000"/>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Подаци о носиоцу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Назив, односно име; седиште, односно адреса; телефонски број; факс; е-маил.</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Опис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(а) опис физичких карактеристика пројекта и услова коришћења земљишта у фази извођења и фази редовног рада;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(б) опис главних карактеристика производног поступка (природе и количина коришћења материјала);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(в) процена врсте и количине очекиваних отпадних материја и емисија који су резултат редовног рада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загађивање воде;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загађивање ваздуха и земљишта;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бука, вибрација;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светлост, топлота, радијација, итд.</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Приказ главних алтернатива</w:t>
            </w:r>
            <w:r w:rsidRPr="00C87999">
              <w:rPr>
                <w:rFonts w:ascii="Times New Roman" w:hAnsi="Times New Roman" w:cs="Times New Roman"/>
                <w:sz w:val="24"/>
                <w:szCs w:val="24"/>
              </w:rPr>
              <w:t xml:space="preserve"> које је носилац пројекта размотрио и најважнијих разлога за одлучивање, водећи при том рачуна о утицају на животну средину.</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Опис чинилаца животне средине </w:t>
            </w:r>
            <w:r w:rsidRPr="00C87999">
              <w:rPr>
                <w:rFonts w:ascii="Times New Roman" w:hAnsi="Times New Roman" w:cs="Times New Roman"/>
                <w:sz w:val="24"/>
                <w:szCs w:val="24"/>
              </w:rPr>
              <w:t>за које постоји могућност да буду знатно изложени ризику услед реализације пројекта укључујући:</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(а) становништво;</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(б) фауна;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(в) флора;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(г) земљиште;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 вода;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(ђ) ваздух;</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 климатски чиниоци;</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(ж) грађевине;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 непокретна културна добра и археолошка налазишта;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(и) пејзаж; као и</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(ј) међусобни односи наведених чинилаца.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Опис могућих значајних утицаја пројекта на животну средину</w:t>
            </w:r>
            <w:r w:rsidRPr="00C87999">
              <w:rPr>
                <w:rFonts w:ascii="Times New Roman" w:hAnsi="Times New Roman" w:cs="Times New Roman"/>
                <w:sz w:val="24"/>
                <w:szCs w:val="24"/>
              </w:rPr>
              <w:t xml:space="preserve"> (непосредних и посредних, секундарних, кумулативних, краткорочних, средњорочних и дугорочних, сталних, привремених, позитивних и негативних) до којих може доћи услед:</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(а) постојања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(б) коришћења природних ресурса;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(в) емисија загађујућих материја, стварања неугодности и уклањања отпада;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као и опис метода предвиђања коришћених приликом процене утицаја на животну средину.</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Опис мера предвиђених у циљу спречавања, смањења или отклањања </w:t>
            </w:r>
            <w:r w:rsidRPr="00C87999">
              <w:rPr>
                <w:rFonts w:ascii="Times New Roman" w:hAnsi="Times New Roman" w:cs="Times New Roman"/>
                <w:sz w:val="24"/>
                <w:szCs w:val="24"/>
              </w:rPr>
              <w:t>сваког значајног штетног утицаја на животну средину.</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7.</w:t>
            </w:r>
          </w:p>
        </w:tc>
        <w:tc>
          <w:tcPr>
            <w:tcW w:w="0" w:type="auto"/>
            <w:tcBorders>
              <w:top w:val="nil"/>
              <w:left w:val="nil"/>
              <w:bottom w:val="nil"/>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 xml:space="preserve">Нетехнички резиме информација од 2 до 6. </w:t>
            </w:r>
          </w:p>
        </w:tc>
      </w:tr>
      <w:tr w:rsidR="009735D6" w:rsidRPr="00C87999" w:rsidTr="00107DBE">
        <w:trPr>
          <w:tblCellSpacing w:w="0" w:type="dxa"/>
        </w:trPr>
        <w:tc>
          <w:tcPr>
            <w:tcW w:w="0" w:type="auto"/>
            <w:tcBorders>
              <w:top w:val="nil"/>
              <w:left w:val="nil"/>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8.</w:t>
            </w:r>
          </w:p>
        </w:tc>
        <w:tc>
          <w:tcPr>
            <w:tcW w:w="0" w:type="auto"/>
            <w:tcBorders>
              <w:top w:val="nil"/>
              <w:left w:val="nil"/>
              <w:bottom w:val="single" w:sz="2"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Подаци о могућим тешкоћама</w:t>
            </w:r>
            <w:r w:rsidRPr="00C87999">
              <w:rPr>
                <w:rFonts w:ascii="Times New Roman" w:hAnsi="Times New Roman" w:cs="Times New Roman"/>
                <w:sz w:val="24"/>
                <w:szCs w:val="24"/>
              </w:rPr>
              <w:t xml:space="preserve"> (технички недостаци или непостојање одговарајућег стручног знања и вештина) на које је наишао носилац пројекта.</w:t>
            </w:r>
          </w:p>
        </w:tc>
      </w:tr>
    </w:tbl>
    <w:p w:rsidR="009735D6" w:rsidRPr="00C87999"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9735D6" w:rsidRDefault="009735D6" w:rsidP="009735D6">
      <w:pPr>
        <w:pStyle w:val="wyq080---odsek"/>
        <w:rPr>
          <w:rFonts w:ascii="Times New Roman" w:hAnsi="Times New Roman" w:cs="Times New Roman"/>
          <w:sz w:val="24"/>
          <w:szCs w:val="24"/>
        </w:rPr>
      </w:pPr>
      <w:bookmarkStart w:id="3" w:name="str_3"/>
      <w:bookmarkEnd w:id="3"/>
    </w:p>
    <w:p w:rsidR="00BF475B" w:rsidRDefault="00BF475B" w:rsidP="009735D6">
      <w:pPr>
        <w:pStyle w:val="wyq080---odsek"/>
        <w:rPr>
          <w:rFonts w:ascii="Times New Roman" w:hAnsi="Times New Roman" w:cs="Times New Roman"/>
          <w:sz w:val="24"/>
          <w:szCs w:val="24"/>
        </w:rPr>
      </w:pPr>
    </w:p>
    <w:p w:rsidR="00BF475B" w:rsidRDefault="00BF475B" w:rsidP="009735D6">
      <w:pPr>
        <w:pStyle w:val="wyq080---odsek"/>
        <w:rPr>
          <w:rFonts w:ascii="Times New Roman" w:hAnsi="Times New Roman" w:cs="Times New Roman"/>
          <w:sz w:val="24"/>
          <w:szCs w:val="24"/>
        </w:rPr>
      </w:pPr>
    </w:p>
    <w:p w:rsidR="009735D6" w:rsidRPr="00C87999" w:rsidRDefault="009735D6" w:rsidP="009735D6">
      <w:pPr>
        <w:pStyle w:val="wyq080---odsek"/>
        <w:rPr>
          <w:rFonts w:ascii="Times New Roman" w:hAnsi="Times New Roman" w:cs="Times New Roman"/>
          <w:sz w:val="24"/>
          <w:szCs w:val="24"/>
        </w:rPr>
      </w:pPr>
      <w:r w:rsidRPr="00C87999">
        <w:rPr>
          <w:rFonts w:ascii="Times New Roman" w:hAnsi="Times New Roman" w:cs="Times New Roman"/>
          <w:sz w:val="24"/>
          <w:szCs w:val="24"/>
        </w:rPr>
        <w:t>Део I</w:t>
      </w:r>
    </w:p>
    <w:p w:rsidR="009735D6" w:rsidRDefault="009735D6" w:rsidP="009735D6">
      <w:pPr>
        <w:pStyle w:val="wyq080---odsek"/>
        <w:rPr>
          <w:rFonts w:ascii="Times New Roman" w:hAnsi="Times New Roman" w:cs="Times New Roman"/>
          <w:sz w:val="24"/>
          <w:szCs w:val="24"/>
        </w:rPr>
      </w:pPr>
      <w:r w:rsidRPr="00C87999">
        <w:rPr>
          <w:rFonts w:ascii="Times New Roman" w:hAnsi="Times New Roman" w:cs="Times New Roman"/>
          <w:sz w:val="24"/>
          <w:szCs w:val="24"/>
        </w:rPr>
        <w:t>Карактеристике пројекта</w:t>
      </w:r>
    </w:p>
    <w:p w:rsidR="009735D6" w:rsidRPr="00C87999" w:rsidRDefault="009735D6" w:rsidP="009735D6">
      <w:pPr>
        <w:pStyle w:val="wyq080---odsek"/>
        <w:rPr>
          <w:rFonts w:ascii="Times New Roman" w:hAnsi="Times New Roman" w:cs="Times New Roman"/>
          <w:sz w:val="24"/>
          <w:szCs w:val="24"/>
        </w:rPr>
      </w:pPr>
    </w:p>
    <w:p w:rsidR="009735D6" w:rsidRPr="00C87999"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490"/>
        <w:gridCol w:w="4506"/>
        <w:gridCol w:w="764"/>
        <w:gridCol w:w="2214"/>
        <w:gridCol w:w="1416"/>
      </w:tblGrid>
      <w:tr w:rsidR="009735D6" w:rsidRPr="00C87999" w:rsidTr="00107DBE">
        <w:trPr>
          <w:tblCellSpacing w:w="0" w:type="dxa"/>
        </w:trPr>
        <w:tc>
          <w:tcPr>
            <w:tcW w:w="0" w:type="auto"/>
            <w:tcBorders>
              <w:top w:val="single" w:sz="6" w:space="0" w:color="000000"/>
              <w:left w:val="nil"/>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Ред. бр.</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ДА/НЕ</w:t>
            </w:r>
          </w:p>
        </w:tc>
        <w:tc>
          <w:tcPr>
            <w:tcW w:w="0" w:type="auto"/>
            <w:tcBorders>
              <w:top w:val="single" w:sz="6"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Које карактеристике окружења Пројеката могу бити захваћене утицајем и како?</w:t>
            </w:r>
          </w:p>
        </w:tc>
        <w:tc>
          <w:tcPr>
            <w:tcW w:w="0" w:type="auto"/>
            <w:tcBorders>
              <w:top w:val="single" w:sz="6"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Да ли последице могу бити значајне? Зашто?</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jc w:val="center"/>
              <w:rPr>
                <w:rFonts w:ascii="Times New Roman" w:hAnsi="Times New Roman" w:cs="Times New Roman"/>
                <w:sz w:val="24"/>
                <w:szCs w:val="24"/>
              </w:rPr>
            </w:pPr>
            <w:r w:rsidRPr="00C87999">
              <w:rPr>
                <w:rFonts w:ascii="Times New Roman" w:hAnsi="Times New Roman" w:cs="Times New Roman"/>
                <w:sz w:val="24"/>
                <w:szCs w:val="24"/>
              </w:rPr>
              <w:t>5</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рад или престанак рада пројекта подразумева активности које ће проузроковати физичке промене на локацији (топографије, коришћење земљишта, измену водних тела итд.)?</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Трајну или привремену промену коришћења земљишта, површинског слоја или топографије укључујући повећање интензитета коришћења?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Рашчишћавање постојећег земљишта, вегетације или грађевина?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Настанак новог вида коришћења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Претходни радови, на пример бушотине, испитивање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Грађевински радови?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Довођење локације у задовољавајуће стање по престанку пројекта?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Привремене локације за грађевинске радове или становање грађевинских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Надземне грађевине, конструкције или земљани радови укључујући пресецање линеарних објеката, насипање или ископе?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Подземни радови укључујући рудничке радове и копање тунела?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Радови на исушивању земљишта?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Измуљивање?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 xml:space="preserve">1.12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Индустријски и занатски производни процеси?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1.13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Објекти за складиштење робе и материјала?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Објекти за третман или одлагање чврстог отпада или течних ефлуената?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Објекти за дугорочни смештај погонских радника?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Нови пут, железница или речни транспорт током градње или експлоатације?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Нови пут, железница, ваздушни саобраћај, водни транспорт или друга транспортна инфраструктура, укључујући нове или измењене правце и станице, луке, аеродроме итд.?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Затварање или скретање постојећих транспортних праваца или инфраструктуре која води ка изменама кретања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Нове или скренуте преносне линије или цевоводи?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Запречавање, изградња брана, изградња пропуста, регулација или друге промене у хидрологији водотока или аквифера?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Прелази преко водотока?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Црпљење или трансфер воде из подземних или површинских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Промене у водним телима или на површини земљишта које погађају одводњавање или отицање?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Превоз персонала или материјала за градњу, погон или потпуни престанак?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Дугорочни радови на демонтажи, потпуном престанку или обнављању рада?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Текуће активности током потпуног престанка рада које могу имати утицај на животну средину?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Прилив људи у подручје, привремен или сталан?</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Увођење нових животињских и биљних врста?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Губитак аутохтоних врста или генетске и биолошке разноврсности?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1.30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Друго?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постављање или погон постројења у оквиру пројекта подразумевати коришћење природних ресурса као што су земљиште, вода, материјали или енергија, посебно оних ресурса који су необновљиви или који се тешко обнављају?</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Земљиште, посебно неизграђено или пољопривредно?</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Минерали?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Камен, шљунак, песак?</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Шуме и коришћење дрвета?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Енергија, укључујући електричну и течна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Други ресурси?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изазвати забринутост због постојећег или могућег ризика по људско здравље?</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пројекат подразумева коришћење материја или материјала који су токсични или опасни по људско здравље или животну средину (флора, фауна, снабдевање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изазвати промене у појави болести или утицати на преносиоце болести (на пример, болести које преносе инсекти или које се преносе водом)?</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утицати на благостање становништва, на пример променом услова живота?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постоје посебно рањиве групе становника које могу бити погођене извођењем пројекта, на пример болнички пацијенти, стари?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током извођења, рада или коначног престанка рада настајати чврсти отпад?</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Јаловина, депонија уклоњеног површинског слоја или руднички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Градски отпад (из станова или комерцијални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Опасан или токсични отпад (укључујући </w:t>
            </w:r>
            <w:r w:rsidRPr="00C87999">
              <w:rPr>
                <w:rFonts w:ascii="Times New Roman" w:hAnsi="Times New Roman" w:cs="Times New Roman"/>
                <w:sz w:val="24"/>
                <w:szCs w:val="24"/>
              </w:rPr>
              <w:lastRenderedPageBreak/>
              <w:t>радио-активни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4.4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Други индустријски процесни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Вишак производа?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Отпадни муљ или други муљеви као резултат третмана ефлуента?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Грађевински отпад или шут?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Сувишак машина и опреме?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4.9</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Контаминирано тло или други материјал?</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4.10</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Пољопривредни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4.11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Друга врста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подразумева испуштање загађујућих материја или било којих опасних, токсичних или непријатних материја у ваздух?</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из стационарних или мобилних извора за сагоревање фосилних горива?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из производних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из материјала којима се рукује укључујући складиштење и транспорт?</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из грађевинских активности укључујући постројења и опрему?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Прашина или непријатни мириси који настају руковањем материјалима укључујући грађевинске материјале, канализацију и отпад?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због спаљивања отпада?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због спаљивања отпада на отвореном простору (на пример, исечени материјал, грађевински остаци)?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Емисије 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подразумева проузроковање буке и вибрација или испуштање светлости, топлотне енергије или електромагнетног зрачења?</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Због рада опреме, на пример машина, вентилационих постројења, дробилица?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Из индустријских или сличних процеса?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Због грађевинских радова и уклањања грађевинских и других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Од експлозија или побијања шипова?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Од грађевинског или погонског саобраћаја?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Из система за осветљење или система за хлађење?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6.7</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Из извора електромагнетног зрачења </w:t>
            </w:r>
            <w:r w:rsidRPr="00C87999">
              <w:rPr>
                <w:rFonts w:ascii="Times New Roman" w:hAnsi="Times New Roman" w:cs="Times New Roman"/>
                <w:sz w:val="24"/>
                <w:szCs w:val="24"/>
              </w:rPr>
              <w:lastRenderedPageBreak/>
              <w:t>(подразумевају се ефекти на најближу осетљиву опрему као и на људе)?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6.8</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извођење пројекта води ризику загађења земљишта или вода због испуштања загађујућих материја на тло или у канализацију, површинске и подземне воде?</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Због руковања, складиштења, коришћења или цурења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Због испуштања канализације или других флуената (третираних или нетретираних) у воду или у земљиште?</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Таложењем загађујућих материја испуштених у ваздух, у земљиште или у воду?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Из других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Постоји ли дугорочни ризик због загађујућих материја у животној средини из ових извора?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8.</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током извођења и рада пројекта може настати ризик од удеса који могу утицати на људско здравље или животну средину?</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8.1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Од експлозија, исцуривања, ватре итд. током складиштења, руковања, коришћења или производње опасних или токсичних материја?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8.2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Због разлога који су изван граница уобичајене заштите животне средине, на пример због пропуста у систему контроле загађења?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8.3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Због других разлога?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8.4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Због природних непогода (на пример, поплаве, земљотреси, клизишта, итд.)?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9.</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ће пројекат довести до социјалних промена, на пример у демографији, традиционалном начину живота, запошљавању?</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9.1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Промене у обиму популације, старосном добу, структури, социјалним групама?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9.2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Расељавање становника или рушење кућа или насеља или јавних објеката у насељима, на пример школа, болница, друштвених објеката?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9.3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Кроз досељавање нових становника или стварање нових заједница?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9.4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Испостављањем повећаних захтева </w:t>
            </w:r>
            <w:r w:rsidRPr="00C87999">
              <w:rPr>
                <w:rFonts w:ascii="Times New Roman" w:hAnsi="Times New Roman" w:cs="Times New Roman"/>
                <w:sz w:val="24"/>
                <w:szCs w:val="24"/>
              </w:rPr>
              <w:lastRenderedPageBreak/>
              <w:t>локалној инфраструктури или службама, на пример становање, образовање, здравствена заштита?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9.5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Отварање нових радних места током градње или експлоатације или проузроковање губитка радних места са последицама по запосленост и економију?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9.6</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Други узроци?</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10.</w:t>
            </w:r>
          </w:p>
        </w:tc>
        <w:tc>
          <w:tcPr>
            <w:tcW w:w="0" w:type="auto"/>
            <w:gridSpan w:val="4"/>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други фактори које треба размотрити, као што је даљи развој који може водити последицама по животну средину или кумулативни утицај са другим постојећим или планираним активностима на локацији?</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10.1</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довести до притиска за даљим развојем који може имати значајан утицај на животну средину, на пример повећано насељавање, нове путеве, нов развој пратећих индустријских капацитета или јавних служби итд.?</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10.2</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довести до развоја пратећих објеката, помоћног развоја или развоја подстакнутог пројектом који може имати утицај на животну средину, на пример пратеће инфраструктуре (путеви, снабдевање електричном енергијом, чврсти отпад или третман отпадних вода итд.), развоја насеља, екстрактивне индустрије, снабдевања и др.?</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10.3</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Да ли ће пројекат довести до накнадног коришћења локације које ће имати утицај на животну средину?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10.4</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омогућити у будућности развој по истом моделу?</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r w:rsidR="009735D6" w:rsidRPr="00C87999" w:rsidTr="00107DBE">
        <w:trPr>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10.5</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Да ли ће пројекат имати кумулативне ефекте због близине других постојећих или планираних пројеката са сличним ефектима?</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single" w:sz="2" w:space="0" w:color="000000"/>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vAlign w:val="cente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r>
    </w:tbl>
    <w:p w:rsidR="009735D6" w:rsidRDefault="009735D6" w:rsidP="009735D6">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9735D6" w:rsidRDefault="009735D6" w:rsidP="009735D6">
      <w:pPr>
        <w:pStyle w:val="normalprored"/>
        <w:rPr>
          <w:rFonts w:ascii="Times New Roman" w:hAnsi="Times New Roman" w:cs="Times New Roman"/>
          <w:sz w:val="24"/>
          <w:szCs w:val="24"/>
        </w:rPr>
      </w:pPr>
    </w:p>
    <w:p w:rsidR="009735D6" w:rsidRDefault="009735D6" w:rsidP="009735D6">
      <w:pPr>
        <w:pStyle w:val="normalprored"/>
        <w:rPr>
          <w:rFonts w:ascii="Times New Roman" w:hAnsi="Times New Roman" w:cs="Times New Roman"/>
          <w:sz w:val="24"/>
          <w:szCs w:val="24"/>
        </w:rPr>
      </w:pPr>
    </w:p>
    <w:p w:rsidR="009735D6" w:rsidRDefault="009735D6" w:rsidP="009735D6">
      <w:pPr>
        <w:pStyle w:val="normalprored"/>
        <w:rPr>
          <w:rFonts w:ascii="Times New Roman" w:hAnsi="Times New Roman" w:cs="Times New Roman"/>
          <w:sz w:val="24"/>
          <w:szCs w:val="24"/>
        </w:rPr>
      </w:pPr>
    </w:p>
    <w:p w:rsidR="009735D6" w:rsidRDefault="009735D6" w:rsidP="009735D6">
      <w:pPr>
        <w:pStyle w:val="normalprored"/>
        <w:rPr>
          <w:rFonts w:ascii="Times New Roman" w:hAnsi="Times New Roman" w:cs="Times New Roman"/>
          <w:sz w:val="24"/>
          <w:szCs w:val="24"/>
        </w:rPr>
      </w:pPr>
    </w:p>
    <w:p w:rsidR="009735D6" w:rsidRDefault="009735D6" w:rsidP="009735D6">
      <w:pPr>
        <w:pStyle w:val="normalprored"/>
        <w:rPr>
          <w:rFonts w:ascii="Times New Roman" w:hAnsi="Times New Roman" w:cs="Times New Roman"/>
          <w:sz w:val="24"/>
          <w:szCs w:val="24"/>
        </w:rPr>
      </w:pPr>
    </w:p>
    <w:p w:rsidR="009735D6" w:rsidRDefault="009735D6" w:rsidP="009735D6">
      <w:pPr>
        <w:pStyle w:val="normalprored"/>
        <w:rPr>
          <w:rFonts w:ascii="Times New Roman" w:hAnsi="Times New Roman" w:cs="Times New Roman"/>
          <w:sz w:val="24"/>
          <w:szCs w:val="24"/>
        </w:rPr>
      </w:pPr>
    </w:p>
    <w:p w:rsidR="00BF475B" w:rsidRDefault="00BF475B" w:rsidP="009735D6">
      <w:pPr>
        <w:pStyle w:val="normalprored"/>
        <w:rPr>
          <w:rFonts w:ascii="Times New Roman" w:hAnsi="Times New Roman" w:cs="Times New Roman"/>
          <w:sz w:val="24"/>
          <w:szCs w:val="24"/>
        </w:rPr>
      </w:pPr>
    </w:p>
    <w:p w:rsidR="009735D6" w:rsidRPr="00C87999" w:rsidRDefault="009735D6" w:rsidP="009735D6">
      <w:pPr>
        <w:pStyle w:val="normalprored"/>
        <w:rPr>
          <w:rFonts w:ascii="Times New Roman" w:hAnsi="Times New Roman" w:cs="Times New Roman"/>
          <w:sz w:val="24"/>
          <w:szCs w:val="24"/>
        </w:rPr>
      </w:pPr>
    </w:p>
    <w:p w:rsidR="009735D6" w:rsidRDefault="009735D6" w:rsidP="009735D6">
      <w:pPr>
        <w:pStyle w:val="wyq080---odsek"/>
        <w:rPr>
          <w:rFonts w:ascii="Times New Roman" w:hAnsi="Times New Roman" w:cs="Times New Roman"/>
          <w:sz w:val="24"/>
          <w:szCs w:val="24"/>
        </w:rPr>
      </w:pPr>
      <w:bookmarkStart w:id="4" w:name="str_4"/>
      <w:bookmarkEnd w:id="4"/>
      <w:r w:rsidRPr="00C87999">
        <w:rPr>
          <w:rFonts w:ascii="Times New Roman" w:hAnsi="Times New Roman" w:cs="Times New Roman"/>
          <w:sz w:val="24"/>
          <w:szCs w:val="24"/>
        </w:rPr>
        <w:lastRenderedPageBreak/>
        <w:t>Део II</w:t>
      </w:r>
    </w:p>
    <w:p w:rsidR="0079122D" w:rsidRPr="0079122D" w:rsidRDefault="0079122D" w:rsidP="009735D6">
      <w:pPr>
        <w:pStyle w:val="wyq080---odsek"/>
        <w:rPr>
          <w:rFonts w:ascii="Times New Roman" w:hAnsi="Times New Roman" w:cs="Times New Roman"/>
          <w:sz w:val="24"/>
          <w:szCs w:val="24"/>
        </w:rPr>
      </w:pPr>
    </w:p>
    <w:p w:rsidR="009735D6" w:rsidRPr="00C87999" w:rsidRDefault="009735D6" w:rsidP="009735D6">
      <w:pPr>
        <w:pStyle w:val="wyq080---odsek"/>
        <w:rPr>
          <w:rFonts w:ascii="Times New Roman" w:hAnsi="Times New Roman" w:cs="Times New Roman"/>
          <w:sz w:val="24"/>
          <w:szCs w:val="24"/>
        </w:rPr>
      </w:pPr>
      <w:r w:rsidRPr="00C87999">
        <w:rPr>
          <w:rFonts w:ascii="Times New Roman" w:hAnsi="Times New Roman" w:cs="Times New Roman"/>
          <w:sz w:val="24"/>
          <w:szCs w:val="24"/>
        </w:rPr>
        <w:t>Карактеристике ширег подручја на коме се планира реализација пројекта</w:t>
      </w:r>
    </w:p>
    <w:p w:rsidR="0079122D" w:rsidRDefault="009735D6" w:rsidP="0079122D">
      <w:pPr>
        <w:pStyle w:val="normalprored"/>
        <w:rPr>
          <w:rFonts w:ascii="Times New Roman" w:hAnsi="Times New Roman" w:cs="Times New Roman"/>
          <w:sz w:val="24"/>
          <w:szCs w:val="24"/>
        </w:rPr>
      </w:pPr>
      <w:r w:rsidRPr="00C87999">
        <w:rPr>
          <w:rFonts w:ascii="Times New Roman" w:hAnsi="Times New Roman" w:cs="Times New Roman"/>
          <w:sz w:val="24"/>
          <w:szCs w:val="24"/>
        </w:rPr>
        <w:t xml:space="preserve">  </w:t>
      </w:r>
    </w:p>
    <w:p w:rsidR="0079122D" w:rsidRPr="0079122D" w:rsidRDefault="009735D6" w:rsidP="0079122D">
      <w:pPr>
        <w:pStyle w:val="normalprored"/>
        <w:rPr>
          <w:rFonts w:ascii="Times New Roman" w:hAnsi="Times New Roman" w:cs="Times New Roman"/>
          <w:sz w:val="24"/>
          <w:szCs w:val="24"/>
        </w:rPr>
      </w:pPr>
      <w:r w:rsidRPr="00C87999">
        <w:rPr>
          <w:rFonts w:ascii="Times New Roman" w:hAnsi="Times New Roman" w:cs="Times New Roman"/>
          <w:sz w:val="24"/>
          <w:szCs w:val="24"/>
        </w:rPr>
        <w:t>За сваку карактеристику пројекта наведену у наставку, треба размотрити да ли нека од набројаних компонената животне средине може бити захваћена утицајем пројекта.</w:t>
      </w:r>
    </w:p>
    <w:tbl>
      <w:tblPr>
        <w:tblW w:w="5000" w:type="pct"/>
        <w:tblCellSpacing w:w="0"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1245"/>
        <w:gridCol w:w="8145"/>
      </w:tblGrid>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noWrap/>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  </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карактеристике животне средине на локацији или у околини локације пројекта које могу бити захваћене утицајем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 подручја заштићена међународним, националним или локалним прописима, због својих природних, пејзажних, културних или других вредности, које могу бити захваћене утицајем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 друга подручја важна или осетљива због своје екологије, на пример мочварна подручја, водотоци или друга водна тела, планинска подручја, шуме и шумско земљиште;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 подручја која користе заштићене, важне или осетљиве врсте флоре и фауне, на пример за раст и развој, размножавање, одмор, презимљавање, миграцију, које могу бити захваћене утицајем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 унутрашње површинске и подземне воде;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 заштићена природна добра;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 правци или објекти који се користе за јавни приступ рекреационим и другим објектима;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 саобраћајни правци подложни загушењима или који могу проузроковати проблеме животној средини;</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8) подручја на којима се налазе непокретна културна добра;</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пројекат налази на локацији на којој ће вероватно бити видљив многим људима</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пројекат налази на претходно неизграђеној локацији, на којој ће доћи до губитка зелених површина</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се на локацији пројекта или у околини земљишта које ће бити захваћено утицајем пројекта користи за одређене приватне или јавне намене: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 куће, баште, друга приватна имовина;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 индустрија;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 трговина;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 рекреација;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 јавни отворени простори;</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 јавни објекти;</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7) пољопривреда; </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8) шумарство; </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9) туризам; </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10) рудници и каменоломи, и др.;</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планови за будуће коришћење земљишта на локацији или у околини које би могло бити захваћено утицајем пројекта</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на локацији или у околини која су густо насељена, која би могла бити захваћена утицајем пројекта</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осетљивог коришћења земљишта на локацији или у околини, која могу бити захваћена утицајем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 болнице;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 школе;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 верски објекти;</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 јавни објекти?</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постоје подручја на локацији или у околини са важним, високо квалитетним или недовољним ресурсима, који би могли бити захваћени утицајем пројекта: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 подземне воде;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 површинске воде;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 шуме;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4) пољопривредно земљиште; </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5) риболовно подручје; </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6) туристичко подручје; </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 минералне сировине;</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на локацији пројекта или у околини има подручја која већ трпе загађење или штету на животној средини, на пример тамо где су постојећи правни стандарди животне средине премашени, која могу бити захваћена утицајем пројекта</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постоји могућност да локација пројекта буде погођена земљотресом, слегањем, клизањем, ерозијом, поплавама или екстремним климатским условима, као на пример, температурним разликама, маглама, јаким ветровима, који могу довести до тога да пројект проузрокује проблеме животној средини</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је вероватно да ће испуштања пројекта имати последице по квалитет чинилаца животне средине: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 климатских, укључујући микроклиму и локалне и шире климатске услове;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 хидролошких - на пример, количине, протицај или ниво подземних вода и вода у рекама и језерима;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 педолошких - на пример, количина, дубина, влажност;</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 геоморфолошких - на пример, стабилност или ерозивност;</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је вероватно да ће пројекат утицати на доступност или довољност ресурса, локално или глобално:</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 фосилних горива;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 вода;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 минералне сировине, камен, песак, шљунак;</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 дрво;</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 других необновљивих ресурса;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6) инфраструктурних капацитета на локацији - вода, канализација, </w:t>
            </w:r>
            <w:r w:rsidRPr="00C87999">
              <w:rPr>
                <w:rFonts w:ascii="Times New Roman" w:hAnsi="Times New Roman" w:cs="Times New Roman"/>
                <w:sz w:val="24"/>
                <w:szCs w:val="24"/>
              </w:rPr>
              <w:lastRenderedPageBreak/>
              <w:t>производња и пренос електричне енергије, телекомуникације, путеви одлагања отпада, железница;</w:t>
            </w:r>
          </w:p>
        </w:tc>
      </w:tr>
      <w:tr w:rsidR="009735D6" w:rsidRPr="00C87999" w:rsidTr="00107DBE">
        <w:trPr>
          <w:tblCellSpacing w:w="0" w:type="dxa"/>
        </w:trPr>
        <w:tc>
          <w:tcPr>
            <w:tcW w:w="0" w:type="auto"/>
            <w:tcBorders>
              <w:top w:val="single" w:sz="6" w:space="0" w:color="000000"/>
              <w:left w:val="nil"/>
              <w:bottom w:val="single" w:sz="2"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lastRenderedPageBreak/>
              <w:t>ПИТАЊЕ:</w:t>
            </w:r>
          </w:p>
        </w:tc>
        <w:tc>
          <w:tcPr>
            <w:tcW w:w="0" w:type="auto"/>
            <w:tcBorders>
              <w:top w:val="single" w:sz="6" w:space="0" w:color="000000"/>
              <w:left w:val="single" w:sz="2" w:space="0" w:color="000000"/>
              <w:bottom w:val="single" w:sz="2"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b/>
                <w:bCs/>
                <w:sz w:val="24"/>
                <w:szCs w:val="24"/>
              </w:rPr>
              <w:t>Да ли постоји вероватноћа да пројекат утиче на људско здравље и благостање заједнице: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 квалитет или токсичност ваздуха, воде, прехрамбених производа и других производа за људску потрошњу;</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2) стопу болести и смртности појединаца, заједнице или популације због изложености загађењу;</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3) појаву или распоређеност преносиоца болести, укључујући инсекте;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4) угроженост појединаца, заједница или популације болестима;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5) осећање личне сигурности појединаца;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6) кохезију и идентитет заједнице;</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7) културни идентитет и заједништво;</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8) права мањина;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9) услове становања;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10) запосленост и квалитет запослења;</w:t>
            </w:r>
          </w:p>
        </w:tc>
      </w:tr>
      <w:tr w:rsidR="009735D6" w:rsidRPr="00C87999" w:rsidTr="00107DBE">
        <w:trPr>
          <w:tblCellSpacing w:w="0" w:type="dxa"/>
        </w:trPr>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nil"/>
              <w:left w:val="nil"/>
              <w:bottom w:val="nil"/>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11) економске услове;</w:t>
            </w:r>
          </w:p>
        </w:tc>
      </w:tr>
      <w:tr w:rsidR="009735D6" w:rsidRPr="00C87999" w:rsidTr="00107DBE">
        <w:trPr>
          <w:trHeight w:val="686"/>
          <w:tblCellSpacing w:w="0" w:type="dxa"/>
        </w:trPr>
        <w:tc>
          <w:tcPr>
            <w:tcW w:w="0" w:type="auto"/>
            <w:tcBorders>
              <w:top w:val="single" w:sz="2" w:space="0" w:color="000000"/>
              <w:left w:val="nil"/>
              <w:bottom w:val="single" w:sz="6" w:space="0" w:color="000000"/>
              <w:right w:val="single" w:sz="2" w:space="0" w:color="000000"/>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 xml:space="preserve">  </w:t>
            </w:r>
          </w:p>
        </w:tc>
        <w:tc>
          <w:tcPr>
            <w:tcW w:w="0" w:type="auto"/>
            <w:tcBorders>
              <w:top w:val="single" w:sz="2" w:space="0" w:color="000000"/>
              <w:left w:val="single" w:sz="2" w:space="0" w:color="000000"/>
              <w:bottom w:val="single" w:sz="6" w:space="0" w:color="000000"/>
              <w:right w:val="nil"/>
            </w:tcBorders>
            <w:tcMar>
              <w:top w:w="15" w:type="dxa"/>
              <w:left w:w="15" w:type="dxa"/>
              <w:bottom w:w="15" w:type="dxa"/>
              <w:right w:w="15" w:type="dxa"/>
            </w:tcMar>
          </w:tcPr>
          <w:p w:rsidR="009735D6" w:rsidRPr="00C87999" w:rsidRDefault="009735D6" w:rsidP="00107DBE">
            <w:pPr>
              <w:pStyle w:val="Normal1"/>
              <w:rPr>
                <w:rFonts w:ascii="Times New Roman" w:hAnsi="Times New Roman" w:cs="Times New Roman"/>
                <w:sz w:val="24"/>
                <w:szCs w:val="24"/>
              </w:rPr>
            </w:pPr>
            <w:r w:rsidRPr="00C87999">
              <w:rPr>
                <w:rFonts w:ascii="Times New Roman" w:hAnsi="Times New Roman" w:cs="Times New Roman"/>
                <w:sz w:val="24"/>
                <w:szCs w:val="24"/>
              </w:rPr>
              <w:t>12) друштвене институције и др.</w:t>
            </w:r>
          </w:p>
        </w:tc>
      </w:tr>
    </w:tbl>
    <w:p w:rsidR="009735D6" w:rsidRPr="00875036" w:rsidRDefault="009735D6" w:rsidP="009735D6">
      <w:pPr>
        <w:rPr>
          <w:rFonts w:cs="Arial"/>
          <w:sz w:val="20"/>
        </w:rPr>
      </w:pPr>
    </w:p>
    <w:p w:rsidR="00E06F75" w:rsidRPr="00570BC0" w:rsidRDefault="00E06F75">
      <w:pPr>
        <w:suppressAutoHyphens w:val="0"/>
        <w:rPr>
          <w:rFonts w:ascii="Times New Roman" w:hAnsi="Times New Roman" w:cs="Times New Roman"/>
          <w:color w:val="auto"/>
          <w:sz w:val="24"/>
          <w:szCs w:val="24"/>
          <w:lang w:eastAsia="en-US"/>
        </w:rPr>
      </w:pPr>
    </w:p>
    <w:sectPr w:rsidR="00E06F75" w:rsidRPr="00570BC0" w:rsidSect="00FE5357">
      <w:pgSz w:w="12240" w:h="15840"/>
      <w:pgMar w:top="1440" w:right="1440" w:bottom="1618" w:left="1440"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D7D" w:rsidRDefault="006D1D7D" w:rsidP="0041341B">
      <w:r>
        <w:separator/>
      </w:r>
    </w:p>
  </w:endnote>
  <w:endnote w:type="continuationSeparator" w:id="0">
    <w:p w:rsidR="006D1D7D" w:rsidRDefault="006D1D7D" w:rsidP="0041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D7D" w:rsidRDefault="006D1D7D">
      <w:r>
        <w:separator/>
      </w:r>
    </w:p>
  </w:footnote>
  <w:footnote w:type="continuationSeparator" w:id="0">
    <w:p w:rsidR="006D1D7D" w:rsidRDefault="006D1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974EE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8DEBE9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82CB61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1D2C2C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91642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2601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DD8666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B6A9F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4561E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088C830"/>
    <w:lvl w:ilvl="0">
      <w:start w:val="1"/>
      <w:numFmt w:val="bullet"/>
      <w:lvlText w:val=""/>
      <w:lvlJc w:val="left"/>
      <w:pPr>
        <w:tabs>
          <w:tab w:val="num" w:pos="360"/>
        </w:tabs>
        <w:ind w:left="360" w:hanging="360"/>
      </w:pPr>
      <w:rPr>
        <w:rFonts w:ascii="Symbol" w:hAnsi="Symbol" w:hint="default"/>
      </w:rPr>
    </w:lvl>
  </w:abstractNum>
  <w:abstractNum w:abstractNumId="10">
    <w:nsid w:val="010E28AB"/>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CAC4749"/>
    <w:multiLevelType w:val="hybridMultilevel"/>
    <w:tmpl w:val="578268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DD022CF"/>
    <w:multiLevelType w:val="hybridMultilevel"/>
    <w:tmpl w:val="4F1403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15A60CD"/>
    <w:multiLevelType w:val="hybridMultilevel"/>
    <w:tmpl w:val="AAE0DB1C"/>
    <w:lvl w:ilvl="0" w:tplc="B1DCC900">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9A326E8"/>
    <w:multiLevelType w:val="hybridMultilevel"/>
    <w:tmpl w:val="B90ED0F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2C305926"/>
    <w:multiLevelType w:val="hybridMultilevel"/>
    <w:tmpl w:val="89D2A674"/>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16">
    <w:nsid w:val="332D7712"/>
    <w:multiLevelType w:val="hybridMultilevel"/>
    <w:tmpl w:val="DC16D962"/>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346958B6"/>
    <w:multiLevelType w:val="hybridMultilevel"/>
    <w:tmpl w:val="ACAE2FB0"/>
    <w:lvl w:ilvl="0" w:tplc="95F8EBDA">
      <w:start w:val="6"/>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4F85CDD"/>
    <w:multiLevelType w:val="hybridMultilevel"/>
    <w:tmpl w:val="C062086C"/>
    <w:lvl w:ilvl="0" w:tplc="04090011">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3D0B1694"/>
    <w:multiLevelType w:val="hybridMultilevel"/>
    <w:tmpl w:val="BF84C26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BBA7194"/>
    <w:multiLevelType w:val="hybridMultilevel"/>
    <w:tmpl w:val="8F02DB4E"/>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BDC6FF2"/>
    <w:multiLevelType w:val="hybridMultilevel"/>
    <w:tmpl w:val="1E5285F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0B1501B"/>
    <w:multiLevelType w:val="hybridMultilevel"/>
    <w:tmpl w:val="BAF8616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2A71868"/>
    <w:multiLevelType w:val="hybridMultilevel"/>
    <w:tmpl w:val="FE3A7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A20CEF"/>
    <w:multiLevelType w:val="hybridMultilevel"/>
    <w:tmpl w:val="CAA6F7F6"/>
    <w:lvl w:ilvl="0" w:tplc="0409000F">
      <w:start w:val="1"/>
      <w:numFmt w:val="decimal"/>
      <w:lvlText w:val="%1."/>
      <w:lvlJc w:val="left"/>
      <w:pPr>
        <w:tabs>
          <w:tab w:val="num" w:pos="770"/>
        </w:tabs>
        <w:ind w:left="770" w:hanging="360"/>
      </w:pPr>
      <w:rPr>
        <w:rFonts w:cs="Times New Roman"/>
      </w:rPr>
    </w:lvl>
    <w:lvl w:ilvl="1" w:tplc="04090019" w:tentative="1">
      <w:start w:val="1"/>
      <w:numFmt w:val="lowerLetter"/>
      <w:lvlText w:val="%2."/>
      <w:lvlJc w:val="left"/>
      <w:pPr>
        <w:tabs>
          <w:tab w:val="num" w:pos="1490"/>
        </w:tabs>
        <w:ind w:left="1490" w:hanging="360"/>
      </w:pPr>
      <w:rPr>
        <w:rFonts w:cs="Times New Roman"/>
      </w:rPr>
    </w:lvl>
    <w:lvl w:ilvl="2" w:tplc="0409001B" w:tentative="1">
      <w:start w:val="1"/>
      <w:numFmt w:val="lowerRoman"/>
      <w:lvlText w:val="%3."/>
      <w:lvlJc w:val="right"/>
      <w:pPr>
        <w:tabs>
          <w:tab w:val="num" w:pos="2210"/>
        </w:tabs>
        <w:ind w:left="2210" w:hanging="180"/>
      </w:pPr>
      <w:rPr>
        <w:rFonts w:cs="Times New Roman"/>
      </w:rPr>
    </w:lvl>
    <w:lvl w:ilvl="3" w:tplc="0409000F" w:tentative="1">
      <w:start w:val="1"/>
      <w:numFmt w:val="decimal"/>
      <w:lvlText w:val="%4."/>
      <w:lvlJc w:val="left"/>
      <w:pPr>
        <w:tabs>
          <w:tab w:val="num" w:pos="2930"/>
        </w:tabs>
        <w:ind w:left="2930" w:hanging="360"/>
      </w:pPr>
      <w:rPr>
        <w:rFonts w:cs="Times New Roman"/>
      </w:rPr>
    </w:lvl>
    <w:lvl w:ilvl="4" w:tplc="04090019" w:tentative="1">
      <w:start w:val="1"/>
      <w:numFmt w:val="lowerLetter"/>
      <w:lvlText w:val="%5."/>
      <w:lvlJc w:val="left"/>
      <w:pPr>
        <w:tabs>
          <w:tab w:val="num" w:pos="3650"/>
        </w:tabs>
        <w:ind w:left="3650" w:hanging="360"/>
      </w:pPr>
      <w:rPr>
        <w:rFonts w:cs="Times New Roman"/>
      </w:rPr>
    </w:lvl>
    <w:lvl w:ilvl="5" w:tplc="0409001B" w:tentative="1">
      <w:start w:val="1"/>
      <w:numFmt w:val="lowerRoman"/>
      <w:lvlText w:val="%6."/>
      <w:lvlJc w:val="right"/>
      <w:pPr>
        <w:tabs>
          <w:tab w:val="num" w:pos="4370"/>
        </w:tabs>
        <w:ind w:left="4370" w:hanging="180"/>
      </w:pPr>
      <w:rPr>
        <w:rFonts w:cs="Times New Roman"/>
      </w:rPr>
    </w:lvl>
    <w:lvl w:ilvl="6" w:tplc="0409000F" w:tentative="1">
      <w:start w:val="1"/>
      <w:numFmt w:val="decimal"/>
      <w:lvlText w:val="%7."/>
      <w:lvlJc w:val="left"/>
      <w:pPr>
        <w:tabs>
          <w:tab w:val="num" w:pos="5090"/>
        </w:tabs>
        <w:ind w:left="5090" w:hanging="360"/>
      </w:pPr>
      <w:rPr>
        <w:rFonts w:cs="Times New Roman"/>
      </w:rPr>
    </w:lvl>
    <w:lvl w:ilvl="7" w:tplc="04090019" w:tentative="1">
      <w:start w:val="1"/>
      <w:numFmt w:val="lowerLetter"/>
      <w:lvlText w:val="%8."/>
      <w:lvlJc w:val="left"/>
      <w:pPr>
        <w:tabs>
          <w:tab w:val="num" w:pos="5810"/>
        </w:tabs>
        <w:ind w:left="5810" w:hanging="360"/>
      </w:pPr>
      <w:rPr>
        <w:rFonts w:cs="Times New Roman"/>
      </w:rPr>
    </w:lvl>
    <w:lvl w:ilvl="8" w:tplc="0409001B" w:tentative="1">
      <w:start w:val="1"/>
      <w:numFmt w:val="lowerRoman"/>
      <w:lvlText w:val="%9."/>
      <w:lvlJc w:val="right"/>
      <w:pPr>
        <w:tabs>
          <w:tab w:val="num" w:pos="6530"/>
        </w:tabs>
        <w:ind w:left="6530" w:hanging="180"/>
      </w:pPr>
      <w:rPr>
        <w:rFonts w:cs="Times New Roman"/>
      </w:rPr>
    </w:lvl>
  </w:abstractNum>
  <w:abstractNum w:abstractNumId="25">
    <w:nsid w:val="64ED1AFF"/>
    <w:multiLevelType w:val="hybridMultilevel"/>
    <w:tmpl w:val="DBDC235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2114D4E"/>
    <w:multiLevelType w:val="hybridMultilevel"/>
    <w:tmpl w:val="A0E296B4"/>
    <w:lvl w:ilvl="0" w:tplc="1E1C6670">
      <w:start w:val="1"/>
      <w:numFmt w:val="decimal"/>
      <w:lvlText w:val="%1."/>
      <w:lvlJc w:val="left"/>
      <w:pPr>
        <w:tabs>
          <w:tab w:val="num" w:pos="780"/>
        </w:tabs>
        <w:ind w:left="780" w:hanging="360"/>
      </w:pPr>
      <w:rPr>
        <w:rFonts w:hint="default"/>
      </w:rPr>
    </w:lvl>
    <w:lvl w:ilvl="1" w:tplc="EA7C4182">
      <w:start w:val="1"/>
      <w:numFmt w:val="bullet"/>
      <w:lvlText w:val="-"/>
      <w:lvlJc w:val="left"/>
      <w:pPr>
        <w:tabs>
          <w:tab w:val="num" w:pos="1500"/>
        </w:tabs>
        <w:ind w:left="1500" w:hanging="360"/>
      </w:pPr>
      <w:rPr>
        <w:rFonts w:ascii="Times New Roman" w:eastAsia="Times New Roman" w:hAnsi="Times New Roman" w:cs="Times New Roman"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nsid w:val="72156428"/>
    <w:multiLevelType w:val="hybridMultilevel"/>
    <w:tmpl w:val="2664498A"/>
    <w:lvl w:ilvl="0" w:tplc="0409000F">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9"/>
  </w:num>
  <w:num w:numId="15">
    <w:abstractNumId w:val="22"/>
  </w:num>
  <w:num w:numId="16">
    <w:abstractNumId w:val="11"/>
  </w:num>
  <w:num w:numId="17">
    <w:abstractNumId w:val="15"/>
  </w:num>
  <w:num w:numId="18">
    <w:abstractNumId w:val="12"/>
  </w:num>
  <w:num w:numId="19">
    <w:abstractNumId w:val="25"/>
  </w:num>
  <w:num w:numId="20">
    <w:abstractNumId w:val="13"/>
  </w:num>
  <w:num w:numId="21">
    <w:abstractNumId w:val="23"/>
  </w:num>
  <w:num w:numId="22">
    <w:abstractNumId w:val="16"/>
  </w:num>
  <w:num w:numId="23">
    <w:abstractNumId w:val="10"/>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7"/>
  </w:num>
  <w:num w:numId="28">
    <w:abstractNumId w:val="27"/>
  </w:num>
  <w:num w:numId="29">
    <w:abstractNumId w:val="2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41B"/>
    <w:rsid w:val="000027E6"/>
    <w:rsid w:val="000030DD"/>
    <w:rsid w:val="0000503A"/>
    <w:rsid w:val="00011B34"/>
    <w:rsid w:val="0001385C"/>
    <w:rsid w:val="0001695E"/>
    <w:rsid w:val="00017269"/>
    <w:rsid w:val="00017EF3"/>
    <w:rsid w:val="00020D64"/>
    <w:rsid w:val="00020E46"/>
    <w:rsid w:val="0002459D"/>
    <w:rsid w:val="00025AFA"/>
    <w:rsid w:val="00030660"/>
    <w:rsid w:val="00032393"/>
    <w:rsid w:val="0003321E"/>
    <w:rsid w:val="0004263C"/>
    <w:rsid w:val="0004587E"/>
    <w:rsid w:val="00046AFF"/>
    <w:rsid w:val="000516E6"/>
    <w:rsid w:val="00051798"/>
    <w:rsid w:val="00053173"/>
    <w:rsid w:val="00055997"/>
    <w:rsid w:val="00057B19"/>
    <w:rsid w:val="000670AE"/>
    <w:rsid w:val="00067A56"/>
    <w:rsid w:val="00072841"/>
    <w:rsid w:val="0008068C"/>
    <w:rsid w:val="000819FD"/>
    <w:rsid w:val="000821EB"/>
    <w:rsid w:val="0008348D"/>
    <w:rsid w:val="00092827"/>
    <w:rsid w:val="00096122"/>
    <w:rsid w:val="000A1D1F"/>
    <w:rsid w:val="000A4594"/>
    <w:rsid w:val="000A7B88"/>
    <w:rsid w:val="000B124F"/>
    <w:rsid w:val="000B61B6"/>
    <w:rsid w:val="000C082F"/>
    <w:rsid w:val="000C41CE"/>
    <w:rsid w:val="000C7A57"/>
    <w:rsid w:val="000D0883"/>
    <w:rsid w:val="000D56EF"/>
    <w:rsid w:val="000D5966"/>
    <w:rsid w:val="000D6D54"/>
    <w:rsid w:val="000E0D39"/>
    <w:rsid w:val="000E2EC2"/>
    <w:rsid w:val="000E6445"/>
    <w:rsid w:val="000E68B7"/>
    <w:rsid w:val="00101ADA"/>
    <w:rsid w:val="00107DBE"/>
    <w:rsid w:val="001125FF"/>
    <w:rsid w:val="001128ED"/>
    <w:rsid w:val="00114DCC"/>
    <w:rsid w:val="00121C41"/>
    <w:rsid w:val="001222AE"/>
    <w:rsid w:val="00123AD7"/>
    <w:rsid w:val="001243AE"/>
    <w:rsid w:val="0012485C"/>
    <w:rsid w:val="00130A43"/>
    <w:rsid w:val="001314FC"/>
    <w:rsid w:val="00131DDB"/>
    <w:rsid w:val="001320FF"/>
    <w:rsid w:val="00132462"/>
    <w:rsid w:val="00135643"/>
    <w:rsid w:val="00135D30"/>
    <w:rsid w:val="00136E92"/>
    <w:rsid w:val="00140CC3"/>
    <w:rsid w:val="00141E28"/>
    <w:rsid w:val="00144B68"/>
    <w:rsid w:val="00144C55"/>
    <w:rsid w:val="0015225B"/>
    <w:rsid w:val="00153005"/>
    <w:rsid w:val="00156469"/>
    <w:rsid w:val="00156D4D"/>
    <w:rsid w:val="00157908"/>
    <w:rsid w:val="001624E9"/>
    <w:rsid w:val="0017690B"/>
    <w:rsid w:val="00177F45"/>
    <w:rsid w:val="00180B1B"/>
    <w:rsid w:val="00183BFF"/>
    <w:rsid w:val="00192085"/>
    <w:rsid w:val="001A0971"/>
    <w:rsid w:val="001A4FDA"/>
    <w:rsid w:val="001B16A0"/>
    <w:rsid w:val="001B73A4"/>
    <w:rsid w:val="001C2CD4"/>
    <w:rsid w:val="001C3011"/>
    <w:rsid w:val="001D3594"/>
    <w:rsid w:val="001D7BAB"/>
    <w:rsid w:val="001E4736"/>
    <w:rsid w:val="001F0941"/>
    <w:rsid w:val="001F3405"/>
    <w:rsid w:val="002027DF"/>
    <w:rsid w:val="002029FC"/>
    <w:rsid w:val="00204425"/>
    <w:rsid w:val="0020750A"/>
    <w:rsid w:val="00207E64"/>
    <w:rsid w:val="002127F2"/>
    <w:rsid w:val="0021299D"/>
    <w:rsid w:val="00212FD7"/>
    <w:rsid w:val="00220F69"/>
    <w:rsid w:val="00224714"/>
    <w:rsid w:val="00227F5C"/>
    <w:rsid w:val="002332F7"/>
    <w:rsid w:val="00233DA9"/>
    <w:rsid w:val="00235010"/>
    <w:rsid w:val="00235579"/>
    <w:rsid w:val="002421E7"/>
    <w:rsid w:val="00242D85"/>
    <w:rsid w:val="00244615"/>
    <w:rsid w:val="0025404A"/>
    <w:rsid w:val="002543EF"/>
    <w:rsid w:val="00254642"/>
    <w:rsid w:val="00254FCC"/>
    <w:rsid w:val="002577D5"/>
    <w:rsid w:val="00260B91"/>
    <w:rsid w:val="002616A4"/>
    <w:rsid w:val="00262317"/>
    <w:rsid w:val="00266824"/>
    <w:rsid w:val="002670B2"/>
    <w:rsid w:val="002734A0"/>
    <w:rsid w:val="00284F4D"/>
    <w:rsid w:val="00291D15"/>
    <w:rsid w:val="002946B1"/>
    <w:rsid w:val="00294D82"/>
    <w:rsid w:val="00295041"/>
    <w:rsid w:val="00295A15"/>
    <w:rsid w:val="002A2264"/>
    <w:rsid w:val="002A52E2"/>
    <w:rsid w:val="002A718B"/>
    <w:rsid w:val="002B3850"/>
    <w:rsid w:val="002B60B1"/>
    <w:rsid w:val="002B69DA"/>
    <w:rsid w:val="002C532B"/>
    <w:rsid w:val="002D0474"/>
    <w:rsid w:val="002D1868"/>
    <w:rsid w:val="002D1F30"/>
    <w:rsid w:val="002E65D3"/>
    <w:rsid w:val="002F4286"/>
    <w:rsid w:val="002F6DA5"/>
    <w:rsid w:val="003006F3"/>
    <w:rsid w:val="0030179F"/>
    <w:rsid w:val="00303998"/>
    <w:rsid w:val="00303B46"/>
    <w:rsid w:val="00303D2F"/>
    <w:rsid w:val="00303DE6"/>
    <w:rsid w:val="00311DBE"/>
    <w:rsid w:val="00312383"/>
    <w:rsid w:val="00316B9F"/>
    <w:rsid w:val="0031723A"/>
    <w:rsid w:val="00321AD1"/>
    <w:rsid w:val="00323F02"/>
    <w:rsid w:val="0032450A"/>
    <w:rsid w:val="00325684"/>
    <w:rsid w:val="00327F0B"/>
    <w:rsid w:val="00330FB2"/>
    <w:rsid w:val="00336C7E"/>
    <w:rsid w:val="00341101"/>
    <w:rsid w:val="003420F4"/>
    <w:rsid w:val="00355BAE"/>
    <w:rsid w:val="003574D3"/>
    <w:rsid w:val="0036382F"/>
    <w:rsid w:val="00363B51"/>
    <w:rsid w:val="00372E6C"/>
    <w:rsid w:val="0037347C"/>
    <w:rsid w:val="00376E4D"/>
    <w:rsid w:val="00376EDA"/>
    <w:rsid w:val="00380564"/>
    <w:rsid w:val="0038170E"/>
    <w:rsid w:val="003860CE"/>
    <w:rsid w:val="00386DD6"/>
    <w:rsid w:val="0039094D"/>
    <w:rsid w:val="00394B86"/>
    <w:rsid w:val="003A6C31"/>
    <w:rsid w:val="003B22FF"/>
    <w:rsid w:val="003B74FE"/>
    <w:rsid w:val="003C0FE0"/>
    <w:rsid w:val="003C587C"/>
    <w:rsid w:val="003D0790"/>
    <w:rsid w:val="003D58A5"/>
    <w:rsid w:val="003D7F82"/>
    <w:rsid w:val="003E6677"/>
    <w:rsid w:val="003E6877"/>
    <w:rsid w:val="003F26FB"/>
    <w:rsid w:val="003F3B9E"/>
    <w:rsid w:val="003F4559"/>
    <w:rsid w:val="003F588A"/>
    <w:rsid w:val="00405E75"/>
    <w:rsid w:val="00407104"/>
    <w:rsid w:val="0041341B"/>
    <w:rsid w:val="00423AF5"/>
    <w:rsid w:val="0042410B"/>
    <w:rsid w:val="00425769"/>
    <w:rsid w:val="004266DE"/>
    <w:rsid w:val="00432265"/>
    <w:rsid w:val="00434791"/>
    <w:rsid w:val="004432E8"/>
    <w:rsid w:val="00451DB3"/>
    <w:rsid w:val="004569A4"/>
    <w:rsid w:val="0046046D"/>
    <w:rsid w:val="004657BF"/>
    <w:rsid w:val="00470609"/>
    <w:rsid w:val="00476852"/>
    <w:rsid w:val="00480155"/>
    <w:rsid w:val="004833E8"/>
    <w:rsid w:val="00493F72"/>
    <w:rsid w:val="0049480D"/>
    <w:rsid w:val="004A0220"/>
    <w:rsid w:val="004A187C"/>
    <w:rsid w:val="004A2DFF"/>
    <w:rsid w:val="004A31D5"/>
    <w:rsid w:val="004A6F92"/>
    <w:rsid w:val="004B63A8"/>
    <w:rsid w:val="004C18F0"/>
    <w:rsid w:val="004C453C"/>
    <w:rsid w:val="004C6566"/>
    <w:rsid w:val="004C6F80"/>
    <w:rsid w:val="004D1C0D"/>
    <w:rsid w:val="004D2B4C"/>
    <w:rsid w:val="004D5C63"/>
    <w:rsid w:val="004D674D"/>
    <w:rsid w:val="004D757E"/>
    <w:rsid w:val="004D78AA"/>
    <w:rsid w:val="004D7BEE"/>
    <w:rsid w:val="004E27CA"/>
    <w:rsid w:val="004E70CC"/>
    <w:rsid w:val="004F2247"/>
    <w:rsid w:val="004F23BE"/>
    <w:rsid w:val="004F28BB"/>
    <w:rsid w:val="004F3540"/>
    <w:rsid w:val="004F5675"/>
    <w:rsid w:val="004F6552"/>
    <w:rsid w:val="004F73B8"/>
    <w:rsid w:val="00501D31"/>
    <w:rsid w:val="00507EC7"/>
    <w:rsid w:val="00510845"/>
    <w:rsid w:val="00510874"/>
    <w:rsid w:val="0051155A"/>
    <w:rsid w:val="005130DB"/>
    <w:rsid w:val="00521398"/>
    <w:rsid w:val="00523AA0"/>
    <w:rsid w:val="00524C34"/>
    <w:rsid w:val="005273BB"/>
    <w:rsid w:val="00530B3A"/>
    <w:rsid w:val="005349B5"/>
    <w:rsid w:val="0053503B"/>
    <w:rsid w:val="00536401"/>
    <w:rsid w:val="005376EF"/>
    <w:rsid w:val="00541DF7"/>
    <w:rsid w:val="00555F8F"/>
    <w:rsid w:val="00557A08"/>
    <w:rsid w:val="00561D46"/>
    <w:rsid w:val="005666F3"/>
    <w:rsid w:val="005668AE"/>
    <w:rsid w:val="00570BC0"/>
    <w:rsid w:val="0057198B"/>
    <w:rsid w:val="00573719"/>
    <w:rsid w:val="00575A85"/>
    <w:rsid w:val="00583885"/>
    <w:rsid w:val="00591EA6"/>
    <w:rsid w:val="00593436"/>
    <w:rsid w:val="00593DEF"/>
    <w:rsid w:val="00596554"/>
    <w:rsid w:val="005970EE"/>
    <w:rsid w:val="005A36A4"/>
    <w:rsid w:val="005B432E"/>
    <w:rsid w:val="005C3986"/>
    <w:rsid w:val="005D41D5"/>
    <w:rsid w:val="005D675C"/>
    <w:rsid w:val="005E21B9"/>
    <w:rsid w:val="005E222C"/>
    <w:rsid w:val="005E266B"/>
    <w:rsid w:val="005E45B2"/>
    <w:rsid w:val="005E70DF"/>
    <w:rsid w:val="005E72E6"/>
    <w:rsid w:val="005E7755"/>
    <w:rsid w:val="00606875"/>
    <w:rsid w:val="0061017B"/>
    <w:rsid w:val="00611074"/>
    <w:rsid w:val="00612061"/>
    <w:rsid w:val="00613EB1"/>
    <w:rsid w:val="00616318"/>
    <w:rsid w:val="00616D91"/>
    <w:rsid w:val="0061747D"/>
    <w:rsid w:val="00631E1F"/>
    <w:rsid w:val="00631E4C"/>
    <w:rsid w:val="0063753F"/>
    <w:rsid w:val="006428AD"/>
    <w:rsid w:val="0064482A"/>
    <w:rsid w:val="00644A81"/>
    <w:rsid w:val="00650562"/>
    <w:rsid w:val="0065113F"/>
    <w:rsid w:val="00654AE6"/>
    <w:rsid w:val="006607F8"/>
    <w:rsid w:val="006650AE"/>
    <w:rsid w:val="00665BC3"/>
    <w:rsid w:val="0066727D"/>
    <w:rsid w:val="006673FB"/>
    <w:rsid w:val="00667CF1"/>
    <w:rsid w:val="0067112F"/>
    <w:rsid w:val="006743E9"/>
    <w:rsid w:val="00676229"/>
    <w:rsid w:val="00676F31"/>
    <w:rsid w:val="00680070"/>
    <w:rsid w:val="00680626"/>
    <w:rsid w:val="0068085B"/>
    <w:rsid w:val="00690E90"/>
    <w:rsid w:val="00692CA4"/>
    <w:rsid w:val="006954A6"/>
    <w:rsid w:val="00695771"/>
    <w:rsid w:val="006A3804"/>
    <w:rsid w:val="006A5E93"/>
    <w:rsid w:val="006A69E0"/>
    <w:rsid w:val="006A728C"/>
    <w:rsid w:val="006B5A0A"/>
    <w:rsid w:val="006B73B5"/>
    <w:rsid w:val="006B7425"/>
    <w:rsid w:val="006B78D3"/>
    <w:rsid w:val="006C0D4C"/>
    <w:rsid w:val="006C1520"/>
    <w:rsid w:val="006C25DC"/>
    <w:rsid w:val="006D1D7D"/>
    <w:rsid w:val="006D312A"/>
    <w:rsid w:val="006D4D06"/>
    <w:rsid w:val="006D7754"/>
    <w:rsid w:val="006E2F99"/>
    <w:rsid w:val="006E4CF4"/>
    <w:rsid w:val="006E6614"/>
    <w:rsid w:val="006F31A6"/>
    <w:rsid w:val="006F65DF"/>
    <w:rsid w:val="00707A33"/>
    <w:rsid w:val="007105FA"/>
    <w:rsid w:val="00712827"/>
    <w:rsid w:val="00720F96"/>
    <w:rsid w:val="00725D76"/>
    <w:rsid w:val="007338E4"/>
    <w:rsid w:val="00736545"/>
    <w:rsid w:val="00740C69"/>
    <w:rsid w:val="00746184"/>
    <w:rsid w:val="0075699F"/>
    <w:rsid w:val="007715A5"/>
    <w:rsid w:val="00790D09"/>
    <w:rsid w:val="0079122D"/>
    <w:rsid w:val="0079206B"/>
    <w:rsid w:val="007937EF"/>
    <w:rsid w:val="007A6185"/>
    <w:rsid w:val="007A6251"/>
    <w:rsid w:val="007B5381"/>
    <w:rsid w:val="007B7625"/>
    <w:rsid w:val="007C0991"/>
    <w:rsid w:val="007C0F26"/>
    <w:rsid w:val="007C6F64"/>
    <w:rsid w:val="007C7AFF"/>
    <w:rsid w:val="007D1E4B"/>
    <w:rsid w:val="007D2501"/>
    <w:rsid w:val="007E1578"/>
    <w:rsid w:val="007E15D7"/>
    <w:rsid w:val="007F0EBB"/>
    <w:rsid w:val="007F1431"/>
    <w:rsid w:val="007F5B0D"/>
    <w:rsid w:val="008020EB"/>
    <w:rsid w:val="00803E26"/>
    <w:rsid w:val="00807AAF"/>
    <w:rsid w:val="008134BD"/>
    <w:rsid w:val="00813E99"/>
    <w:rsid w:val="00815928"/>
    <w:rsid w:val="008206AF"/>
    <w:rsid w:val="00820A87"/>
    <w:rsid w:val="00821734"/>
    <w:rsid w:val="0082405C"/>
    <w:rsid w:val="00824CA1"/>
    <w:rsid w:val="00825539"/>
    <w:rsid w:val="00826C05"/>
    <w:rsid w:val="00827A45"/>
    <w:rsid w:val="00832957"/>
    <w:rsid w:val="00835502"/>
    <w:rsid w:val="00835FCF"/>
    <w:rsid w:val="00836EF6"/>
    <w:rsid w:val="00840E8E"/>
    <w:rsid w:val="00843D22"/>
    <w:rsid w:val="0084672B"/>
    <w:rsid w:val="00847B43"/>
    <w:rsid w:val="00850E9E"/>
    <w:rsid w:val="0085644D"/>
    <w:rsid w:val="00860418"/>
    <w:rsid w:val="00860C06"/>
    <w:rsid w:val="00861BE2"/>
    <w:rsid w:val="00876647"/>
    <w:rsid w:val="0087799C"/>
    <w:rsid w:val="00881610"/>
    <w:rsid w:val="0088211B"/>
    <w:rsid w:val="00885185"/>
    <w:rsid w:val="008A1FDD"/>
    <w:rsid w:val="008A4154"/>
    <w:rsid w:val="008A5B36"/>
    <w:rsid w:val="008A70D2"/>
    <w:rsid w:val="008B0E2F"/>
    <w:rsid w:val="008B1337"/>
    <w:rsid w:val="008B1CA2"/>
    <w:rsid w:val="008B1E12"/>
    <w:rsid w:val="008B6AAE"/>
    <w:rsid w:val="008B7B40"/>
    <w:rsid w:val="008C13FE"/>
    <w:rsid w:val="008C21C4"/>
    <w:rsid w:val="008C3068"/>
    <w:rsid w:val="008C4711"/>
    <w:rsid w:val="008C59A9"/>
    <w:rsid w:val="008C7686"/>
    <w:rsid w:val="008D047C"/>
    <w:rsid w:val="008D7295"/>
    <w:rsid w:val="008F53C1"/>
    <w:rsid w:val="008F714A"/>
    <w:rsid w:val="00902D34"/>
    <w:rsid w:val="00907078"/>
    <w:rsid w:val="00911254"/>
    <w:rsid w:val="00911525"/>
    <w:rsid w:val="00915473"/>
    <w:rsid w:val="00927242"/>
    <w:rsid w:val="009300E7"/>
    <w:rsid w:val="0093573E"/>
    <w:rsid w:val="00941685"/>
    <w:rsid w:val="0094182B"/>
    <w:rsid w:val="009419AD"/>
    <w:rsid w:val="009441AF"/>
    <w:rsid w:val="00944789"/>
    <w:rsid w:val="0094647F"/>
    <w:rsid w:val="00947678"/>
    <w:rsid w:val="009533CC"/>
    <w:rsid w:val="00963B7B"/>
    <w:rsid w:val="00965370"/>
    <w:rsid w:val="009676D3"/>
    <w:rsid w:val="00972558"/>
    <w:rsid w:val="00972966"/>
    <w:rsid w:val="009735D6"/>
    <w:rsid w:val="00973B51"/>
    <w:rsid w:val="00975512"/>
    <w:rsid w:val="00981DC6"/>
    <w:rsid w:val="00996426"/>
    <w:rsid w:val="009A6863"/>
    <w:rsid w:val="009B58EE"/>
    <w:rsid w:val="009B64DB"/>
    <w:rsid w:val="009C2B08"/>
    <w:rsid w:val="009C418C"/>
    <w:rsid w:val="009C43CB"/>
    <w:rsid w:val="009C5EEA"/>
    <w:rsid w:val="009D1383"/>
    <w:rsid w:val="009D353E"/>
    <w:rsid w:val="009D4B5E"/>
    <w:rsid w:val="009E4CFE"/>
    <w:rsid w:val="009E4E64"/>
    <w:rsid w:val="009E77A3"/>
    <w:rsid w:val="009F3CCC"/>
    <w:rsid w:val="00A107A6"/>
    <w:rsid w:val="00A1270C"/>
    <w:rsid w:val="00A17AFA"/>
    <w:rsid w:val="00A23A9B"/>
    <w:rsid w:val="00A30A6F"/>
    <w:rsid w:val="00A35313"/>
    <w:rsid w:val="00A37FF6"/>
    <w:rsid w:val="00A4396D"/>
    <w:rsid w:val="00A45B35"/>
    <w:rsid w:val="00A47241"/>
    <w:rsid w:val="00A51F3D"/>
    <w:rsid w:val="00A52327"/>
    <w:rsid w:val="00A6059D"/>
    <w:rsid w:val="00A72E8D"/>
    <w:rsid w:val="00A74E58"/>
    <w:rsid w:val="00A80383"/>
    <w:rsid w:val="00A843E5"/>
    <w:rsid w:val="00A86A83"/>
    <w:rsid w:val="00A94736"/>
    <w:rsid w:val="00A947E8"/>
    <w:rsid w:val="00A97A31"/>
    <w:rsid w:val="00AA06B5"/>
    <w:rsid w:val="00AA1614"/>
    <w:rsid w:val="00AA356F"/>
    <w:rsid w:val="00AA4B30"/>
    <w:rsid w:val="00AB0B06"/>
    <w:rsid w:val="00AB3696"/>
    <w:rsid w:val="00AB41C1"/>
    <w:rsid w:val="00AB7904"/>
    <w:rsid w:val="00AC1755"/>
    <w:rsid w:val="00AC193A"/>
    <w:rsid w:val="00AC2709"/>
    <w:rsid w:val="00AC2F15"/>
    <w:rsid w:val="00AC4524"/>
    <w:rsid w:val="00AC7E6D"/>
    <w:rsid w:val="00AD1E62"/>
    <w:rsid w:val="00AD37AC"/>
    <w:rsid w:val="00AD5910"/>
    <w:rsid w:val="00AE4D25"/>
    <w:rsid w:val="00AE6962"/>
    <w:rsid w:val="00AE7B47"/>
    <w:rsid w:val="00AF481A"/>
    <w:rsid w:val="00AF4A90"/>
    <w:rsid w:val="00AF4E46"/>
    <w:rsid w:val="00B0276D"/>
    <w:rsid w:val="00B02A85"/>
    <w:rsid w:val="00B124FD"/>
    <w:rsid w:val="00B169EC"/>
    <w:rsid w:val="00B17B0B"/>
    <w:rsid w:val="00B22A9E"/>
    <w:rsid w:val="00B25C59"/>
    <w:rsid w:val="00B25F83"/>
    <w:rsid w:val="00B305B3"/>
    <w:rsid w:val="00B3063C"/>
    <w:rsid w:val="00B33EC2"/>
    <w:rsid w:val="00B36980"/>
    <w:rsid w:val="00B4235C"/>
    <w:rsid w:val="00B47966"/>
    <w:rsid w:val="00B47E24"/>
    <w:rsid w:val="00B50C3E"/>
    <w:rsid w:val="00B61BDE"/>
    <w:rsid w:val="00B61C8A"/>
    <w:rsid w:val="00B72986"/>
    <w:rsid w:val="00B75C70"/>
    <w:rsid w:val="00B80778"/>
    <w:rsid w:val="00B811A8"/>
    <w:rsid w:val="00B817C8"/>
    <w:rsid w:val="00B8395B"/>
    <w:rsid w:val="00B84442"/>
    <w:rsid w:val="00B87AF1"/>
    <w:rsid w:val="00B909B8"/>
    <w:rsid w:val="00B90EF2"/>
    <w:rsid w:val="00B97F34"/>
    <w:rsid w:val="00BA0D24"/>
    <w:rsid w:val="00BA4067"/>
    <w:rsid w:val="00BB5290"/>
    <w:rsid w:val="00BC01DF"/>
    <w:rsid w:val="00BC0601"/>
    <w:rsid w:val="00BC21E6"/>
    <w:rsid w:val="00BC4313"/>
    <w:rsid w:val="00BC5BA8"/>
    <w:rsid w:val="00BC5E34"/>
    <w:rsid w:val="00BC7407"/>
    <w:rsid w:val="00BC7650"/>
    <w:rsid w:val="00BD0824"/>
    <w:rsid w:val="00BD20C1"/>
    <w:rsid w:val="00BD2148"/>
    <w:rsid w:val="00BD31BC"/>
    <w:rsid w:val="00BD358A"/>
    <w:rsid w:val="00BD6F83"/>
    <w:rsid w:val="00BD74C2"/>
    <w:rsid w:val="00BD7F28"/>
    <w:rsid w:val="00BE6F77"/>
    <w:rsid w:val="00BE76CE"/>
    <w:rsid w:val="00BF0D06"/>
    <w:rsid w:val="00BF280E"/>
    <w:rsid w:val="00BF4234"/>
    <w:rsid w:val="00BF475B"/>
    <w:rsid w:val="00BF55DA"/>
    <w:rsid w:val="00C008EA"/>
    <w:rsid w:val="00C029CB"/>
    <w:rsid w:val="00C24C00"/>
    <w:rsid w:val="00C25A35"/>
    <w:rsid w:val="00C30637"/>
    <w:rsid w:val="00C33AD4"/>
    <w:rsid w:val="00C35356"/>
    <w:rsid w:val="00C3747F"/>
    <w:rsid w:val="00C500AB"/>
    <w:rsid w:val="00C51C40"/>
    <w:rsid w:val="00C627F9"/>
    <w:rsid w:val="00C70011"/>
    <w:rsid w:val="00C81CF2"/>
    <w:rsid w:val="00C82E71"/>
    <w:rsid w:val="00C84485"/>
    <w:rsid w:val="00C84B0A"/>
    <w:rsid w:val="00C858AF"/>
    <w:rsid w:val="00C93E9E"/>
    <w:rsid w:val="00C96D76"/>
    <w:rsid w:val="00CB2C57"/>
    <w:rsid w:val="00CB58A5"/>
    <w:rsid w:val="00CD14E1"/>
    <w:rsid w:val="00CD68D1"/>
    <w:rsid w:val="00CE0ABF"/>
    <w:rsid w:val="00CE1759"/>
    <w:rsid w:val="00CE1A45"/>
    <w:rsid w:val="00CE438E"/>
    <w:rsid w:val="00CE4AFC"/>
    <w:rsid w:val="00CE7DE6"/>
    <w:rsid w:val="00CF28F3"/>
    <w:rsid w:val="00D02043"/>
    <w:rsid w:val="00D024A6"/>
    <w:rsid w:val="00D0624C"/>
    <w:rsid w:val="00D11CDE"/>
    <w:rsid w:val="00D1554A"/>
    <w:rsid w:val="00D20307"/>
    <w:rsid w:val="00D26939"/>
    <w:rsid w:val="00D362C4"/>
    <w:rsid w:val="00D373D5"/>
    <w:rsid w:val="00D37911"/>
    <w:rsid w:val="00D47669"/>
    <w:rsid w:val="00D47E4D"/>
    <w:rsid w:val="00D55D48"/>
    <w:rsid w:val="00D60DAC"/>
    <w:rsid w:val="00D660F9"/>
    <w:rsid w:val="00D72DD9"/>
    <w:rsid w:val="00D739FB"/>
    <w:rsid w:val="00D7486A"/>
    <w:rsid w:val="00D977E9"/>
    <w:rsid w:val="00DA1194"/>
    <w:rsid w:val="00DA19B5"/>
    <w:rsid w:val="00DA53B2"/>
    <w:rsid w:val="00DB02A5"/>
    <w:rsid w:val="00DB14FA"/>
    <w:rsid w:val="00DB7CAF"/>
    <w:rsid w:val="00DC58E0"/>
    <w:rsid w:val="00DC6DD8"/>
    <w:rsid w:val="00DC7C34"/>
    <w:rsid w:val="00DE03D9"/>
    <w:rsid w:val="00DF12C4"/>
    <w:rsid w:val="00E007DC"/>
    <w:rsid w:val="00E03272"/>
    <w:rsid w:val="00E06F75"/>
    <w:rsid w:val="00E07D9D"/>
    <w:rsid w:val="00E1135A"/>
    <w:rsid w:val="00E14AF5"/>
    <w:rsid w:val="00E14F59"/>
    <w:rsid w:val="00E16CE6"/>
    <w:rsid w:val="00E17544"/>
    <w:rsid w:val="00E206EE"/>
    <w:rsid w:val="00E232E4"/>
    <w:rsid w:val="00E25C78"/>
    <w:rsid w:val="00E264B2"/>
    <w:rsid w:val="00E270CE"/>
    <w:rsid w:val="00E34C4C"/>
    <w:rsid w:val="00E34DAB"/>
    <w:rsid w:val="00E36895"/>
    <w:rsid w:val="00E428DF"/>
    <w:rsid w:val="00E460D0"/>
    <w:rsid w:val="00E5064D"/>
    <w:rsid w:val="00E65712"/>
    <w:rsid w:val="00E7005D"/>
    <w:rsid w:val="00E71447"/>
    <w:rsid w:val="00E737C6"/>
    <w:rsid w:val="00E75C3B"/>
    <w:rsid w:val="00E8148D"/>
    <w:rsid w:val="00E83476"/>
    <w:rsid w:val="00E850FC"/>
    <w:rsid w:val="00E9493D"/>
    <w:rsid w:val="00EA2D16"/>
    <w:rsid w:val="00EA3A8C"/>
    <w:rsid w:val="00EA4C3E"/>
    <w:rsid w:val="00EA5FD8"/>
    <w:rsid w:val="00EB0F36"/>
    <w:rsid w:val="00EB21B7"/>
    <w:rsid w:val="00EB2864"/>
    <w:rsid w:val="00EB2BBE"/>
    <w:rsid w:val="00EC548C"/>
    <w:rsid w:val="00EC5A45"/>
    <w:rsid w:val="00ED3442"/>
    <w:rsid w:val="00ED42DC"/>
    <w:rsid w:val="00ED6B07"/>
    <w:rsid w:val="00EE1314"/>
    <w:rsid w:val="00EE396A"/>
    <w:rsid w:val="00EE4CDB"/>
    <w:rsid w:val="00EE72CA"/>
    <w:rsid w:val="00EF0009"/>
    <w:rsid w:val="00EF0DE4"/>
    <w:rsid w:val="00EF16BA"/>
    <w:rsid w:val="00EF24E2"/>
    <w:rsid w:val="00EF5A49"/>
    <w:rsid w:val="00F00577"/>
    <w:rsid w:val="00F13418"/>
    <w:rsid w:val="00F1517C"/>
    <w:rsid w:val="00F21A83"/>
    <w:rsid w:val="00F2237B"/>
    <w:rsid w:val="00F22A87"/>
    <w:rsid w:val="00F22E28"/>
    <w:rsid w:val="00F27893"/>
    <w:rsid w:val="00F30E5E"/>
    <w:rsid w:val="00F327E6"/>
    <w:rsid w:val="00F357B8"/>
    <w:rsid w:val="00F419B5"/>
    <w:rsid w:val="00F44CB4"/>
    <w:rsid w:val="00F463CA"/>
    <w:rsid w:val="00F54B25"/>
    <w:rsid w:val="00F60FD0"/>
    <w:rsid w:val="00F65D95"/>
    <w:rsid w:val="00F715A9"/>
    <w:rsid w:val="00F743C6"/>
    <w:rsid w:val="00F816CB"/>
    <w:rsid w:val="00F83B20"/>
    <w:rsid w:val="00F84831"/>
    <w:rsid w:val="00F864DB"/>
    <w:rsid w:val="00F92DEE"/>
    <w:rsid w:val="00F946A4"/>
    <w:rsid w:val="00F95172"/>
    <w:rsid w:val="00F96858"/>
    <w:rsid w:val="00F96A25"/>
    <w:rsid w:val="00FA00B0"/>
    <w:rsid w:val="00FA01BD"/>
    <w:rsid w:val="00FA4264"/>
    <w:rsid w:val="00FA725F"/>
    <w:rsid w:val="00FB1703"/>
    <w:rsid w:val="00FB532D"/>
    <w:rsid w:val="00FB5E0D"/>
    <w:rsid w:val="00FC5B27"/>
    <w:rsid w:val="00FC5BC9"/>
    <w:rsid w:val="00FD0719"/>
    <w:rsid w:val="00FD0B0D"/>
    <w:rsid w:val="00FD240B"/>
    <w:rsid w:val="00FD310F"/>
    <w:rsid w:val="00FD6AF1"/>
    <w:rsid w:val="00FD6C89"/>
    <w:rsid w:val="00FE115E"/>
    <w:rsid w:val="00FE15F3"/>
    <w:rsid w:val="00FE20D5"/>
    <w:rsid w:val="00FE4057"/>
    <w:rsid w:val="00FE5357"/>
    <w:rsid w:val="00FE596B"/>
    <w:rsid w:val="00FF09FC"/>
    <w:rsid w:val="00FF1AB0"/>
    <w:rsid w:val="00FF24CD"/>
    <w:rsid w:val="00FF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63DDA9-81FE-46E6-B490-06FBE8A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1CE"/>
    <w:pPr>
      <w:suppressAutoHyphens/>
    </w:pPr>
    <w:rPr>
      <w:rFonts w:ascii="Arial" w:hAnsi="Arial" w:cs="Calibri"/>
      <w:color w:val="00000A"/>
      <w:sz w:val="22"/>
      <w:lang w:val="sr-Latn-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0C41CE"/>
    <w:rPr>
      <w:rFonts w:cs="Times New Roman"/>
      <w:vertAlign w:val="superscript"/>
    </w:rPr>
  </w:style>
  <w:style w:type="character" w:customStyle="1" w:styleId="FootnoteTextChar">
    <w:name w:val="Footnote Text Char"/>
    <w:locked/>
    <w:rsid w:val="000C41CE"/>
    <w:rPr>
      <w:rFonts w:ascii="Arial" w:hAnsi="Arial"/>
      <w:sz w:val="20"/>
      <w:lang w:val="sr-Latn-CS" w:eastAsia="ar-SA" w:bidi="ar-SA"/>
    </w:rPr>
  </w:style>
  <w:style w:type="character" w:customStyle="1" w:styleId="FootnoteCharacters">
    <w:name w:val="Footnote Characters"/>
    <w:uiPriority w:val="99"/>
    <w:rsid w:val="0041341B"/>
  </w:style>
  <w:style w:type="character" w:customStyle="1" w:styleId="FootnoteAnchor">
    <w:name w:val="Footnote Anchor"/>
    <w:uiPriority w:val="99"/>
    <w:rsid w:val="0041341B"/>
    <w:rPr>
      <w:vertAlign w:val="superscript"/>
    </w:rPr>
  </w:style>
  <w:style w:type="character" w:customStyle="1" w:styleId="EndnoteAnchor">
    <w:name w:val="Endnote Anchor"/>
    <w:uiPriority w:val="99"/>
    <w:rsid w:val="0041341B"/>
    <w:rPr>
      <w:vertAlign w:val="superscript"/>
    </w:rPr>
  </w:style>
  <w:style w:type="character" w:customStyle="1" w:styleId="EndnoteCharacters">
    <w:name w:val="Endnote Characters"/>
    <w:uiPriority w:val="99"/>
    <w:rsid w:val="0041341B"/>
  </w:style>
  <w:style w:type="paragraph" w:customStyle="1" w:styleId="Heading">
    <w:name w:val="Heading"/>
    <w:basedOn w:val="Normal"/>
    <w:next w:val="TextBody"/>
    <w:uiPriority w:val="99"/>
    <w:rsid w:val="0041341B"/>
    <w:pPr>
      <w:keepNext/>
      <w:spacing w:before="240" w:after="120"/>
    </w:pPr>
    <w:rPr>
      <w:rFonts w:ascii="Liberation Sans" w:eastAsia="Microsoft YaHei" w:hAnsi="Liberation Sans" w:cs="Mangal"/>
      <w:sz w:val="28"/>
      <w:szCs w:val="28"/>
    </w:rPr>
  </w:style>
  <w:style w:type="paragraph" w:customStyle="1" w:styleId="TextBody">
    <w:name w:val="Text Body"/>
    <w:basedOn w:val="Normal"/>
    <w:uiPriority w:val="99"/>
    <w:rsid w:val="0041341B"/>
    <w:pPr>
      <w:spacing w:after="140" w:line="288" w:lineRule="auto"/>
    </w:pPr>
  </w:style>
  <w:style w:type="paragraph" w:styleId="List">
    <w:name w:val="List"/>
    <w:basedOn w:val="TextBody"/>
    <w:uiPriority w:val="99"/>
    <w:rsid w:val="0041341B"/>
    <w:rPr>
      <w:rFonts w:cs="Mangal"/>
    </w:rPr>
  </w:style>
  <w:style w:type="paragraph" w:styleId="Caption">
    <w:name w:val="caption"/>
    <w:basedOn w:val="Normal"/>
    <w:uiPriority w:val="99"/>
    <w:qFormat/>
    <w:rsid w:val="0041341B"/>
    <w:pPr>
      <w:suppressLineNumbers/>
      <w:spacing w:before="120" w:after="120"/>
    </w:pPr>
    <w:rPr>
      <w:rFonts w:cs="Mangal"/>
      <w:i/>
      <w:iCs/>
      <w:sz w:val="24"/>
      <w:szCs w:val="24"/>
    </w:rPr>
  </w:style>
  <w:style w:type="paragraph" w:customStyle="1" w:styleId="Index">
    <w:name w:val="Index"/>
    <w:basedOn w:val="Normal"/>
    <w:uiPriority w:val="99"/>
    <w:rsid w:val="0041341B"/>
    <w:pPr>
      <w:suppressLineNumbers/>
    </w:pPr>
    <w:rPr>
      <w:rFonts w:cs="Mangal"/>
    </w:rPr>
  </w:style>
  <w:style w:type="paragraph" w:styleId="ListParagraph">
    <w:name w:val="List Paragraph"/>
    <w:basedOn w:val="Normal"/>
    <w:qFormat/>
    <w:rsid w:val="000C41CE"/>
    <w:pPr>
      <w:suppressAutoHyphens w:val="0"/>
      <w:spacing w:after="200" w:line="276" w:lineRule="auto"/>
      <w:ind w:left="720"/>
    </w:pPr>
    <w:rPr>
      <w:rFonts w:ascii="Calibri" w:hAnsi="Calibri"/>
      <w:szCs w:val="22"/>
      <w:lang w:val="en-US"/>
    </w:rPr>
  </w:style>
  <w:style w:type="paragraph" w:styleId="FootnoteText">
    <w:name w:val="footnote text"/>
    <w:basedOn w:val="Normal"/>
    <w:link w:val="FootnoteTextChar1"/>
    <w:rsid w:val="000C41CE"/>
    <w:rPr>
      <w:color w:val="auto"/>
      <w:sz w:val="20"/>
    </w:rPr>
  </w:style>
  <w:style w:type="character" w:customStyle="1" w:styleId="FootnoteTextChar1">
    <w:name w:val="Footnote Text Char1"/>
    <w:link w:val="FootnoteText"/>
    <w:uiPriority w:val="99"/>
    <w:semiHidden/>
    <w:locked/>
    <w:rsid w:val="00644A81"/>
    <w:rPr>
      <w:rFonts w:ascii="Arial" w:hAnsi="Arial" w:cs="Calibri"/>
      <w:color w:val="00000A"/>
      <w:sz w:val="20"/>
      <w:szCs w:val="20"/>
      <w:lang w:val="sr-Latn-CS" w:eastAsia="ar-SA" w:bidi="ar-SA"/>
    </w:rPr>
  </w:style>
  <w:style w:type="paragraph" w:customStyle="1" w:styleId="Default">
    <w:name w:val="Default"/>
    <w:uiPriority w:val="99"/>
    <w:rsid w:val="000C41CE"/>
    <w:pPr>
      <w:suppressAutoHyphens/>
    </w:pPr>
    <w:rPr>
      <w:rFonts w:ascii="Arial" w:hAnsi="Arial" w:cs="Arial"/>
      <w:color w:val="000000"/>
      <w:sz w:val="24"/>
      <w:szCs w:val="24"/>
      <w:lang w:eastAsia="ar-SA"/>
    </w:rPr>
  </w:style>
  <w:style w:type="paragraph" w:customStyle="1" w:styleId="Footnote">
    <w:name w:val="Footnote"/>
    <w:basedOn w:val="Normal"/>
    <w:uiPriority w:val="99"/>
    <w:rsid w:val="0041341B"/>
  </w:style>
  <w:style w:type="paragraph" w:customStyle="1" w:styleId="TableContents">
    <w:name w:val="Table Contents"/>
    <w:basedOn w:val="Normal"/>
    <w:uiPriority w:val="99"/>
    <w:rsid w:val="0041341B"/>
  </w:style>
  <w:style w:type="paragraph" w:customStyle="1" w:styleId="TableHeading">
    <w:name w:val="Table Heading"/>
    <w:basedOn w:val="TableContents"/>
    <w:uiPriority w:val="99"/>
    <w:rsid w:val="0041341B"/>
  </w:style>
  <w:style w:type="character" w:customStyle="1" w:styleId="CommentTextChar1">
    <w:name w:val="Comment Text Char1"/>
    <w:uiPriority w:val="99"/>
    <w:semiHidden/>
    <w:locked/>
    <w:rsid w:val="00227F5C"/>
    <w:rPr>
      <w:rFonts w:ascii="Arial" w:hAnsi="Arial"/>
      <w:lang w:val="sr-Latn-CS" w:eastAsia="ar-SA" w:bidi="ar-SA"/>
    </w:rPr>
  </w:style>
  <w:style w:type="paragraph" w:styleId="CommentText">
    <w:name w:val="annotation text"/>
    <w:basedOn w:val="Normal"/>
    <w:link w:val="CommentTextChar"/>
    <w:uiPriority w:val="99"/>
    <w:semiHidden/>
    <w:rsid w:val="00227F5C"/>
    <w:rPr>
      <w:rFonts w:cs="Mangal"/>
      <w:color w:val="auto"/>
      <w:sz w:val="20"/>
    </w:rPr>
  </w:style>
  <w:style w:type="character" w:customStyle="1" w:styleId="CommentTextChar">
    <w:name w:val="Comment Text Char"/>
    <w:link w:val="CommentText"/>
    <w:uiPriority w:val="99"/>
    <w:semiHidden/>
    <w:locked/>
    <w:rsid w:val="00BF280E"/>
    <w:rPr>
      <w:rFonts w:ascii="Arial" w:hAnsi="Arial" w:cs="Calibri"/>
      <w:color w:val="00000A"/>
      <w:sz w:val="20"/>
      <w:szCs w:val="20"/>
      <w:lang w:val="sr-Latn-CS" w:eastAsia="ar-SA" w:bidi="ar-SA"/>
    </w:rPr>
  </w:style>
  <w:style w:type="character" w:styleId="CommentReference">
    <w:name w:val="annotation reference"/>
    <w:uiPriority w:val="99"/>
    <w:semiHidden/>
    <w:rsid w:val="00227F5C"/>
    <w:rPr>
      <w:rFonts w:cs="Times New Roman"/>
      <w:sz w:val="16"/>
    </w:rPr>
  </w:style>
  <w:style w:type="paragraph" w:styleId="BalloonText">
    <w:name w:val="Balloon Text"/>
    <w:basedOn w:val="Normal"/>
    <w:link w:val="BalloonTextChar"/>
    <w:uiPriority w:val="99"/>
    <w:semiHidden/>
    <w:rsid w:val="00227F5C"/>
    <w:rPr>
      <w:rFonts w:ascii="Tahoma" w:hAnsi="Tahoma" w:cs="Tahoma"/>
      <w:sz w:val="16"/>
      <w:szCs w:val="16"/>
    </w:rPr>
  </w:style>
  <w:style w:type="character" w:customStyle="1" w:styleId="BalloonTextChar">
    <w:name w:val="Balloon Text Char"/>
    <w:link w:val="BalloonText"/>
    <w:uiPriority w:val="99"/>
    <w:semiHidden/>
    <w:locked/>
    <w:rsid w:val="00BF280E"/>
    <w:rPr>
      <w:rFonts w:ascii="Times New Roman" w:hAnsi="Times New Roman" w:cs="Calibri"/>
      <w:color w:val="00000A"/>
      <w:sz w:val="2"/>
      <w:lang w:val="sr-Latn-CS" w:eastAsia="ar-SA" w:bidi="ar-SA"/>
    </w:rPr>
  </w:style>
  <w:style w:type="table" w:styleId="TableGrid">
    <w:name w:val="Table Grid"/>
    <w:basedOn w:val="TableNormal"/>
    <w:uiPriority w:val="99"/>
    <w:locked/>
    <w:rsid w:val="00F60FD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rsid w:val="00BD74C2"/>
    <w:rPr>
      <w:rFonts w:cs="Calibri"/>
      <w:b/>
      <w:bCs/>
      <w:color w:val="00000A"/>
    </w:rPr>
  </w:style>
  <w:style w:type="character" w:customStyle="1" w:styleId="CommentSubjectChar">
    <w:name w:val="Comment Subject Char"/>
    <w:link w:val="CommentSubject"/>
    <w:uiPriority w:val="99"/>
    <w:semiHidden/>
    <w:locked/>
    <w:rsid w:val="00051798"/>
    <w:rPr>
      <w:rFonts w:ascii="Arial" w:hAnsi="Arial" w:cs="Calibri"/>
      <w:b/>
      <w:bCs/>
      <w:color w:val="00000A"/>
      <w:sz w:val="20"/>
      <w:szCs w:val="20"/>
      <w:lang w:val="sr-Latn-CS" w:eastAsia="ar-SA" w:bidi="ar-SA"/>
    </w:rPr>
  </w:style>
  <w:style w:type="character" w:customStyle="1" w:styleId="Bodytext6">
    <w:name w:val="Body text (6)_"/>
    <w:rsid w:val="00FE5357"/>
    <w:rPr>
      <w:rFonts w:ascii="Times New Roman" w:hAnsi="Times New Roman"/>
      <w:sz w:val="23"/>
    </w:rPr>
  </w:style>
  <w:style w:type="paragraph" w:styleId="NoSpacing">
    <w:name w:val="No Spacing"/>
    <w:uiPriority w:val="99"/>
    <w:qFormat/>
    <w:rsid w:val="00FE5357"/>
    <w:pPr>
      <w:overflowPunct w:val="0"/>
    </w:pPr>
    <w:rPr>
      <w:rFonts w:ascii="Calibri" w:hAnsi="Calibri" w:cs="Times New Roman"/>
      <w:color w:val="00000A"/>
      <w:sz w:val="24"/>
      <w:szCs w:val="22"/>
    </w:rPr>
  </w:style>
  <w:style w:type="paragraph" w:customStyle="1" w:styleId="Normal1">
    <w:name w:val="Normal1"/>
    <w:basedOn w:val="Normal"/>
    <w:uiPriority w:val="99"/>
    <w:rsid w:val="00FE5357"/>
    <w:pPr>
      <w:suppressAutoHyphens w:val="0"/>
      <w:spacing w:before="100" w:beforeAutospacing="1" w:after="100" w:afterAutospacing="1"/>
    </w:pPr>
    <w:rPr>
      <w:rFonts w:cs="Arial"/>
      <w:color w:val="auto"/>
      <w:szCs w:val="22"/>
      <w:lang w:val="en-US" w:eastAsia="en-US"/>
    </w:rPr>
  </w:style>
  <w:style w:type="paragraph" w:customStyle="1" w:styleId="wyq060---pododeljak">
    <w:name w:val="wyq060---pododeljak"/>
    <w:basedOn w:val="Normal"/>
    <w:uiPriority w:val="99"/>
    <w:rsid w:val="00FE5357"/>
    <w:pPr>
      <w:suppressAutoHyphens w:val="0"/>
      <w:jc w:val="center"/>
    </w:pPr>
    <w:rPr>
      <w:rFonts w:cs="Arial"/>
      <w:color w:val="auto"/>
      <w:sz w:val="31"/>
      <w:szCs w:val="31"/>
      <w:lang w:val="en-US" w:eastAsia="en-US"/>
    </w:rPr>
  </w:style>
  <w:style w:type="paragraph" w:customStyle="1" w:styleId="normalprored">
    <w:name w:val="normalprored"/>
    <w:basedOn w:val="Normal"/>
    <w:uiPriority w:val="99"/>
    <w:rsid w:val="00FE5357"/>
    <w:pPr>
      <w:suppressAutoHyphens w:val="0"/>
    </w:pPr>
    <w:rPr>
      <w:rFonts w:cs="Arial"/>
      <w:color w:val="auto"/>
      <w:sz w:val="26"/>
      <w:szCs w:val="26"/>
      <w:lang w:val="en-US" w:eastAsia="en-US"/>
    </w:rPr>
  </w:style>
  <w:style w:type="paragraph" w:customStyle="1" w:styleId="stil1tekst">
    <w:name w:val="stil_1tekst"/>
    <w:basedOn w:val="Normal"/>
    <w:rsid w:val="00376E4D"/>
    <w:pPr>
      <w:suppressAutoHyphens w:val="0"/>
      <w:ind w:left="525" w:right="525" w:firstLine="240"/>
      <w:jc w:val="both"/>
    </w:pPr>
    <w:rPr>
      <w:rFonts w:ascii="Times New Roman" w:eastAsia="Times New Roman" w:hAnsi="Times New Roman" w:cs="Times New Roman"/>
      <w:color w:val="auto"/>
      <w:sz w:val="24"/>
      <w:szCs w:val="24"/>
      <w:lang w:val="en-US" w:eastAsia="en-US"/>
    </w:rPr>
  </w:style>
  <w:style w:type="paragraph" w:styleId="Header">
    <w:name w:val="header"/>
    <w:basedOn w:val="Normal"/>
    <w:link w:val="HeaderChar"/>
    <w:uiPriority w:val="99"/>
    <w:unhideWhenUsed/>
    <w:rsid w:val="00E06F75"/>
    <w:pPr>
      <w:tabs>
        <w:tab w:val="center" w:pos="4513"/>
        <w:tab w:val="right" w:pos="9026"/>
      </w:tabs>
    </w:pPr>
    <w:rPr>
      <w:rFonts w:eastAsia="Times New Roman" w:cs="Times New Roman"/>
      <w:color w:val="auto"/>
    </w:rPr>
  </w:style>
  <w:style w:type="character" w:customStyle="1" w:styleId="HeaderChar">
    <w:name w:val="Header Char"/>
    <w:basedOn w:val="DefaultParagraphFont"/>
    <w:link w:val="Header"/>
    <w:uiPriority w:val="99"/>
    <w:rsid w:val="00E06F75"/>
    <w:rPr>
      <w:rFonts w:ascii="Arial" w:eastAsia="Times New Roman" w:hAnsi="Arial" w:cs="Times New Roman"/>
      <w:sz w:val="22"/>
      <w:lang w:val="sr-Latn-CS" w:eastAsia="ar-SA"/>
    </w:rPr>
  </w:style>
  <w:style w:type="paragraph" w:customStyle="1" w:styleId="tekstdokumenta">
    <w:name w:val="tekst dokumenta"/>
    <w:basedOn w:val="Normal"/>
    <w:link w:val="tekstdokumentaChar"/>
    <w:qFormat/>
    <w:rsid w:val="00E06F75"/>
    <w:pPr>
      <w:suppressAutoHyphens w:val="0"/>
      <w:spacing w:after="200" w:line="276" w:lineRule="auto"/>
      <w:ind w:firstLine="720"/>
      <w:jc w:val="both"/>
    </w:pPr>
    <w:rPr>
      <w:rFonts w:eastAsia="Calibri" w:cs="Arial"/>
      <w:color w:val="000000"/>
      <w:sz w:val="20"/>
      <w:lang w:eastAsia="en-US"/>
    </w:rPr>
  </w:style>
  <w:style w:type="character" w:customStyle="1" w:styleId="tekstdokumentaChar">
    <w:name w:val="tekst dokumenta Char"/>
    <w:link w:val="tekstdokumenta"/>
    <w:rsid w:val="00E06F75"/>
    <w:rPr>
      <w:rFonts w:ascii="Arial" w:eastAsia="Calibri" w:hAnsi="Arial" w:cs="Arial"/>
      <w:color w:val="000000"/>
    </w:rPr>
  </w:style>
  <w:style w:type="paragraph" w:customStyle="1" w:styleId="wyq080---odsek">
    <w:name w:val="wyq080---odsek"/>
    <w:basedOn w:val="Normal"/>
    <w:uiPriority w:val="99"/>
    <w:rsid w:val="009735D6"/>
    <w:pPr>
      <w:suppressAutoHyphens w:val="0"/>
      <w:jc w:val="center"/>
    </w:pPr>
    <w:rPr>
      <w:rFonts w:cs="Arial"/>
      <w:b/>
      <w:bCs/>
      <w:color w:val="auto"/>
      <w:sz w:val="29"/>
      <w:szCs w:val="29"/>
      <w:lang w:val="en-US" w:eastAsia="en-US"/>
    </w:rPr>
  </w:style>
  <w:style w:type="character" w:styleId="Hyperlink">
    <w:name w:val="Hyperlink"/>
    <w:basedOn w:val="DefaultParagraphFont"/>
    <w:uiPriority w:val="99"/>
    <w:unhideWhenUsed/>
    <w:rsid w:val="009735D6"/>
    <w:rPr>
      <w:color w:val="0000FF" w:themeColor="hyperlink"/>
      <w:u w:val="single"/>
    </w:rPr>
  </w:style>
  <w:style w:type="paragraph" w:styleId="Footer">
    <w:name w:val="footer"/>
    <w:basedOn w:val="Normal"/>
    <w:link w:val="FooterChar"/>
    <w:uiPriority w:val="99"/>
    <w:semiHidden/>
    <w:unhideWhenUsed/>
    <w:rsid w:val="0079122D"/>
    <w:pPr>
      <w:tabs>
        <w:tab w:val="center" w:pos="4703"/>
        <w:tab w:val="right" w:pos="9406"/>
      </w:tabs>
    </w:pPr>
  </w:style>
  <w:style w:type="character" w:customStyle="1" w:styleId="FooterChar">
    <w:name w:val="Footer Char"/>
    <w:basedOn w:val="DefaultParagraphFont"/>
    <w:link w:val="Footer"/>
    <w:uiPriority w:val="99"/>
    <w:semiHidden/>
    <w:rsid w:val="0079122D"/>
    <w:rPr>
      <w:rFonts w:ascii="Arial" w:hAnsi="Arial" w:cs="Calibri"/>
      <w:color w:val="00000A"/>
      <w:sz w:val="22"/>
      <w:lang w:val="sr-Latn-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774341">
      <w:marLeft w:val="0"/>
      <w:marRight w:val="0"/>
      <w:marTop w:val="0"/>
      <w:marBottom w:val="0"/>
      <w:divBdr>
        <w:top w:val="none" w:sz="0" w:space="0" w:color="auto"/>
        <w:left w:val="none" w:sz="0" w:space="0" w:color="auto"/>
        <w:bottom w:val="none" w:sz="0" w:space="0" w:color="auto"/>
        <w:right w:val="none" w:sz="0" w:space="0" w:color="auto"/>
      </w:divBdr>
    </w:div>
    <w:div w:id="392774342">
      <w:marLeft w:val="0"/>
      <w:marRight w:val="0"/>
      <w:marTop w:val="0"/>
      <w:marBottom w:val="0"/>
      <w:divBdr>
        <w:top w:val="none" w:sz="0" w:space="0" w:color="auto"/>
        <w:left w:val="none" w:sz="0" w:space="0" w:color="auto"/>
        <w:bottom w:val="none" w:sz="0" w:space="0" w:color="auto"/>
        <w:right w:val="none" w:sz="0" w:space="0" w:color="auto"/>
      </w:divBdr>
    </w:div>
    <w:div w:id="392774349">
      <w:marLeft w:val="0"/>
      <w:marRight w:val="0"/>
      <w:marTop w:val="0"/>
      <w:marBottom w:val="0"/>
      <w:divBdr>
        <w:top w:val="none" w:sz="0" w:space="0" w:color="auto"/>
        <w:left w:val="none" w:sz="0" w:space="0" w:color="auto"/>
        <w:bottom w:val="none" w:sz="0" w:space="0" w:color="auto"/>
        <w:right w:val="none" w:sz="0" w:space="0" w:color="auto"/>
      </w:divBdr>
      <w:divsChild>
        <w:div w:id="392774343">
          <w:marLeft w:val="0"/>
          <w:marRight w:val="0"/>
          <w:marTop w:val="0"/>
          <w:marBottom w:val="450"/>
          <w:divBdr>
            <w:top w:val="none" w:sz="0" w:space="0" w:color="auto"/>
            <w:left w:val="none" w:sz="0" w:space="0" w:color="auto"/>
            <w:bottom w:val="none" w:sz="0" w:space="0" w:color="auto"/>
            <w:right w:val="none" w:sz="0" w:space="0" w:color="auto"/>
          </w:divBdr>
          <w:divsChild>
            <w:div w:id="392774344">
              <w:marLeft w:val="0"/>
              <w:marRight w:val="0"/>
              <w:marTop w:val="2460"/>
              <w:marBottom w:val="0"/>
              <w:divBdr>
                <w:top w:val="none" w:sz="0" w:space="0" w:color="auto"/>
                <w:left w:val="none" w:sz="0" w:space="0" w:color="auto"/>
                <w:bottom w:val="none" w:sz="0" w:space="0" w:color="auto"/>
                <w:right w:val="none" w:sz="0" w:space="0" w:color="auto"/>
              </w:divBdr>
              <w:divsChild>
                <w:div w:id="392774345">
                  <w:marLeft w:val="0"/>
                  <w:marRight w:val="0"/>
                  <w:marTop w:val="0"/>
                  <w:marBottom w:val="0"/>
                  <w:divBdr>
                    <w:top w:val="none" w:sz="0" w:space="0" w:color="auto"/>
                    <w:left w:val="none" w:sz="0" w:space="0" w:color="auto"/>
                    <w:bottom w:val="none" w:sz="0" w:space="0" w:color="auto"/>
                    <w:right w:val="none" w:sz="0" w:space="0" w:color="auto"/>
                  </w:divBdr>
                </w:div>
                <w:div w:id="392774346">
                  <w:marLeft w:val="0"/>
                  <w:marRight w:val="0"/>
                  <w:marTop w:val="0"/>
                  <w:marBottom w:val="0"/>
                  <w:divBdr>
                    <w:top w:val="none" w:sz="0" w:space="0" w:color="auto"/>
                    <w:left w:val="none" w:sz="0" w:space="0" w:color="auto"/>
                    <w:bottom w:val="none" w:sz="0" w:space="0" w:color="auto"/>
                    <w:right w:val="none" w:sz="0" w:space="0" w:color="auto"/>
                  </w:divBdr>
                </w:div>
                <w:div w:id="392774352">
                  <w:marLeft w:val="0"/>
                  <w:marRight w:val="0"/>
                  <w:marTop w:val="0"/>
                  <w:marBottom w:val="0"/>
                  <w:divBdr>
                    <w:top w:val="none" w:sz="0" w:space="0" w:color="auto"/>
                    <w:left w:val="none" w:sz="0" w:space="0" w:color="auto"/>
                    <w:bottom w:val="none" w:sz="0" w:space="0" w:color="auto"/>
                    <w:right w:val="none" w:sz="0" w:space="0" w:color="auto"/>
                  </w:divBdr>
                </w:div>
                <w:div w:id="392774353">
                  <w:marLeft w:val="0"/>
                  <w:marRight w:val="0"/>
                  <w:marTop w:val="0"/>
                  <w:marBottom w:val="0"/>
                  <w:divBdr>
                    <w:top w:val="none" w:sz="0" w:space="0" w:color="auto"/>
                    <w:left w:val="none" w:sz="0" w:space="0" w:color="auto"/>
                    <w:bottom w:val="none" w:sz="0" w:space="0" w:color="auto"/>
                    <w:right w:val="none" w:sz="0" w:space="0" w:color="auto"/>
                  </w:divBdr>
                  <w:divsChild>
                    <w:div w:id="3927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4351">
          <w:marLeft w:val="0"/>
          <w:marRight w:val="0"/>
          <w:marTop w:val="0"/>
          <w:marBottom w:val="0"/>
          <w:divBdr>
            <w:top w:val="none" w:sz="0" w:space="0" w:color="auto"/>
            <w:left w:val="none" w:sz="0" w:space="0" w:color="auto"/>
            <w:bottom w:val="none" w:sz="0" w:space="0" w:color="auto"/>
            <w:right w:val="none" w:sz="0" w:space="0" w:color="auto"/>
          </w:divBdr>
          <w:divsChild>
            <w:div w:id="392774348">
              <w:marLeft w:val="0"/>
              <w:marRight w:val="0"/>
              <w:marTop w:val="0"/>
              <w:marBottom w:val="0"/>
              <w:divBdr>
                <w:top w:val="none" w:sz="0" w:space="0" w:color="auto"/>
                <w:left w:val="none" w:sz="0" w:space="0" w:color="auto"/>
                <w:bottom w:val="none" w:sz="0" w:space="0" w:color="auto"/>
                <w:right w:val="none" w:sz="0" w:space="0" w:color="auto"/>
              </w:divBdr>
              <w:divsChild>
                <w:div w:id="3927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651547">
      <w:bodyDiv w:val="1"/>
      <w:marLeft w:val="0"/>
      <w:marRight w:val="0"/>
      <w:marTop w:val="0"/>
      <w:marBottom w:val="0"/>
      <w:divBdr>
        <w:top w:val="none" w:sz="0" w:space="0" w:color="auto"/>
        <w:left w:val="none" w:sz="0" w:space="0" w:color="auto"/>
        <w:bottom w:val="none" w:sz="0" w:space="0" w:color="auto"/>
        <w:right w:val="none" w:sz="0" w:space="0" w:color="auto"/>
      </w:divBdr>
    </w:div>
    <w:div w:id="175389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DB5FE-0CFF-4527-953D-B87F10D7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3197</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МОДЕЛИ АДМИНИСТРАТИВНИХ ПОСТУПАКА</vt:lpstr>
    </vt:vector>
  </TitlesOfParts>
  <Company/>
  <LinksUpToDate>false</LinksUpToDate>
  <CharactersWithSpaces>21378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АДМИНИСТРАТИВНИХ ПОСТУПАКА</dc:title>
  <dc:creator>Milos Stanojcic</dc:creator>
  <cp:lastModifiedBy>Gordana Živanović</cp:lastModifiedBy>
  <cp:revision>53</cp:revision>
  <cp:lastPrinted>2018-01-30T10:14:00Z</cp:lastPrinted>
  <dcterms:created xsi:type="dcterms:W3CDTF">2017-06-25T20:33:00Z</dcterms:created>
  <dcterms:modified xsi:type="dcterms:W3CDTF">2024-10-14T11:12:00Z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