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68" w:rsidRDefault="006B5A6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B5A68" w:rsidRPr="00F40002" w:rsidTr="00795786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6B5A68" w:rsidRPr="00F40002" w:rsidRDefault="00E34ACA" w:rsidP="00795786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>
              <w:rPr>
                <w:rFonts w:cs="Arial"/>
                <w:caps/>
                <w:color w:val="A6A6A6"/>
                <w:sz w:val="20"/>
                <w:highlight w:val="yellow"/>
              </w:rPr>
              <w:t xml:space="preserve">   </w:t>
            </w:r>
          </w:p>
        </w:tc>
      </w:tr>
      <w:tr w:rsidR="006B5A68" w:rsidRPr="00F40002" w:rsidTr="00795786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796"/>
            </w:tblGrid>
            <w:tr w:rsidR="00E34ACA" w:rsidRPr="00F40002" w:rsidTr="000B052A">
              <w:trPr>
                <w:gridAfter w:val="1"/>
                <w:wAfter w:w="7796" w:type="dxa"/>
              </w:trPr>
              <w:tc>
                <w:tcPr>
                  <w:tcW w:w="1418" w:type="dxa"/>
                  <w:shd w:val="clear" w:color="auto" w:fill="auto"/>
                </w:tcPr>
                <w:p w:rsidR="00E34ACA" w:rsidRPr="00F40002" w:rsidRDefault="00E34ACA" w:rsidP="00795786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  <w:r>
                    <w:rPr>
                      <w:rFonts w:cs="Calibri"/>
                    </w:rPr>
                    <w:br w:type="page"/>
                  </w:r>
                  <w:r>
                    <w:rPr>
                      <w:rFonts w:ascii="Times New Roman" w:hAnsi="Times New Roman"/>
                    </w:rPr>
                    <w:br w:type="page"/>
                  </w:r>
                  <w:r w:rsidRPr="00F40002"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  <w:t xml:space="preserve"> </w:t>
                  </w:r>
                </w:p>
              </w:tc>
            </w:tr>
            <w:tr w:rsidR="00E34ACA" w:rsidRPr="00570BC0" w:rsidTr="000B052A">
              <w:trPr>
                <w:trHeight w:val="249"/>
              </w:trPr>
              <w:tc>
                <w:tcPr>
                  <w:tcW w:w="9214" w:type="dxa"/>
                  <w:gridSpan w:val="2"/>
                  <w:shd w:val="clear" w:color="auto" w:fill="auto"/>
                </w:tcPr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430" w:dyaOrig="23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75pt;height:88.5pt" o:ole="">
                        <v:imagedata r:id="rId8" o:title=""/>
                      </v:shape>
                      <o:OLEObject Type="Embed" ProgID="PBrush" ShapeID="_x0000_i1025" DrawAspect="Content" ObjectID="_1798455819" r:id="rId9"/>
                    </w:objec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РЕПУБЛИКА СРБИЈА</w: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Општина Горњи Милановац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Канцеларија за заштиту животне средине</w:t>
                  </w:r>
                </w:p>
                <w:p w:rsidR="00E34ACA" w:rsidRPr="00B61BDE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032/515 0546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e-mail: ekoloska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@gornjimilanovac.</w:t>
                  </w:r>
                  <w:r w:rsidR="00FA6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ls.gov.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rs</w:t>
                  </w:r>
                </w:p>
                <w:p w:rsidR="00703C93" w:rsidRPr="00B61BDE" w:rsidRDefault="00703C93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4ACA" w:rsidRPr="00570BC0" w:rsidRDefault="00E34ACA" w:rsidP="007957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4ACA" w:rsidRPr="00570BC0" w:rsidTr="000B052A">
              <w:tc>
                <w:tcPr>
                  <w:tcW w:w="9214" w:type="dxa"/>
                  <w:gridSpan w:val="2"/>
                  <w:shd w:val="clear" w:color="auto" w:fill="auto"/>
                </w:tcPr>
                <w:p w:rsidR="00475BB6" w:rsidRPr="00475BB6" w:rsidRDefault="00E34ACA" w:rsidP="00795786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B5A68" w:rsidRPr="00F40002" w:rsidRDefault="006B5A68" w:rsidP="00795786">
            <w:pPr>
              <w:rPr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C31FA6" w:rsidRPr="00C31FA6" w:rsidRDefault="00C31FA6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9F672C" w:rsidRDefault="006E3490" w:rsidP="009F67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72C">
        <w:rPr>
          <w:rFonts w:ascii="Times New Roman" w:hAnsi="Times New Roman" w:cs="Times New Roman"/>
          <w:b/>
          <w:sz w:val="32"/>
          <w:szCs w:val="32"/>
        </w:rPr>
        <w:t xml:space="preserve">ЗАХТЕВ ЗА </w:t>
      </w:r>
      <w:r w:rsidR="002267B9" w:rsidRPr="009F672C">
        <w:rPr>
          <w:rFonts w:ascii="Times New Roman" w:hAnsi="Times New Roman" w:cs="Times New Roman"/>
          <w:b/>
          <w:sz w:val="32"/>
          <w:szCs w:val="32"/>
        </w:rPr>
        <w:t>РЕВИЗИЈУ</w:t>
      </w:r>
      <w:r w:rsidRPr="009F672C">
        <w:rPr>
          <w:rFonts w:ascii="Times New Roman" w:hAnsi="Times New Roman" w:cs="Times New Roman"/>
          <w:b/>
          <w:sz w:val="32"/>
          <w:szCs w:val="32"/>
        </w:rPr>
        <w:t xml:space="preserve"> ИНТЕГРИСАНЕ ДОЗВОЛЕ</w:t>
      </w:r>
    </w:p>
    <w:p w:rsidR="006E3490" w:rsidRPr="00D0550F" w:rsidRDefault="006E3490" w:rsidP="00A01E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40B" w:rsidRPr="00C31FA6" w:rsidRDefault="0091640B" w:rsidP="00A01E86">
      <w:pPr>
        <w:spacing w:line="276" w:lineRule="auto"/>
        <w:rPr>
          <w:rFonts w:cs="Arial"/>
          <w:sz w:val="20"/>
        </w:rPr>
      </w:pPr>
    </w:p>
    <w:p w:rsidR="009F672C" w:rsidRDefault="006E3490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>На основу члана чланa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18</w:t>
      </w:r>
      <w:r w:rsidRPr="00653731">
        <w:rPr>
          <w:rFonts w:ascii="Times New Roman" w:hAnsi="Times New Roman" w:cs="Times New Roman"/>
          <w:sz w:val="24"/>
          <w:szCs w:val="24"/>
        </w:rPr>
        <w:t>.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ст.</w:t>
      </w:r>
      <w:r w:rsidR="00A11AE6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="002267B9" w:rsidRPr="00653731">
        <w:rPr>
          <w:rFonts w:ascii="Times New Roman" w:hAnsi="Times New Roman" w:cs="Times New Roman"/>
          <w:sz w:val="24"/>
          <w:szCs w:val="24"/>
        </w:rPr>
        <w:t>2.</w:t>
      </w:r>
      <w:r w:rsidRPr="00653731">
        <w:rPr>
          <w:rFonts w:ascii="Times New Roman" w:hAnsi="Times New Roman" w:cs="Times New Roman"/>
          <w:sz w:val="24"/>
          <w:szCs w:val="24"/>
        </w:rPr>
        <w:t xml:space="preserve"> Закона о интегрисаном спречавању и контроли загађивања животне средине (</w:t>
      </w:r>
      <w:r w:rsidR="00A11AE6" w:rsidRPr="00653731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653731">
        <w:rPr>
          <w:rFonts w:ascii="Times New Roman" w:hAnsi="Times New Roman" w:cs="Times New Roman"/>
          <w:sz w:val="24"/>
          <w:szCs w:val="24"/>
        </w:rPr>
        <w:t xml:space="preserve"> 135/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53731">
        <w:rPr>
          <w:rFonts w:ascii="Times New Roman" w:hAnsi="Times New Roman" w:cs="Times New Roman"/>
          <w:sz w:val="24"/>
          <w:szCs w:val="24"/>
        </w:rPr>
        <w:t xml:space="preserve">04 и </w:t>
      </w:r>
      <w:r w:rsidRPr="006B7393">
        <w:rPr>
          <w:rFonts w:ascii="Times New Roman" w:hAnsi="Times New Roman" w:cs="Times New Roman"/>
          <w:sz w:val="24"/>
          <w:szCs w:val="24"/>
        </w:rPr>
        <w:t>25/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B7393">
        <w:rPr>
          <w:rFonts w:ascii="Times New Roman" w:hAnsi="Times New Roman" w:cs="Times New Roman"/>
          <w:sz w:val="24"/>
          <w:szCs w:val="24"/>
        </w:rPr>
        <w:t xml:space="preserve">15) </w:t>
      </w:r>
      <w:r w:rsidR="002267B9" w:rsidRPr="006B7393">
        <w:rPr>
          <w:rFonts w:ascii="Times New Roman" w:hAnsi="Times New Roman" w:cs="Times New Roman"/>
          <w:sz w:val="24"/>
          <w:szCs w:val="24"/>
        </w:rPr>
        <w:t>подносим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 захтев  за ревизију</w:t>
      </w:r>
      <w:r w:rsidR="00A94E8D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интегрисане дозволе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издате од стране </w:t>
      </w:r>
      <w:r w:rsidR="0065373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F672C">
        <w:rPr>
          <w:rFonts w:ascii="Times New Roman" w:hAnsi="Times New Roman" w:cs="Times New Roman"/>
          <w:sz w:val="24"/>
          <w:szCs w:val="24"/>
        </w:rPr>
        <w:t>________</w:t>
      </w:r>
    </w:p>
    <w:p w:rsidR="006E3490" w:rsidRPr="00653731" w:rsidRDefault="002267B9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>Решењем</w:t>
      </w:r>
      <w:r w:rsidR="006E3490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бр.____________</w:t>
      </w:r>
      <w:r w:rsidR="00040FF7" w:rsidRPr="00653731">
        <w:rPr>
          <w:rFonts w:ascii="Times New Roman" w:hAnsi="Times New Roman" w:cs="Times New Roman"/>
          <w:sz w:val="24"/>
          <w:szCs w:val="24"/>
        </w:rPr>
        <w:t>___________</w:t>
      </w:r>
      <w:r w:rsidR="00D0550F">
        <w:rPr>
          <w:rFonts w:ascii="Times New Roman" w:hAnsi="Times New Roman" w:cs="Times New Roman"/>
          <w:sz w:val="24"/>
          <w:szCs w:val="24"/>
        </w:rPr>
        <w:t>_____</w:t>
      </w:r>
      <w:r w:rsidR="009F672C">
        <w:rPr>
          <w:rFonts w:ascii="Times New Roman" w:hAnsi="Times New Roman" w:cs="Times New Roman"/>
          <w:sz w:val="24"/>
          <w:szCs w:val="24"/>
        </w:rPr>
        <w:t>__</w:t>
      </w:r>
      <w:r w:rsidRPr="00653731">
        <w:rPr>
          <w:rFonts w:ascii="Times New Roman" w:hAnsi="Times New Roman" w:cs="Times New Roman"/>
          <w:sz w:val="24"/>
          <w:szCs w:val="24"/>
        </w:rPr>
        <w:t xml:space="preserve"> од____________</w:t>
      </w:r>
      <w:r w:rsidR="00BD13DE">
        <w:rPr>
          <w:rFonts w:ascii="Times New Roman" w:hAnsi="Times New Roman" w:cs="Times New Roman"/>
          <w:sz w:val="24"/>
          <w:szCs w:val="24"/>
        </w:rPr>
        <w:t>________</w:t>
      </w:r>
      <w:r w:rsidR="009F672C">
        <w:rPr>
          <w:rFonts w:ascii="Times New Roman" w:hAnsi="Times New Roman" w:cs="Times New Roman"/>
          <w:sz w:val="24"/>
          <w:szCs w:val="24"/>
        </w:rPr>
        <w:t>___</w:t>
      </w:r>
      <w:r w:rsidR="00285F28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године.</w:t>
      </w:r>
    </w:p>
    <w:p w:rsidR="00475BB6" w:rsidRDefault="00475BB6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40B" w:rsidRPr="00C31FA6" w:rsidRDefault="0091640B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68" w:rsidRDefault="006B5A68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53731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C31FA6" w:rsidRPr="00C31FA6" w:rsidRDefault="00C31FA6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D6694" w:rsidRPr="00C31FA6" w:rsidRDefault="001D6694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653731" w:rsidTr="00795786">
        <w:trPr>
          <w:trHeight w:val="741"/>
        </w:trPr>
        <w:tc>
          <w:tcPr>
            <w:tcW w:w="568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6B5A68" w:rsidRPr="00653731" w:rsidTr="00795786">
        <w:tc>
          <w:tcPr>
            <w:tcW w:w="568" w:type="dxa"/>
            <w:shd w:val="clear" w:color="auto" w:fill="auto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6B5A68" w:rsidRPr="00653731" w:rsidRDefault="006B5A68" w:rsidP="006537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653731" w:rsidRDefault="006B5A68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B5A68" w:rsidRDefault="00653731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</w:p>
    <w:p w:rsidR="00795786" w:rsidRPr="00C31FA6" w:rsidRDefault="00795786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95786" w:rsidRPr="00C31FA6" w:rsidRDefault="006B5A68" w:rsidP="00C31FA6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 xml:space="preserve">Упознат/а сам са одредбом члана 103. став 3. Закона о општем управном поступку („Службени гласник РС“, бр. </w:t>
      </w:r>
      <w:r w:rsidRPr="006B7393">
        <w:rPr>
          <w:rFonts w:ascii="Times New Roman" w:hAnsi="Times New Roman" w:cs="Times New Roman"/>
          <w:color w:val="auto"/>
          <w:sz w:val="24"/>
          <w:szCs w:val="24"/>
        </w:rPr>
        <w:t>18/</w:t>
      </w:r>
      <w:r w:rsidRPr="006E7B9E">
        <w:rPr>
          <w:rFonts w:ascii="Times New Roman" w:hAnsi="Times New Roman" w:cs="Times New Roman"/>
          <w:color w:val="auto"/>
          <w:sz w:val="24"/>
          <w:szCs w:val="24"/>
        </w:rPr>
        <w:t>2016</w:t>
      </w:r>
      <w:r w:rsidR="00D0550F" w:rsidRPr="006E7B9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B7393" w:rsidRPr="006E7B9E">
        <w:rPr>
          <w:rFonts w:ascii="Times New Roman" w:hAnsi="Times New Roman" w:cs="Times New Roman"/>
          <w:color w:val="auto"/>
          <w:sz w:val="24"/>
          <w:szCs w:val="24"/>
        </w:rPr>
        <w:t>95/2018-аутентично тумачење</w:t>
      </w:r>
      <w:r w:rsidR="00D0550F" w:rsidRPr="006E7B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7B9E" w:rsidRPr="006E7B9E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и 2/2023-одлука УС</w:t>
      </w:r>
      <w:r w:rsidRPr="006E7B9E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Pr="00653731">
        <w:rPr>
          <w:rFonts w:ascii="Times New Roman" w:hAnsi="Times New Roman" w:cs="Times New Roman"/>
          <w:sz w:val="24"/>
          <w:szCs w:val="24"/>
        </w:rPr>
        <w:t xml:space="preserve"> којом је прописано да у поступку који се покреће по захтеву странке орган може</w:t>
      </w:r>
      <w:r w:rsidRPr="006537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</w:t>
      </w:r>
      <w:r w:rsidR="00C31FA6">
        <w:rPr>
          <w:rFonts w:ascii="Times New Roman" w:hAnsi="Times New Roman" w:cs="Times New Roman"/>
          <w:sz w:val="24"/>
          <w:szCs w:val="24"/>
        </w:rPr>
        <w:t xml:space="preserve"> </w:t>
      </w:r>
      <w:r w:rsidR="00653731" w:rsidRPr="00653731">
        <w:rPr>
          <w:rFonts w:ascii="Times New Roman" w:hAnsi="Times New Roman" w:cs="Times New Roman"/>
          <w:sz w:val="24"/>
          <w:szCs w:val="24"/>
        </w:rPr>
        <w:t>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 w:rsidR="006537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6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91"/>
        <w:gridCol w:w="8477"/>
      </w:tblGrid>
      <w:tr w:rsidR="006E3490" w:rsidRPr="00653731" w:rsidTr="00046493">
        <w:trPr>
          <w:trHeight w:val="103"/>
        </w:trPr>
        <w:tc>
          <w:tcPr>
            <w:tcW w:w="2091" w:type="dxa"/>
          </w:tcPr>
          <w:p w:rsidR="00653731" w:rsidRPr="00BD13DE" w:rsidRDefault="00653731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477" w:type="dxa"/>
          </w:tcPr>
          <w:p w:rsidR="006E3490" w:rsidRPr="00653731" w:rsidRDefault="006E3490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31FA6" w:rsidRDefault="00C31FA6" w:rsidP="006537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48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C31FA6" w:rsidRPr="00653731" w:rsidTr="00FA5F2E">
        <w:tc>
          <w:tcPr>
            <w:tcW w:w="522" w:type="dxa"/>
            <w:shd w:val="clear" w:color="auto" w:fill="D9D9D9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ОЗНАЧИТЕ ЗНАКОМ X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</w:t>
            </w: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У ПОЉИМА ИСПОД</w:t>
            </w:r>
          </w:p>
        </w:tc>
      </w:tr>
      <w:tr w:rsidR="00C31FA6" w:rsidRPr="00653731" w:rsidTr="00FA5F2E">
        <w:tc>
          <w:tcPr>
            <w:tcW w:w="522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C31FA6" w:rsidRPr="00653731" w:rsidTr="00FA5F2E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A5F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Решење о издавању интегрисане    </w:t>
            </w:r>
          </w:p>
          <w:p w:rsidR="00C31FA6" w:rsidRPr="00653731" w:rsidRDefault="00C31FA6" w:rsidP="00FA5F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A5F2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C31FA6" w:rsidRPr="00653731" w:rsidTr="00FA5F2E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A5F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A5F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A5F2E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A5F2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C31FA6" w:rsidRPr="00C31FA6" w:rsidRDefault="006E3490" w:rsidP="00C31FA6">
      <w:pPr>
        <w:pStyle w:val="NoSpacing"/>
        <w:spacing w:line="360" w:lineRule="auto"/>
        <w:jc w:val="both"/>
        <w:rPr>
          <w:rFonts w:ascii="Times New Roman" w:hAnsi="Times New Roman"/>
          <w:b/>
        </w:rPr>
      </w:pPr>
      <w:r w:rsidRPr="00C31FA6">
        <w:rPr>
          <w:rFonts w:ascii="Times New Roman" w:hAnsi="Times New Roman"/>
          <w:b/>
        </w:rPr>
        <w:t>Таксе/накнаде:</w:t>
      </w:r>
    </w:p>
    <w:p w:rsidR="006E3490" w:rsidRPr="009F672C" w:rsidRDefault="00493211" w:rsidP="009F672C">
      <w:pPr>
        <w:pStyle w:val="NoSpacing"/>
        <w:spacing w:line="360" w:lineRule="auto"/>
        <w:jc w:val="both"/>
        <w:rPr>
          <w:rStyle w:val="Bodytext6"/>
          <w:b/>
          <w:sz w:val="22"/>
          <w:lang w:val="en-US"/>
        </w:rPr>
      </w:pPr>
      <w:r w:rsidRPr="00C31FA6">
        <w:rPr>
          <w:rStyle w:val="Bodytext6"/>
          <w:color w:val="000000"/>
          <w:sz w:val="22"/>
        </w:rPr>
        <w:t xml:space="preserve">Републичка административна такса у </w:t>
      </w:r>
      <w:r w:rsidRPr="00C31FA6">
        <w:rPr>
          <w:rStyle w:val="Bodytext6"/>
          <w:sz w:val="22"/>
        </w:rPr>
        <w:t xml:space="preserve">износу од </w:t>
      </w:r>
      <w:r w:rsidR="008F0382" w:rsidRPr="008F0382">
        <w:rPr>
          <w:rStyle w:val="Bodytext6"/>
          <w:b/>
          <w:sz w:val="22"/>
        </w:rPr>
        <w:t>78.92</w:t>
      </w:r>
      <w:r w:rsidR="004B1D32" w:rsidRPr="008F0382">
        <w:rPr>
          <w:rStyle w:val="Bodytext6"/>
          <w:b/>
          <w:sz w:val="22"/>
        </w:rPr>
        <w:t>0</w:t>
      </w:r>
      <w:r w:rsidRPr="008F0382">
        <w:rPr>
          <w:rStyle w:val="Bodytext6"/>
          <w:b/>
          <w:sz w:val="22"/>
        </w:rPr>
        <w:t>,00</w:t>
      </w:r>
      <w:r w:rsidR="008F0382">
        <w:rPr>
          <w:rStyle w:val="Bodytext6"/>
          <w:color w:val="000000"/>
          <w:sz w:val="22"/>
        </w:rPr>
        <w:t xml:space="preserve"> динара</w:t>
      </w:r>
      <w:r w:rsidR="008F0382">
        <w:rPr>
          <w:rStyle w:val="Bodytext6"/>
          <w:color w:val="000000"/>
          <w:sz w:val="22"/>
          <w:lang w:val="sr-Latn-RS"/>
        </w:rPr>
        <w:t xml:space="preserve"> </w:t>
      </w:r>
      <w:r w:rsidR="008F0382">
        <w:rPr>
          <w:rStyle w:val="Bodytext6"/>
          <w:color w:val="000000"/>
          <w:sz w:val="22"/>
          <w:lang w:val="sr-Cyrl-RS"/>
        </w:rPr>
        <w:t>за захтев за ревизију дозволе</w:t>
      </w:r>
      <w:r w:rsidR="008F0382">
        <w:rPr>
          <w:rStyle w:val="Bodytext6"/>
          <w:color w:val="000000"/>
          <w:sz w:val="22"/>
        </w:rPr>
        <w:t xml:space="preserve"> (</w:t>
      </w:r>
      <w:r w:rsidRPr="00C31FA6">
        <w:rPr>
          <w:rStyle w:val="Bodytext6"/>
          <w:color w:val="000000"/>
          <w:sz w:val="22"/>
        </w:rPr>
        <w:t xml:space="preserve">Тар. бр. 193) Тарифе републичких административних такси и накнада се уплаћује на текући рачун број </w:t>
      </w:r>
      <w:r w:rsidRPr="00C31FA6">
        <w:rPr>
          <w:rFonts w:ascii="Times New Roman" w:hAnsi="Times New Roman"/>
          <w:b/>
        </w:rPr>
        <w:t>840-742221843-57</w:t>
      </w:r>
      <w:r w:rsidRPr="00C31FA6">
        <w:rPr>
          <w:rFonts w:ascii="Times New Roman" w:hAnsi="Times New Roman"/>
        </w:rPr>
        <w:t>, корисник Буџет Републике Србије,</w:t>
      </w:r>
      <w:r w:rsidR="009533AF" w:rsidRPr="009533AF">
        <w:rPr>
          <w:rFonts w:ascii="Times New Roman" w:hAnsi="Times New Roman"/>
        </w:rPr>
        <w:t xml:space="preserve"> </w:t>
      </w:r>
      <w:r w:rsidR="009533AF">
        <w:rPr>
          <w:rFonts w:ascii="Times New Roman" w:hAnsi="Times New Roman"/>
        </w:rPr>
        <w:t xml:space="preserve">позив на број </w:t>
      </w:r>
      <w:r w:rsidR="009533AF">
        <w:rPr>
          <w:rFonts w:ascii="Times New Roman" w:hAnsi="Times New Roman"/>
          <w:lang w:val="sr-Cyrl-RS"/>
        </w:rPr>
        <w:t xml:space="preserve">по моделу 97: </w:t>
      </w:r>
      <w:r w:rsidR="009533AF">
        <w:rPr>
          <w:rFonts w:ascii="Times New Roman" w:hAnsi="Times New Roman"/>
          <w:b/>
          <w:lang w:val="sr-Cyrl-RS"/>
        </w:rPr>
        <w:t>1901614850</w:t>
      </w:r>
      <w:r w:rsidR="00BD13DE" w:rsidRPr="00C31FA6">
        <w:rPr>
          <w:rFonts w:ascii="Times New Roman" w:hAnsi="Times New Roman"/>
        </w:rPr>
        <w:t>, сврха дознаке „Р</w:t>
      </w:r>
      <w:r w:rsidRPr="00C31FA6">
        <w:rPr>
          <w:rFonts w:ascii="Times New Roman" w:hAnsi="Times New Roman"/>
        </w:rPr>
        <w:t xml:space="preserve">епубличка административна такса“. </w:t>
      </w:r>
      <w:r w:rsidRPr="00C31FA6">
        <w:rPr>
          <w:rStyle w:val="Bodytext6"/>
          <w:sz w:val="22"/>
        </w:rPr>
        <w:t>Таксене тарифе из Закона о републичким административним таксама</w:t>
      </w:r>
      <w:r w:rsidR="00BD13DE" w:rsidRPr="00C31FA6">
        <w:rPr>
          <w:rStyle w:val="Bodytext6"/>
          <w:sz w:val="22"/>
        </w:rPr>
        <w:t>.</w:t>
      </w:r>
      <w:r w:rsidRPr="00C31FA6">
        <w:rPr>
          <w:rStyle w:val="Bodytext6"/>
          <w:sz w:val="22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E3490" w:rsidRPr="00653731" w:rsidTr="00BD13DE">
        <w:trPr>
          <w:trHeight w:val="976"/>
        </w:trPr>
        <w:tc>
          <w:tcPr>
            <w:tcW w:w="4644" w:type="dxa"/>
          </w:tcPr>
          <w:p w:rsidR="00C31FA6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2C" w:rsidRDefault="009F672C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6E3490"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31FA6" w:rsidRDefault="00C31FA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88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F672C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9F672C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 име правног лица/предузетника</w:t>
            </w:r>
            <w:r w:rsidR="00153DB3" w:rsidRPr="009F672C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</w:t>
            </w:r>
          </w:p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захтева-оператера</w:t>
            </w:r>
          </w:p>
        </w:tc>
      </w:tr>
      <w:tr w:rsidR="006E3490" w:rsidRPr="00653731" w:rsidTr="00BD13DE">
        <w:trPr>
          <w:trHeight w:val="337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244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653731" w:rsidTr="00BD13DE">
        <w:trPr>
          <w:trHeight w:val="374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99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F672C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653731" w:rsidTr="009F672C">
        <w:trPr>
          <w:trHeight w:val="716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F672C" w:rsidRDefault="00A11AE6" w:rsidP="00153DB3">
            <w:pPr>
              <w:spacing w:line="276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9F672C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213"/>
        </w:trPr>
        <w:tc>
          <w:tcPr>
            <w:tcW w:w="4644" w:type="dxa"/>
          </w:tcPr>
          <w:p w:rsidR="006E3490" w:rsidRPr="009F672C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9F672C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72C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</w:tc>
      </w:tr>
      <w:tr w:rsidR="006A01BA" w:rsidRPr="00653731" w:rsidTr="00C31FA6">
        <w:trPr>
          <w:trHeight w:val="50"/>
        </w:trPr>
        <w:tc>
          <w:tcPr>
            <w:tcW w:w="4644" w:type="dxa"/>
          </w:tcPr>
          <w:p w:rsidR="00795786" w:rsidRPr="009F672C" w:rsidRDefault="0079578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3731" w:rsidRPr="009F672C" w:rsidRDefault="00653731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AD" w:rsidRPr="00653731" w:rsidTr="00BD13DE">
        <w:trPr>
          <w:trHeight w:val="213"/>
        </w:trPr>
        <w:tc>
          <w:tcPr>
            <w:tcW w:w="4644" w:type="dxa"/>
          </w:tcPr>
          <w:p w:rsidR="00556CAD" w:rsidRPr="009F672C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56CAD" w:rsidRPr="009F672C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72C" w:rsidRPr="00B902F2" w:rsidRDefault="009F672C" w:rsidP="009F672C">
      <w:pPr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484020">
        <w:rPr>
          <w:rFonts w:ascii="Times New Roman" w:hAnsi="Times New Roman" w:cs="Times New Roman"/>
          <w:sz w:val="24"/>
          <w:szCs w:val="24"/>
        </w:rPr>
        <w:t xml:space="preserve"> Уз овај захтев обавезно попунити прописане обрасце захтева и прописан   образац изјаве сходно Правилнику о садржини, изгледу и начину попуњавања захтева за издавање интегрисане дозволе („Службени гласник РС“ број 30/06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84020">
        <w:rPr>
          <w:rFonts w:ascii="Times New Roman" w:hAnsi="Times New Roman" w:cs="Times New Roman"/>
          <w:sz w:val="24"/>
          <w:szCs w:val="24"/>
        </w:rPr>
        <w:t xml:space="preserve"> 32/16</w:t>
      </w:r>
      <w:r w:rsidRPr="00484020">
        <w:rPr>
          <w:rFonts w:ascii="Times New Roman" w:hAnsi="Times New Roman" w:cs="Times New Roman"/>
          <w:sz w:val="24"/>
          <w:szCs w:val="24"/>
          <w:lang w:val="sr-Cyrl-RS"/>
        </w:rPr>
        <w:t>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Образац 1</w:t>
      </w:r>
    </w:p>
    <w:p w:rsid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A5F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Захтев за издавање интегрисане дозволе</w:t>
      </w:r>
    </w:p>
    <w:p w:rsidR="00FA5F2E" w:rsidRPr="00FA5F2E" w:rsidRDefault="00FA5F2E" w:rsidP="00FA5F2E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НАЗИВ ОПЕРАТЕРА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СЕДИШТЕ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БРОЈ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ДАТУМ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br/>
        <w:t>____________________________________________________________</w:t>
      </w:r>
    </w:p>
    <w:p w:rsidR="00FA5F2E" w:rsidRPr="00FA5F2E" w:rsidRDefault="00FA5F2E" w:rsidP="00FA5F2E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ЗАХТЕВ ЗА ИЗДАВАЊЕ ИНТЕГРИСАНЕ ДОЗВОЛЕ ЗА РАД ПОСТРОЈЕЊА ______________________________________________________________________________</w:t>
      </w:r>
    </w:p>
    <w:p w:rsidR="00FA5F2E" w:rsidRPr="00FA5F2E" w:rsidRDefault="00FA5F2E" w:rsidP="00FA5F2E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 xml:space="preserve"> И ОБАВЉАЊА АКТИВНОСТИ ________________________________________________ ,</w:t>
      </w:r>
    </w:p>
    <w:p w:rsidR="00FA5F2E" w:rsidRPr="00FA5F2E" w:rsidRDefault="00FA5F2E" w:rsidP="00FA5F2E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 xml:space="preserve"> НА ЛОКАЦИЈИ ______________________, У _____________________________________ 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И. Општи подаци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 захтеву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Означити у табели у наставку врсту захтева за издавање интегрисане дозволе (члан 7. Закона о интегрисаном спречавању и контроли загађивања животне средине)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sr-Cyrl-RS"/>
        </w:rPr>
      </w:pP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9"/>
        <w:gridCol w:w="4885"/>
      </w:tblGrid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 постројење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 или битне измене у раду постојећег постројења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Престанак активности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Ревизија постојеће дозволе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Продужење важења дозволе</w:t>
            </w:r>
          </w:p>
        </w:tc>
        <w:tc>
          <w:tcPr>
            <w:tcW w:w="4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1.1. Врста индустријске активности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Идентификовати све врсте активности, односно постројења, у складу са врстама активности и постројења за које се издаје интегрисана дозвола. Као главну активност навести активност на основу производње (нпр. 6.4 Постројење за прераду хране у складу са чланом 2. Уредбе о врстама активности и постројења за које се издаје интегрисана дозвола ("Службени гласник РС", број 84/05)), а као остале активности навести активности за које се такође издаје интегрисана дозвола и које се одвијају на локацији оператера (нпр. 1.1. термо енергетска постројења са топлотним улазом већим од 50 МW)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361"/>
      </w:tblGrid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Главна активност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Капацитет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обим годишње производње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датум изградње-датум пуштања у рад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Остале активности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1.2. Разлози за подношење захтева за издавање интегрисане дозволе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разлоге подношења захтева - да ли је у питању ново или постојеће постројење и дати посебан опис планираних промена у раду постројења и његовом функционисању (нпр. доградња и проширење капацитета, промена технологије и сл.).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 оператеру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оператеру, односно подносиоцу захтева, лицу за контакт, матичном броју и датуму регистрације. Ако постоји разлика између оператера и правног лица чије је постројење, потребно је навести и све податке о том правном лицу (државно или друштвено предузеће и други привредни субјекти).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4970"/>
      </w:tblGrid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Матични број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регистрације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 постројењу и његовој околини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опште информације и податке о постројењу и његовој околини (назив, адреса, лице за контакт, власник земљишта на коме се планира активност, власник главне и помоћних зграда и других објеката постројења, урбанистички услови, алтернативне локације ако постоје, околина која може бити погођена обављањем активности у случају могућих значајних утицаја на животну средину или удеса).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4970"/>
      </w:tblGrid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постројења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земљишта на коме се планира обављање активности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објеката на локацији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условима утврђеним урбанистичким и просторним планом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околини на коју може утицати обављање активности или удес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Подаци о планској и техничкој документацији за постројење (дозволе, одобрења, сагласности)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Одељак 4.1. до 4.3. Навести податке о надлежним органима за планирање и изградњу и управљање водама; планским документима; пројекту и његовој укључености у просторно-развојни план; катастарски подаци о власништву над земљиштем и објектом; коришћењу вода; испуштању отпадних вода; постројењу за третман отпадних вода.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Прилажу се копије планских докумената, извод из катастра, скице, мапе, копије свих дозвола, одобрења и сагласности које се прибављају у поступку издавања одобрења за изградњу и пуштање у рад постројења.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 Надлежни орган одговоран за планирање и изградњу објеката на територији на којој се активност одвија или ће се одвијати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4.1.1 Назив надлежног органа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4.1.2 Планска документа (просторни и урбанистички планови)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назив Планског документа и годину усвајања.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4.1.3 Катастарски број парцеле са копијом плана издатом од надлежног органа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4.1.4 Доказ о праву коришћења земљишта, односно праву својине на објекту, односно праву коришћења на грађевинском земљишту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4.1.5 Одобрење за изградњу и употребна дозвола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1740"/>
      </w:tblGrid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Објекат/постројење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Ознака објекта (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према ситуационом плану</w:t>
            </w: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органа који је издао дозволу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број дозволе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издавања дозволе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овом одељку наводе се подаци о свим издатим дозволама, односно одобрењима за: изградњу/пуштање у рад постројења, испуштање отпадних вода, рад постројења за третман отпадних вода. Такође, наводе се подаци о постројењу за третман отпадних вода другог оператера ако је са њим закључен уговор о третману отпадних вода и прилаже копија уговора.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 Надлежни орган одговоран за управљање водама (заштиту и коришћење вода и заштиту од штетног дејства вода)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4.2.1. Назив надлежног органа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4.2.2. Подаци из водне дозволе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4.2.3 Ако подносилац захтева за издавање дозволе планира да отпадне воде одводи у друго постројење на третман, потребно је навести податке, и то: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3"/>
        <w:gridCol w:w="4913"/>
      </w:tblGrid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 који прима отпадне воде на третман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4.2.4. Подаци из уговора закљученог између подносиоца захтева и оператера постројења за третман отпадних вода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Особље и инвестициони трошкови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5.1. Број запослених у постојећим објектима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У случају постојећег правног лица, односно постројења, навести податке о: броју запослених и о другим запосленим лицима, односно ангажованим за обављање постојеће активности, као и лицима која ће бити ангажована после подношења захтева за време редовног обављања активности.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5.2. Укупни трошкови према програму мера прилагођавања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приказ трошкова за коришћење најбољих доступних техника БАТ (енг. БАТ - Бест Аваилабле Тецхниqуес, у даљем тексту: БАТ) за нова/постојећа постројења, и/или планираних активности за достизање БАТ према програму мера прилагођавања. Навести капиталне трошкове за нове инвестиције на које се односи захтев.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</w:p>
    <w:p w:rsidR="00FA5F2E" w:rsidRPr="00FA5F2E" w:rsidRDefault="00FA5F2E" w:rsidP="00FA5F2E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II</w:t>
      </w:r>
      <w:r w:rsidRPr="00FA5F2E">
        <w:rPr>
          <w:rFonts w:ascii="Times New Roman" w:hAnsi="Times New Roman" w:cs="Times New Roman"/>
          <w:color w:val="333333"/>
          <w:sz w:val="24"/>
          <w:szCs w:val="24"/>
        </w:rPr>
        <w:t xml:space="preserve"> Детаљни подаци о постројењу, процесима и процедурама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Локација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податке о локацији постројења, географске координате локације постројења, повезаности локације са инфраструктуром региона и/или локалне самоуправе.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ситуациони план са уцртаним свим објектима, емитерима, местима испуштања, пијезометрима, складиштима отпада и опасних материја. У случају када план није прегледан због великог броја објеката раздвојити у више докумената.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информације о начину коришћења суседних локација (намени, односно врсти постројења и активности које се обављају, резидентном или индустријском подручју, јавној површини и др).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Ако постоје посебно заштићена подручја, односно зоне, приложити мапе које приказују заштићено подручје, односно зоне и објаснити активности које су забрањене или ограничене на том подручју, односно зони, а које су утврђене актом о стављању под заштиту тог подручја.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Управљање заштитом животне средине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161"/>
        <w:gridCol w:w="567"/>
      </w:tblGrid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 заштите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квалитетом СРПС ИСО 9001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СРПС ИСО 14001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ЕМАС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FA5F2E" w:rsidRPr="00FA5F2E" w:rsidTr="00FA5F2E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Попис интерних процедура и докумената везаних за заштиту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Навести који документ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3. Опис процеса и примењених најбољих доступних техника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3.1. Опис постројења, производног процеса и процеса рада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производни процес и процес рада самог постројења.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3.2. Коришћење најбољих доступних техника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сва референтна документа о најбољим доступним техникама- БРЕФ документа, која су коришћена за процену усаглашености рада постројења са БАТ.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сваки процес рада описати до ког нивоа је техника у складу са БАТ и/или описати акциони план како достићи БАТ ниво и граничне вредности емисија дефинисаних у референтним документима.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активности за које постоје БАТ закључци, процена усаглашености се ради у складу са БАТ закључцима, за све остале активности се користе технике наведене у релевантним БРЕФ документима.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3969"/>
        <w:gridCol w:w="2976"/>
      </w:tblGrid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БАТ захтеви утврђеним референтним документима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Референти документ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(назив)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Поглавље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Усаглашеност са БАТ захтевима (да/не/делимично/неприменљиво) са описом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Предложена мера - акциони план (датум усвајања и позив на прилог)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Коришћење ресурса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коришћење ресурса и како је обезбеђена ефикасна потрошња сировина, помоћних материјала, енергије и воде кроз поновно коришћење, посебне технологије и др.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аката о праву коришћења ресурса (сировина, помоћних материјала, енергије и воде).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 Сировине, помоћни материјали и друго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у наредним табелама сировине, помоћне сировине и отпад који се користе у процесу производње.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Табела. Основне сировине</w:t>
      </w:r>
    </w:p>
    <w:tbl>
      <w:tblPr>
        <w:tblW w:w="1054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7"/>
        <w:gridCol w:w="1370"/>
        <w:gridCol w:w="2268"/>
        <w:gridCol w:w="2410"/>
        <w:gridCol w:w="1275"/>
        <w:gridCol w:w="1462"/>
      </w:tblGrid>
      <w:tr w:rsidR="00FA5F2E" w:rsidRPr="00FA5F2E" w:rsidTr="00FA5F2E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сировине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Табела. Помоћне сировине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2202"/>
        <w:gridCol w:w="1625"/>
        <w:gridCol w:w="2410"/>
        <w:gridCol w:w="1276"/>
        <w:gridCol w:w="1559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помоћне сировине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Табела. Отпад који се користи у производњи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1843"/>
        <w:gridCol w:w="2268"/>
        <w:gridCol w:w="981"/>
        <w:gridCol w:w="2563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Индексни број отпада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хемикалија које се користе у процесу производње.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709"/>
        <w:gridCol w:w="1984"/>
        <w:gridCol w:w="1276"/>
        <w:gridCol w:w="1701"/>
        <w:gridCol w:w="2410"/>
      </w:tblGrid>
      <w:tr w:rsidR="00FA5F2E" w:rsidRPr="00FA5F2E" w:rsidTr="00FA5F2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Хемикалија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ЦАС број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Класа и категорија 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A5F2E" w:rsidRPr="00FA5F2E" w:rsidTr="00FA5F2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4.1.1. Листа резервоара за складиштење хемикалија и горива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резервоара за складиштење у складу са наведеном табелом.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4"/>
        <w:gridCol w:w="1701"/>
        <w:gridCol w:w="1559"/>
        <w:gridCol w:w="2552"/>
        <w:gridCol w:w="3402"/>
      </w:tblGrid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Ознака резервоара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Хемикалија/гориво које се складишти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Капацитет резервоара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Мере у случају цурења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Датум последње провере од стране овлашћеног лица (приложити извештај)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4.2. Енергија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укупној потрошњи енергије за обављање активности, а нарочито: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приказати потрошњу енергије и горива према одређеним категоријама;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приказати, ако је могуће, потрошњу енергије у оквиру различитих делова активности;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енергије;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процес производње енергије;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 производњу енергије по одређеним категоријама;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ефикасност производње енергије.</w:t>
      </w:r>
    </w:p>
    <w:p w:rsidR="000B052A" w:rsidRPr="00FA5F2E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Потрошња горива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701"/>
        <w:gridCol w:w="3544"/>
        <w:gridCol w:w="3969"/>
      </w:tblGrid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Коришћење енергије (топлотне и електричне) од спољних снабдевача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1985"/>
        <w:gridCol w:w="1417"/>
        <w:gridCol w:w="1985"/>
        <w:gridCol w:w="2126"/>
        <w:gridCol w:w="1843"/>
      </w:tblGrid>
      <w:tr w:rsidR="00FA5F2E" w:rsidRPr="00FA5F2E" w:rsidTr="00FA5F2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Снабдевач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Загревање објеката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FA5F2E" w:rsidRPr="00FA5F2E" w:rsidTr="00FA5F2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Потрошња електричне енергије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8222"/>
      </w:tblGrid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Намена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Електрична енергија (кWх/годишње)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Производња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Осветљење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Хлађење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Загревање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Вентилација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color w:val="333333"/>
                <w:szCs w:val="22"/>
              </w:rPr>
              <w:t>Друге потребе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Укупно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4.3.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укупном коришћењу, односно потрошњи воде, а нарочито: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коришћење воде у различитим деловима активности;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по одређеним категоријама: површинске воде, подземне воде, рециркулисана вода;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воде.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табели навести количину воде која се користи у зависности од намене. Навести које су друге намене, нпр. ППЗ заштита, и сл.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843"/>
        <w:gridCol w:w="850"/>
        <w:gridCol w:w="1843"/>
        <w:gridCol w:w="992"/>
        <w:gridCol w:w="1276"/>
        <w:gridCol w:w="1843"/>
      </w:tblGrid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Водни извори и врсте коришћења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Потрошња воде у м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  <w:vertAlign w:val="superscript"/>
              </w:rPr>
              <w:t>3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/годишње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Хлађење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Чишћење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Санитарна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Спољно снабдевање (градски водовод)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Сопствени бунари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Површинска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Друго - навести друге изворе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Укупно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Емисије у ваздух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следеће: постојећи уређај и постројење за пречишћавање, изворе загађивања, непријатне мирисе, концентрацију загађујућих материја, утицај на животну средину у околини постројења, као и мониторинг и контролу емисија.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5.1. Уређај и постројења за пречишћавање загађујућих материја у ваздух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уређаје и постројења која се користе за пречишћавање загађујућих материја. Дати опис ефикасности ако постоје релевантна мерења.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5.2. Стационарни извори емисија загађујућих материја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Стационарни извори из процеса сагоревања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3"/>
        <w:gridCol w:w="1219"/>
        <w:gridCol w:w="989"/>
        <w:gridCol w:w="951"/>
        <w:gridCol w:w="807"/>
        <w:gridCol w:w="1053"/>
        <w:gridCol w:w="912"/>
        <w:gridCol w:w="1371"/>
        <w:gridCol w:w="1873"/>
      </w:tblGrid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Топлотна снага у кW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Степен искоришћења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Природни гас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Default="00FA5F2E" w:rsidP="00FA5F2E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0B052A" w:rsidRPr="00FA5F2E" w:rsidRDefault="000B052A" w:rsidP="00FA5F2E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1153"/>
        <w:gridCol w:w="831"/>
        <w:gridCol w:w="2855"/>
        <w:gridCol w:w="3260"/>
        <w:gridCol w:w="1276"/>
      </w:tblGrid>
      <w:tr w:rsidR="00FA5F2E" w:rsidRPr="00FA5F2E" w:rsidTr="00FA5F2E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Емитер (ознака емитера)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(прво мерење)*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FA5F2E" w:rsidRPr="00FA5F2E" w:rsidTr="00FA5F2E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СО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НОx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Прашкасте материје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ЦО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Стационарни извори загађивања осим постројења за сагоревање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6"/>
        <w:gridCol w:w="1269"/>
        <w:gridCol w:w="770"/>
        <w:gridCol w:w="840"/>
        <w:gridCol w:w="1096"/>
        <w:gridCol w:w="949"/>
        <w:gridCol w:w="805"/>
        <w:gridCol w:w="958"/>
        <w:gridCol w:w="2435"/>
      </w:tblGrid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Процес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Масени проток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 масеног протока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417"/>
        <w:gridCol w:w="2694"/>
        <w:gridCol w:w="2551"/>
        <w:gridCol w:w="1276"/>
      </w:tblGrid>
      <w:tr w:rsidR="00FA5F2E" w:rsidRPr="00FA5F2E" w:rsidTr="00FA5F2E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Емитер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(ознака емитера)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FA5F2E" w:rsidRPr="00FA5F2E" w:rsidTr="00FA5F2E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lastRenderedPageBreak/>
              <w:t>Е2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5.3. Дифузни извори емисија загађујућих материја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Дифузне емисије се односе на емисије загађујућих материја у околину које се распрострањују или "дифундују" у ваздух из нетачкастих извора као што су нпр. складиште прашкастих материја (песак, глина, угаљ), неасфалтирани путеви и сл. Описати дифузне изворе емисија, контролне мере и информације о њиховом утицају на животну средину.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фугитивне емисије и информације о њиховом утицају на животу средину. Фугитивне емисије су емисије које нису испуштене из организованих и контролисаних испуста (нпр. из резервоара, приликом отварања резервоара, клапни и сл.).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5.4. Емисије у ваздух које потичу од материја које имају снажно изражен мирис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непријатних мириса и материја од којих потичу, карактеристике и мере за њихово смањење.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5.5. Утицај емисија загађујућих материја на амбијентални квалитет ваздуха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утицај постојећих емисија на квалитет амбијенталног ваздуха у околини постројења и дати податке из најближе мерене станице за период који је расположив.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5.6.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Емисије загађујућих материја у воде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 Отпадне воде</w:t>
      </w:r>
    </w:p>
    <w:p w:rsid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места настајања отпадних вода, количине отпадних вода на годишњем нивоу, начин третмана и места испуштања.</w:t>
      </w:r>
    </w:p>
    <w:p w:rsidR="0028553F" w:rsidRPr="00FA5F2E" w:rsidRDefault="0028553F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2268"/>
        <w:gridCol w:w="1984"/>
        <w:gridCol w:w="2410"/>
      </w:tblGrid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настајања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Количине на годишњем нивоу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Начин третмана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испуштања са географским координатама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Процесне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Санитарно-фекалне отпадне водне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Атмосферске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Остало - навести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Укупно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6.1.1. Третман отпадних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постојећи систем за третман отпадних вода које се испуштају у реципијент. Унети информације из техничког извештаја о процени ефикасности постројења. Описати начин поступања са отпадним муљем.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табелу унети податке ако се отпадне воде упућују на третман код другог оператера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1"/>
        <w:gridCol w:w="1756"/>
        <w:gridCol w:w="2977"/>
        <w:gridCol w:w="3260"/>
        <w:gridCol w:w="1134"/>
      </w:tblGrid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и локација места испуштања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постројења коме се предају отпадне воде на третман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оператера и врста постројења за третман отпадних вода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Годишња количина отпадних вода која се предаје на третман другом оператеру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Учесталост предаје на третман</w:t>
            </w:r>
          </w:p>
        </w:tc>
      </w:tr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8553F" w:rsidRDefault="0028553F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6.1.2. Квалитет отпадних вода</w:t>
      </w:r>
    </w:p>
    <w:p w:rsidR="0028553F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параметре који се испитују у зависности од врсте индустрије. У табелу унети сва мерења која су прописана да се врше током једне календарске године.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958"/>
        <w:gridCol w:w="1736"/>
        <w:gridCol w:w="1843"/>
        <w:gridCol w:w="1843"/>
        <w:gridCol w:w="1842"/>
        <w:gridCol w:w="851"/>
      </w:tblGrid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(треће мерење)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(четврто мерење)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ГВЕ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6.1.4. Утицај на квалитет рецепијента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и описати утицај постојећих емисија на квалитет водних тела.</w:t>
      </w:r>
    </w:p>
    <w:p w:rsidR="0028553F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реципијент у који се испуштају отпадне воде (пречишћене и непречишћене) и приказати резултате мерења пре и после испуштања. У табелу унети сва мерења током једне календарске године у складу са прописаним бројем мерења.</w:t>
      </w:r>
    </w:p>
    <w:p w:rsidR="000B052A" w:rsidRPr="00FA5F2E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993"/>
        <w:gridCol w:w="1842"/>
        <w:gridCol w:w="1843"/>
        <w:gridCol w:w="1985"/>
        <w:gridCol w:w="2126"/>
      </w:tblGrid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Испитивани параметри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6.1.5.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Заштита земљишта и подземних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7.1. Карактеристике подземних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аквиферу, као на пример издашност, квалитет, дубина, и сл.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7.2. Испитивање квалитета подземних вода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постављеним пијезометрима. У табели навести податке за све пијезометре.</w:t>
      </w:r>
    </w:p>
    <w:tbl>
      <w:tblPr>
        <w:tblW w:w="10542" w:type="dxa"/>
        <w:tblInd w:w="-1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09"/>
        <w:gridCol w:w="2192"/>
        <w:gridCol w:w="2246"/>
        <w:gridCol w:w="2300"/>
      </w:tblGrid>
      <w:tr w:rsidR="00FA5F2E" w:rsidRPr="00FA5F2E" w:rsidTr="00FA5F2E"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Пијезометар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Загађујућа материја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Учесталост мерења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Резултат мерења</w:t>
            </w:r>
          </w:p>
        </w:tc>
      </w:tr>
      <w:tr w:rsidR="00FA5F2E" w:rsidRPr="00FA5F2E" w:rsidTr="00FA5F2E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0B052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Корисници подземних вода су дужни да изврше мерења основног (нултог) нивоа за загађујуће материје, јоне или индикаторе који су природног порекла и/или њихово присуство у подземним водама може бити последица људске активности, и то: арсена, кадмијума, олова, живе, амонијума, хлорида, сулфата, трихлоретилена, тетрахлоретилена, винилхлорида и електропроводљивости.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</w:p>
    <w:tbl>
      <w:tblPr>
        <w:tblW w:w="10632" w:type="dxa"/>
        <w:tblInd w:w="-2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2694"/>
        <w:gridCol w:w="5953"/>
      </w:tblGrid>
      <w:tr w:rsidR="00FA5F2E" w:rsidRPr="00FA5F2E" w:rsidTr="000B05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Параметар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Просечна годишња концентрација</w:t>
            </w:r>
          </w:p>
        </w:tc>
      </w:tr>
      <w:tr w:rsidR="00FA5F2E" w:rsidRPr="00FA5F2E" w:rsidTr="000B05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0B052A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7.3. Испитивање квалитета земљишта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локацијама на којима се испитује квалитет земљишта, као и резултатима анализе.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1501"/>
        <w:gridCol w:w="3260"/>
        <w:gridCol w:w="4961"/>
      </w:tblGrid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локације узорковања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сваки узорак и дубина узорковања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 и резултати анализе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Cs/>
                <w:color w:val="333333"/>
                <w:sz w:val="20"/>
              </w:rPr>
              <w:t>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Cs/>
                <w:color w:val="333333"/>
                <w:sz w:val="20"/>
              </w:rPr>
              <w:t>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Cs/>
                <w:color w:val="333333"/>
                <w:sz w:val="20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0B052A" w:rsidRDefault="000B052A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7.4.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Управљање отпадом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8.1. Генерисање отпада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Попунити табеле са подацима о генерисаним отпаду у наставку: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 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генерише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Акумулатори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16 06 01*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rPr>
          <w:trHeight w:val="35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Табела Неопасан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Количина годишње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Отпадни папир и картон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20 01 01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5F2E" w:rsidRPr="00FA5F2E" w:rsidTr="00FA5F2E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8.2. Поступање са отпадом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поступања са отпадом који настаје током обављања активности.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8.2.1. Привремено складиштење отпада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складиштења за сваку врсту отпада.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8.2.2. Третман отпада, рециклажа и одлагање отпада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Сопствена постројења, објекти и технологије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Упућивање на третман, рециклажу и одлагање код другог оператера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8.3. Контрола, мерење и класификација отпада</w:t>
      </w:r>
    </w:p>
    <w:p w:rsidR="00FA5F2E" w:rsidRPr="0028553F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начин контроле, мерења и класификацију отпада који настаје у објекти</w:t>
      </w:r>
      <w:r w:rsidR="0028553F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ма и током обављања активности.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8.4. Документовање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документовања података и извештавања.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9. Бука и вибрације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9.1. Извори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буке и вибрација на локацији оператера.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9.2. Емисије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Дефинисати дозвољене нивое буке у складу са локацијом постројења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измерене вредности на свим локацијама за последњу годину мерења.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635"/>
        <w:gridCol w:w="2409"/>
        <w:gridCol w:w="1985"/>
        <w:gridCol w:w="1559"/>
        <w:gridCol w:w="992"/>
      </w:tblGrid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Назив локације мерног места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свако мерног места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Дан и вече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br/>
              <w:t>Ноћ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ГВЕ, дБ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1.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2.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FA5F2E" w:rsidRPr="00FA5F2E" w:rsidTr="00FA5F2E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3.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9.3. Контрола, мерење и извештавање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Процена ризика од значајних удеса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опасних материја које се користе и описати начин складиштења на локацији предметног постројења.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Заокружити одговарајући документ ако га поседујете и приложити одговарајућу сагласност.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6384"/>
        <w:gridCol w:w="561"/>
      </w:tblGrid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План заштите од удеса (сагласност даје МУП)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Политика превенције удеса (Севесо нижег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Извештај о безбедности и План заштите од удеса (Севесо вишег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FA5F2E" w:rsidRPr="00FA5F2E" w:rsidTr="00FA5F2E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Акт издат од стране МУП у вези заштите од пожара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5F2E" w:rsidRPr="00FA5F2E" w:rsidRDefault="00FA5F2E" w:rsidP="00FA5F2E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FA5F2E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</w:tbl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ризике од значајних удеса и мере за спречавања удеса за предметно постројење.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 Мере за нестабилне (прелазне) начине рада постројења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за нестабилне, односно прелазне начине (моделе) рада постројења у случајевима наведеним у наставку: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11.1. Почетак рада постројења ако постоји ризик излагања животне средине негативним утицајима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(ако активност припада категорији активности са значајним ризиком за почетак рада постројења)</w:t>
      </w:r>
    </w:p>
    <w:p w:rsidR="000B052A" w:rsidRDefault="000B052A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FA5F2E">
        <w:rPr>
          <w:rFonts w:ascii="Times New Roman" w:hAnsi="Times New Roman" w:cs="Times New Roman"/>
          <w:color w:val="333333"/>
          <w:sz w:val="24"/>
          <w:szCs w:val="24"/>
        </w:rPr>
        <w:lastRenderedPageBreak/>
        <w:t>11.2. Дефекти цурења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(описати обим ризика и планиране мере за прекид рада или наставак рада)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11.3. Тренутно заустављање рада постројења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(непланиран прекид рада у хитним и другим случајевима)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11.4. Обустава рада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(планиран прекид рада због потреба ремонта и у другим случајевима).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12. Дефинитивни престанак рада постројења или његових делова</w:t>
      </w:r>
    </w:p>
    <w:p w:rsidR="0028553F" w:rsidRDefault="00FA5F2E" w:rsidP="0028553F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у случају дефинитивног престанка рада и враћања локације у првобитно стање (рушење објеката, расклапање опреме, санација, ремедијација и др.).</w:t>
      </w:r>
    </w:p>
    <w:p w:rsidR="00FA5F2E" w:rsidRPr="0028553F" w:rsidRDefault="00FA5F2E" w:rsidP="0028553F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Нетехнички резиме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Кратко приказати сва поглавља из Детаљног приказа и планиране инвестиције потребне за усаглашавање са БАТ техникама (постојећа постројења).</w:t>
      </w: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FA5F2E" w:rsidRPr="00FA5F2E" w:rsidRDefault="00FA5F2E" w:rsidP="00FA5F2E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b/>
          <w:color w:val="333333"/>
          <w:sz w:val="24"/>
          <w:szCs w:val="24"/>
        </w:rPr>
        <w:t>Прилози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1. документација која је прописана Законом о интегрисаном спречавању и контроли загађивања животне средине (члан 9)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2. листа прописа, приручника, обрачунских програма (за процену концентрација загађујућих материја у животној средини) коришћених приликом комплетирања захтева за издавање интегрисане дозволе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прописе, упутства, програме који су коришћени приликом попуњавања захтева и описа података.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3. акт о праву коришћења ресурса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акта о праву коришћења ресурса (сировина, помоћних материјала, енергије и воде).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4. ситуациони план</w:t>
      </w:r>
    </w:p>
    <w:p w:rsidR="00FA5F2E" w:rsidRPr="00FA5F2E" w:rsidRDefault="00FA5F2E" w:rsidP="00FA5F2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A5F2E">
        <w:rPr>
          <w:rFonts w:ascii="Times New Roman" w:hAnsi="Times New Roman" w:cs="Times New Roman"/>
          <w:color w:val="333333"/>
          <w:sz w:val="24"/>
          <w:szCs w:val="24"/>
        </w:rPr>
        <w:t>5. копија свих дозвола</w:t>
      </w:r>
    </w:p>
    <w:p w:rsidR="00795786" w:rsidRPr="00C31FA6" w:rsidRDefault="00795786" w:rsidP="00653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5786" w:rsidRPr="00C31FA6" w:rsidSect="009F672C">
      <w:pgSz w:w="11920" w:h="16840"/>
      <w:pgMar w:top="1160" w:right="1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6D" w:rsidRDefault="00A76D6D" w:rsidP="001E5B3B">
      <w:r>
        <w:separator/>
      </w:r>
    </w:p>
  </w:endnote>
  <w:endnote w:type="continuationSeparator" w:id="0">
    <w:p w:rsidR="00A76D6D" w:rsidRDefault="00A76D6D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6D" w:rsidRDefault="00A76D6D" w:rsidP="001E5B3B">
      <w:r>
        <w:separator/>
      </w:r>
    </w:p>
  </w:footnote>
  <w:footnote w:type="continuationSeparator" w:id="0">
    <w:p w:rsidR="00A76D6D" w:rsidRDefault="00A76D6D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2582F9F"/>
    <w:multiLevelType w:val="hybridMultilevel"/>
    <w:tmpl w:val="0F9C1AFA"/>
    <w:lvl w:ilvl="0" w:tplc="F490D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4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30"/>
  </w:num>
  <w:num w:numId="5">
    <w:abstractNumId w:val="42"/>
  </w:num>
  <w:num w:numId="6">
    <w:abstractNumId w:val="29"/>
  </w:num>
  <w:num w:numId="7">
    <w:abstractNumId w:val="21"/>
  </w:num>
  <w:num w:numId="8">
    <w:abstractNumId w:val="24"/>
  </w:num>
  <w:num w:numId="9">
    <w:abstractNumId w:val="13"/>
  </w:num>
  <w:num w:numId="10">
    <w:abstractNumId w:val="37"/>
  </w:num>
  <w:num w:numId="11">
    <w:abstractNumId w:val="27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4"/>
  </w:num>
  <w:num w:numId="17">
    <w:abstractNumId w:val="16"/>
  </w:num>
  <w:num w:numId="18">
    <w:abstractNumId w:val="39"/>
  </w:num>
  <w:num w:numId="19">
    <w:abstractNumId w:val="38"/>
  </w:num>
  <w:num w:numId="20">
    <w:abstractNumId w:val="41"/>
  </w:num>
  <w:num w:numId="21">
    <w:abstractNumId w:val="35"/>
  </w:num>
  <w:num w:numId="22">
    <w:abstractNumId w:val="32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5"/>
  </w:num>
  <w:num w:numId="38">
    <w:abstractNumId w:val="31"/>
  </w:num>
  <w:num w:numId="39">
    <w:abstractNumId w:val="36"/>
  </w:num>
  <w:num w:numId="40">
    <w:abstractNumId w:val="44"/>
  </w:num>
  <w:num w:numId="41">
    <w:abstractNumId w:val="40"/>
  </w:num>
  <w:num w:numId="42">
    <w:abstractNumId w:val="43"/>
  </w:num>
  <w:num w:numId="43">
    <w:abstractNumId w:val="28"/>
  </w:num>
  <w:num w:numId="44">
    <w:abstractNumId w:val="3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2A40"/>
    <w:rsid w:val="00013D52"/>
    <w:rsid w:val="00015CC2"/>
    <w:rsid w:val="00023C1F"/>
    <w:rsid w:val="00027818"/>
    <w:rsid w:val="000331EF"/>
    <w:rsid w:val="00035335"/>
    <w:rsid w:val="00036BA5"/>
    <w:rsid w:val="00036DB4"/>
    <w:rsid w:val="00040FF7"/>
    <w:rsid w:val="00045A02"/>
    <w:rsid w:val="00046493"/>
    <w:rsid w:val="000507DB"/>
    <w:rsid w:val="00050E74"/>
    <w:rsid w:val="0007420C"/>
    <w:rsid w:val="000759F6"/>
    <w:rsid w:val="00076D77"/>
    <w:rsid w:val="0008097A"/>
    <w:rsid w:val="00082513"/>
    <w:rsid w:val="00082E95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052A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3DB3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D6694"/>
    <w:rsid w:val="001E1E22"/>
    <w:rsid w:val="001E2986"/>
    <w:rsid w:val="001E2F4F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3607"/>
    <w:rsid w:val="0025437E"/>
    <w:rsid w:val="0025459C"/>
    <w:rsid w:val="00255ACB"/>
    <w:rsid w:val="00262982"/>
    <w:rsid w:val="00263481"/>
    <w:rsid w:val="00272187"/>
    <w:rsid w:val="00273ADE"/>
    <w:rsid w:val="0028553F"/>
    <w:rsid w:val="00285F28"/>
    <w:rsid w:val="002A1CC3"/>
    <w:rsid w:val="002A2200"/>
    <w:rsid w:val="002A47BA"/>
    <w:rsid w:val="002A767F"/>
    <w:rsid w:val="002B558A"/>
    <w:rsid w:val="002C3484"/>
    <w:rsid w:val="002C3594"/>
    <w:rsid w:val="002C5115"/>
    <w:rsid w:val="002D291E"/>
    <w:rsid w:val="002D5B11"/>
    <w:rsid w:val="002F366A"/>
    <w:rsid w:val="00302858"/>
    <w:rsid w:val="00320B66"/>
    <w:rsid w:val="003212A1"/>
    <w:rsid w:val="003227CD"/>
    <w:rsid w:val="00325BB4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0659"/>
    <w:rsid w:val="003844EE"/>
    <w:rsid w:val="00385E30"/>
    <w:rsid w:val="00387F33"/>
    <w:rsid w:val="00396271"/>
    <w:rsid w:val="003A006A"/>
    <w:rsid w:val="003A141F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5A0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53DE7"/>
    <w:rsid w:val="00462FDB"/>
    <w:rsid w:val="004636F4"/>
    <w:rsid w:val="00463BE6"/>
    <w:rsid w:val="0046641A"/>
    <w:rsid w:val="00467BC1"/>
    <w:rsid w:val="00470456"/>
    <w:rsid w:val="0047067D"/>
    <w:rsid w:val="00471D87"/>
    <w:rsid w:val="0047319C"/>
    <w:rsid w:val="00474180"/>
    <w:rsid w:val="00475BB6"/>
    <w:rsid w:val="0048271D"/>
    <w:rsid w:val="004829B7"/>
    <w:rsid w:val="00482F48"/>
    <w:rsid w:val="00493211"/>
    <w:rsid w:val="00494AE9"/>
    <w:rsid w:val="004A070C"/>
    <w:rsid w:val="004B1D32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4B99"/>
    <w:rsid w:val="00507F6A"/>
    <w:rsid w:val="005153AC"/>
    <w:rsid w:val="005167FA"/>
    <w:rsid w:val="00527EC1"/>
    <w:rsid w:val="0053083D"/>
    <w:rsid w:val="00533342"/>
    <w:rsid w:val="00556792"/>
    <w:rsid w:val="00556CAD"/>
    <w:rsid w:val="00560870"/>
    <w:rsid w:val="00564231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E5A86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53731"/>
    <w:rsid w:val="0066687C"/>
    <w:rsid w:val="00680201"/>
    <w:rsid w:val="006821BE"/>
    <w:rsid w:val="00691764"/>
    <w:rsid w:val="00693F69"/>
    <w:rsid w:val="006A01BA"/>
    <w:rsid w:val="006A0A51"/>
    <w:rsid w:val="006A2BCD"/>
    <w:rsid w:val="006A7FAD"/>
    <w:rsid w:val="006B11FF"/>
    <w:rsid w:val="006B1792"/>
    <w:rsid w:val="006B5A68"/>
    <w:rsid w:val="006B6C32"/>
    <w:rsid w:val="006B7393"/>
    <w:rsid w:val="006E3490"/>
    <w:rsid w:val="006E6DB8"/>
    <w:rsid w:val="006E7B9E"/>
    <w:rsid w:val="006F0F1D"/>
    <w:rsid w:val="006F13A6"/>
    <w:rsid w:val="006F33EC"/>
    <w:rsid w:val="006F4BB3"/>
    <w:rsid w:val="006F5F72"/>
    <w:rsid w:val="006F72B9"/>
    <w:rsid w:val="00700B60"/>
    <w:rsid w:val="00703C93"/>
    <w:rsid w:val="00707939"/>
    <w:rsid w:val="007116A5"/>
    <w:rsid w:val="00712AE2"/>
    <w:rsid w:val="00715047"/>
    <w:rsid w:val="00715759"/>
    <w:rsid w:val="0072177D"/>
    <w:rsid w:val="0073399B"/>
    <w:rsid w:val="00734129"/>
    <w:rsid w:val="00734ECA"/>
    <w:rsid w:val="0074107F"/>
    <w:rsid w:val="00742A77"/>
    <w:rsid w:val="00743C01"/>
    <w:rsid w:val="007664DF"/>
    <w:rsid w:val="0076677E"/>
    <w:rsid w:val="00771F58"/>
    <w:rsid w:val="00774C72"/>
    <w:rsid w:val="00780B83"/>
    <w:rsid w:val="00781B8A"/>
    <w:rsid w:val="00787A53"/>
    <w:rsid w:val="00795786"/>
    <w:rsid w:val="007A4D2F"/>
    <w:rsid w:val="007B518F"/>
    <w:rsid w:val="007B5DAD"/>
    <w:rsid w:val="007C123E"/>
    <w:rsid w:val="007C2EBD"/>
    <w:rsid w:val="007C3B3B"/>
    <w:rsid w:val="007C466B"/>
    <w:rsid w:val="007C4B13"/>
    <w:rsid w:val="007D21F4"/>
    <w:rsid w:val="007D3664"/>
    <w:rsid w:val="007E15D3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56B6B"/>
    <w:rsid w:val="00865FD2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594D"/>
    <w:rsid w:val="008B7FF7"/>
    <w:rsid w:val="008C0999"/>
    <w:rsid w:val="008C11AF"/>
    <w:rsid w:val="008C2C65"/>
    <w:rsid w:val="008C4061"/>
    <w:rsid w:val="008C4A36"/>
    <w:rsid w:val="008C7676"/>
    <w:rsid w:val="008D1324"/>
    <w:rsid w:val="008E1713"/>
    <w:rsid w:val="008E3DFC"/>
    <w:rsid w:val="008F0382"/>
    <w:rsid w:val="008F0541"/>
    <w:rsid w:val="008F2AD6"/>
    <w:rsid w:val="008F43F6"/>
    <w:rsid w:val="008F71B3"/>
    <w:rsid w:val="009067F5"/>
    <w:rsid w:val="0091205E"/>
    <w:rsid w:val="00913C54"/>
    <w:rsid w:val="00915524"/>
    <w:rsid w:val="00915835"/>
    <w:rsid w:val="00915AD2"/>
    <w:rsid w:val="00915BE9"/>
    <w:rsid w:val="00916034"/>
    <w:rsid w:val="0091640B"/>
    <w:rsid w:val="00926ED0"/>
    <w:rsid w:val="00930052"/>
    <w:rsid w:val="009343C5"/>
    <w:rsid w:val="0093635E"/>
    <w:rsid w:val="0094297C"/>
    <w:rsid w:val="0094298E"/>
    <w:rsid w:val="00944938"/>
    <w:rsid w:val="00951591"/>
    <w:rsid w:val="00952BB7"/>
    <w:rsid w:val="009533AF"/>
    <w:rsid w:val="00953843"/>
    <w:rsid w:val="00954CD4"/>
    <w:rsid w:val="009740E8"/>
    <w:rsid w:val="00990EF3"/>
    <w:rsid w:val="00993284"/>
    <w:rsid w:val="009A42D1"/>
    <w:rsid w:val="009A7DF8"/>
    <w:rsid w:val="009B3DFB"/>
    <w:rsid w:val="009B4C37"/>
    <w:rsid w:val="009B55DF"/>
    <w:rsid w:val="009B56A0"/>
    <w:rsid w:val="009C16DD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9F672C"/>
    <w:rsid w:val="00A0004C"/>
    <w:rsid w:val="00A01E86"/>
    <w:rsid w:val="00A11AE6"/>
    <w:rsid w:val="00A13C04"/>
    <w:rsid w:val="00A14EF1"/>
    <w:rsid w:val="00A20D5C"/>
    <w:rsid w:val="00A23692"/>
    <w:rsid w:val="00A25B41"/>
    <w:rsid w:val="00A43725"/>
    <w:rsid w:val="00A464B2"/>
    <w:rsid w:val="00A4755D"/>
    <w:rsid w:val="00A5149C"/>
    <w:rsid w:val="00A54689"/>
    <w:rsid w:val="00A5504C"/>
    <w:rsid w:val="00A55BA8"/>
    <w:rsid w:val="00A64024"/>
    <w:rsid w:val="00A65F0B"/>
    <w:rsid w:val="00A66DBF"/>
    <w:rsid w:val="00A76D6D"/>
    <w:rsid w:val="00A803EB"/>
    <w:rsid w:val="00A9261E"/>
    <w:rsid w:val="00A94E8D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3EBB"/>
    <w:rsid w:val="00AC502E"/>
    <w:rsid w:val="00AC58DA"/>
    <w:rsid w:val="00AD2F6E"/>
    <w:rsid w:val="00AD427D"/>
    <w:rsid w:val="00AE1957"/>
    <w:rsid w:val="00AE4090"/>
    <w:rsid w:val="00AE4AC7"/>
    <w:rsid w:val="00AE5A35"/>
    <w:rsid w:val="00AE7386"/>
    <w:rsid w:val="00AE74CE"/>
    <w:rsid w:val="00AE75F1"/>
    <w:rsid w:val="00AE7DE7"/>
    <w:rsid w:val="00B047E9"/>
    <w:rsid w:val="00B13086"/>
    <w:rsid w:val="00B17819"/>
    <w:rsid w:val="00B33CF0"/>
    <w:rsid w:val="00B36F33"/>
    <w:rsid w:val="00B41440"/>
    <w:rsid w:val="00B46427"/>
    <w:rsid w:val="00B557A3"/>
    <w:rsid w:val="00B55DC6"/>
    <w:rsid w:val="00B66F8D"/>
    <w:rsid w:val="00B77184"/>
    <w:rsid w:val="00B833E9"/>
    <w:rsid w:val="00B87E9C"/>
    <w:rsid w:val="00B95018"/>
    <w:rsid w:val="00B963AB"/>
    <w:rsid w:val="00BA68E4"/>
    <w:rsid w:val="00BA6C62"/>
    <w:rsid w:val="00BB25C0"/>
    <w:rsid w:val="00BB379B"/>
    <w:rsid w:val="00BB3B3D"/>
    <w:rsid w:val="00BB7632"/>
    <w:rsid w:val="00BC6D5F"/>
    <w:rsid w:val="00BD13DE"/>
    <w:rsid w:val="00BD4347"/>
    <w:rsid w:val="00BE0907"/>
    <w:rsid w:val="00BE43E0"/>
    <w:rsid w:val="00BF092B"/>
    <w:rsid w:val="00BF3234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31FA6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377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E7377"/>
    <w:rsid w:val="00CF4941"/>
    <w:rsid w:val="00D04A9C"/>
    <w:rsid w:val="00D0550F"/>
    <w:rsid w:val="00D106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17B59"/>
    <w:rsid w:val="00E3048F"/>
    <w:rsid w:val="00E332AB"/>
    <w:rsid w:val="00E34ACA"/>
    <w:rsid w:val="00E42CA6"/>
    <w:rsid w:val="00E4509C"/>
    <w:rsid w:val="00E56CAE"/>
    <w:rsid w:val="00E62737"/>
    <w:rsid w:val="00E66584"/>
    <w:rsid w:val="00E73B94"/>
    <w:rsid w:val="00E80963"/>
    <w:rsid w:val="00E8328C"/>
    <w:rsid w:val="00E83354"/>
    <w:rsid w:val="00E9035D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775F4"/>
    <w:rsid w:val="00F83F04"/>
    <w:rsid w:val="00F852B2"/>
    <w:rsid w:val="00F856C4"/>
    <w:rsid w:val="00F87053"/>
    <w:rsid w:val="00F902E4"/>
    <w:rsid w:val="00F9168F"/>
    <w:rsid w:val="00F97EAD"/>
    <w:rsid w:val="00FA5F2E"/>
    <w:rsid w:val="00FA6066"/>
    <w:rsid w:val="00FA615C"/>
    <w:rsid w:val="00FA779F"/>
    <w:rsid w:val="00FA7C6D"/>
    <w:rsid w:val="00FB04AC"/>
    <w:rsid w:val="00FB2083"/>
    <w:rsid w:val="00FB560B"/>
    <w:rsid w:val="00FC53D1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1A81-1CBA-4CB5-A9F0-B565B500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786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786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95786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786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95786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786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786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786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03C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57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7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786"/>
    <w:rPr>
      <w:rFonts w:ascii="Times New Roman" w:eastAsia="Times New Roman" w:hAnsi="Times New Roman"/>
      <w:b/>
      <w:bCs/>
      <w:sz w:val="24"/>
      <w:szCs w:val="24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7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957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78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78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78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95786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FA5F2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A5F2E"/>
  </w:style>
  <w:style w:type="paragraph" w:customStyle="1" w:styleId="wyq050---odeljak">
    <w:name w:val="wyq050---odeljak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bold">
    <w:name w:val="normalbold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italic">
    <w:name w:val="normalitalic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centar">
    <w:name w:val="normalcentar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stepen">
    <w:name w:val="stepen"/>
    <w:basedOn w:val="DefaultParagraphFont"/>
    <w:rsid w:val="00FA5F2E"/>
  </w:style>
  <w:style w:type="paragraph" w:customStyle="1" w:styleId="normalprored">
    <w:name w:val="normalprored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indeks">
    <w:name w:val="indeks"/>
    <w:basedOn w:val="DefaultParagraphFont"/>
    <w:rsid w:val="00FA5F2E"/>
  </w:style>
  <w:style w:type="paragraph" w:customStyle="1" w:styleId="normalcentaritalic">
    <w:name w:val="normalcentaritalic"/>
    <w:basedOn w:val="Normal"/>
    <w:rsid w:val="00FA5F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20367-8AD6-4A27-AB99-15BD3EF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3882</Words>
  <Characters>22128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41</cp:revision>
  <cp:lastPrinted>2017-04-16T07:50:00Z</cp:lastPrinted>
  <dcterms:created xsi:type="dcterms:W3CDTF">2017-06-25T21:36:00Z</dcterms:created>
  <dcterms:modified xsi:type="dcterms:W3CDTF">2025-01-15T13:17:00Z</dcterms:modified>
</cp:coreProperties>
</file>