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8113" w14:textId="08308D14" w:rsidR="00EF4D78" w:rsidRPr="00D01A9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На основу Одлуке Општинског већ</w:t>
      </w:r>
      <w:r w:rsidR="006F43B5">
        <w:rPr>
          <w:szCs w:val="24"/>
          <w:lang w:val="sr-Cyrl-RS"/>
        </w:rPr>
        <w:t>а</w:t>
      </w:r>
      <w:r w:rsidRPr="006373FE">
        <w:rPr>
          <w:szCs w:val="24"/>
        </w:rPr>
        <w:t xml:space="preserve"> општине </w:t>
      </w:r>
      <w:r w:rsidR="006F43B5">
        <w:rPr>
          <w:szCs w:val="24"/>
          <w:lang w:val="sr-Cyrl-RS"/>
        </w:rPr>
        <w:t>Горњи Милановац,</w:t>
      </w:r>
      <w:r w:rsidRPr="006373FE">
        <w:rPr>
          <w:szCs w:val="24"/>
        </w:rPr>
        <w:t xml:space="preserve">  о расписивању Јавног конкурса за учешће домаћинстава у спровођењу мере енергетске санације </w:t>
      </w:r>
      <w:r w:rsidR="002B0E57" w:rsidRPr="002B0E57">
        <w:rPr>
          <w:szCs w:val="24"/>
        </w:rPr>
        <w:t>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  <w:r w:rsidR="002B0E57" w:rsidRPr="006373FE">
        <w:rPr>
          <w:szCs w:val="24"/>
        </w:rPr>
        <w:t xml:space="preserve"> </w:t>
      </w:r>
      <w:r w:rsidR="002B0E57">
        <w:rPr>
          <w:szCs w:val="24"/>
        </w:rPr>
        <w:t xml:space="preserve">број </w:t>
      </w:r>
      <w:r w:rsidR="006621D5">
        <w:rPr>
          <w:szCs w:val="24"/>
          <w:lang w:val="sr-Cyrl-RS"/>
        </w:rPr>
        <w:t>3-06-60/2022</w:t>
      </w:r>
      <w:r w:rsidR="002B0E57">
        <w:rPr>
          <w:szCs w:val="24"/>
        </w:rPr>
        <w:t xml:space="preserve"> од </w:t>
      </w:r>
      <w:r w:rsidR="006621D5">
        <w:rPr>
          <w:szCs w:val="24"/>
          <w:lang w:val="sr-Cyrl-RS"/>
        </w:rPr>
        <w:t xml:space="preserve">21. октобра </w:t>
      </w:r>
      <w:r w:rsidR="002B0E57">
        <w:rPr>
          <w:szCs w:val="24"/>
        </w:rPr>
        <w:t>2022</w:t>
      </w:r>
      <w:r w:rsidRPr="006373FE">
        <w:rPr>
          <w:szCs w:val="24"/>
        </w:rPr>
        <w:t xml:space="preserve">. године 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6F43B5">
        <w:rPr>
          <w:szCs w:val="24"/>
        </w:rPr>
        <w:t>лориметара, циркулационих пумпи</w:t>
      </w:r>
      <w:r w:rsidR="002B0E57" w:rsidRPr="002B0E57">
        <w:rPr>
          <w:szCs w:val="24"/>
        </w:rPr>
        <w:t>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</w:t>
      </w:r>
      <w:r w:rsidR="002B0E57" w:rsidRPr="006373FE">
        <w:rPr>
          <w:szCs w:val="24"/>
        </w:rPr>
        <w:t xml:space="preserve"> </w:t>
      </w:r>
      <w:r w:rsidRPr="006373FE">
        <w:rPr>
          <w:szCs w:val="24"/>
        </w:rPr>
        <w:t xml:space="preserve">(„Службени </w:t>
      </w:r>
      <w:r w:rsidR="006F43B5">
        <w:rPr>
          <w:szCs w:val="24"/>
          <w:lang w:val="sr-Cyrl-RS"/>
        </w:rPr>
        <w:t xml:space="preserve">гласник </w:t>
      </w:r>
      <w:r w:rsidRPr="006373FE">
        <w:rPr>
          <w:szCs w:val="24"/>
        </w:rPr>
        <w:t xml:space="preserve">општине </w:t>
      </w:r>
      <w:r w:rsidR="006F43B5">
        <w:rPr>
          <w:szCs w:val="24"/>
          <w:lang w:val="sr-Cyrl-RS"/>
        </w:rPr>
        <w:t>Горњи Милановац</w:t>
      </w:r>
      <w:r w:rsidRPr="006373FE">
        <w:rPr>
          <w:szCs w:val="24"/>
        </w:rPr>
        <w:t xml:space="preserve">“ број </w:t>
      </w:r>
      <w:r w:rsidR="006F43B5">
        <w:rPr>
          <w:szCs w:val="24"/>
          <w:lang w:val="sr-Cyrl-RS"/>
        </w:rPr>
        <w:t>8/2022 и 19/2022</w:t>
      </w:r>
      <w:r w:rsidRPr="006373FE">
        <w:rPr>
          <w:szCs w:val="24"/>
        </w:rPr>
        <w:t xml:space="preserve">), </w:t>
      </w:r>
      <w:r w:rsidR="006F43B5">
        <w:rPr>
          <w:szCs w:val="24"/>
          <w:lang w:val="sr-Cyrl-RS"/>
        </w:rPr>
        <w:t>(</w:t>
      </w:r>
      <w:r w:rsidR="00D01A99">
        <w:rPr>
          <w:szCs w:val="24"/>
          <w:lang w:val="sr-Cyrl-CS"/>
        </w:rPr>
        <w:t>у даљем тексту: Правилник)</w:t>
      </w:r>
      <w:r w:rsidR="006F43B5" w:rsidRPr="006F43B5">
        <w:rPr>
          <w:szCs w:val="24"/>
          <w:lang w:val="sr-Cyrl-RS"/>
        </w:rPr>
        <w:t xml:space="preserve"> </w:t>
      </w:r>
      <w:r w:rsidR="006F43B5">
        <w:rPr>
          <w:szCs w:val="24"/>
          <w:lang w:val="sr-Cyrl-RS"/>
        </w:rPr>
        <w:t>О</w:t>
      </w:r>
      <w:r w:rsidR="006F43B5" w:rsidRPr="006373FE">
        <w:rPr>
          <w:szCs w:val="24"/>
        </w:rPr>
        <w:t xml:space="preserve">пштина </w:t>
      </w:r>
      <w:r w:rsidR="006F43B5">
        <w:rPr>
          <w:szCs w:val="24"/>
          <w:lang w:val="sr-Cyrl-RS"/>
        </w:rPr>
        <w:t>Горњи Милановац</w:t>
      </w:r>
    </w:p>
    <w:p w14:paraId="3258AF9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0F54E6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14:paraId="47247A9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5D7FA07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043CA6A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14:paraId="25D1A32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766C7371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95AE50" w14:textId="13724972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за суфинансирање уградње соларних панела за производњу електричне енергије</w:t>
      </w:r>
      <w:r w:rsidR="002B0E57">
        <w:rPr>
          <w:szCs w:val="24"/>
          <w:lang w:val="sr-Cyrl-CS"/>
        </w:rPr>
        <w:t xml:space="preserve"> на породичним кућама</w:t>
      </w:r>
      <w:r w:rsidR="002B0E57" w:rsidRPr="002B0E57"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</w:t>
      </w:r>
      <w:r w:rsidRPr="006373FE">
        <w:rPr>
          <w:szCs w:val="24"/>
        </w:rPr>
        <w:t xml:space="preserve"> на територији општин</w:t>
      </w:r>
      <w:r w:rsidR="006F43B5">
        <w:rPr>
          <w:szCs w:val="24"/>
          <w:lang w:val="sr-Cyrl-RS"/>
        </w:rPr>
        <w:t>е</w:t>
      </w:r>
      <w:r w:rsidRPr="006373FE">
        <w:rPr>
          <w:szCs w:val="24"/>
        </w:rPr>
        <w:t xml:space="preserve"> </w:t>
      </w:r>
      <w:r w:rsidR="006F43B5">
        <w:rPr>
          <w:szCs w:val="24"/>
          <w:lang w:val="sr-Cyrl-RS"/>
        </w:rPr>
        <w:t>Горњи Милановац</w:t>
      </w:r>
      <w:r w:rsidRPr="006373FE">
        <w:rPr>
          <w:szCs w:val="24"/>
        </w:rPr>
        <w:t xml:space="preserve"> 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14:paraId="3E4CFB12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A48AA5F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14:paraId="40BCC74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14:paraId="253563DB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14:paraId="0C448E78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14:paraId="3D1A5721" w14:textId="4281500D" w:rsidR="00EF4D78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szCs w:val="24"/>
          <w:lang w:val="sr-Cyrl-CS"/>
        </w:rPr>
        <w:t xml:space="preserve">1) </w:t>
      </w:r>
      <w:r w:rsidR="007E6371">
        <w:rPr>
          <w:szCs w:val="24"/>
          <w:lang w:val="sr-Cyrl-CS"/>
        </w:rPr>
        <w:t>набавку</w:t>
      </w:r>
      <w:r w:rsidR="002B0E57" w:rsidRPr="002B0E57">
        <w:rPr>
          <w:szCs w:val="24"/>
          <w:lang w:val="sr-Cyrl-CS"/>
        </w:rPr>
        <w:t xml:space="preserve"> и уградњ</w:t>
      </w:r>
      <w:r w:rsidR="007E6371"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2B0E57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9A7F8E">
        <w:rPr>
          <w:b/>
          <w:szCs w:val="24"/>
          <w:u w:val="single"/>
          <w:lang w:val="sr-Cyrl-CS"/>
        </w:rPr>
        <w:t>а  максимално до</w:t>
      </w:r>
      <w:r w:rsidR="00AF2649">
        <w:rPr>
          <w:b/>
          <w:szCs w:val="24"/>
          <w:u w:val="single"/>
          <w:lang w:val="sr-Cyrl-CS"/>
        </w:rPr>
        <w:t xml:space="preserve"> и једнако</w:t>
      </w:r>
      <w:r w:rsidR="002B0E57" w:rsidRPr="009A7F8E">
        <w:rPr>
          <w:b/>
          <w:szCs w:val="24"/>
          <w:u w:val="single"/>
          <w:lang w:val="sr-Cyrl-CS"/>
        </w:rPr>
        <w:t xml:space="preserve"> 6 kW</w:t>
      </w:r>
      <w:r w:rsidR="002B0E57">
        <w:rPr>
          <w:szCs w:val="24"/>
          <w:lang w:val="sr-Cyrl-CS"/>
        </w:rPr>
        <w:t xml:space="preserve"> </w:t>
      </w:r>
      <w:r w:rsidR="00EF4D78" w:rsidRPr="002B0E57">
        <w:rPr>
          <w:szCs w:val="24"/>
          <w:lang w:val="sr-Cyrl-CS"/>
        </w:rPr>
        <w:t xml:space="preserve">и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14:paraId="34377062" w14:textId="7150F191" w:rsidR="002B0E57" w:rsidRPr="00EA479B" w:rsidRDefault="00FF2159" w:rsidP="00043741">
      <w:pPr>
        <w:pStyle w:val="ListParagraph"/>
        <w:autoSpaceDE w:val="0"/>
        <w:autoSpaceDN w:val="0"/>
        <w:adjustRightInd w:val="0"/>
        <w:spacing w:after="0" w:line="240" w:lineRule="auto"/>
        <w:ind w:left="1068" w:firstLine="0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 xml:space="preserve">2) 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>градњ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 за </w:t>
      </w:r>
      <w:r w:rsidR="002B0E57" w:rsidRPr="00EA479B">
        <w:rPr>
          <w:rStyle w:val="markedcontent"/>
          <w:b/>
          <w:szCs w:val="24"/>
          <w:lang w:val="sr-Cyrl-CS"/>
        </w:rPr>
        <w:t>породичне куће</w:t>
      </w:r>
      <w:r w:rsidR="002B0E57" w:rsidRPr="00EA479B">
        <w:rPr>
          <w:rStyle w:val="markedcontent"/>
          <w:szCs w:val="24"/>
          <w:lang w:val="sr-Cyrl-CS"/>
        </w:rPr>
        <w:t>,</w:t>
      </w:r>
      <w:r w:rsidR="00043741">
        <w:rPr>
          <w:rStyle w:val="markedcontent"/>
          <w:szCs w:val="24"/>
          <w:lang w:val="sr-Cyrl-CS"/>
        </w:rPr>
        <w:t xml:space="preserve"> </w:t>
      </w:r>
      <w:r w:rsidR="002B0E57">
        <w:rPr>
          <w:rStyle w:val="markedcontent"/>
          <w:szCs w:val="24"/>
          <w:lang w:val="sr-Cyrl-CS"/>
        </w:rPr>
        <w:t>пумпи;</w:t>
      </w:r>
    </w:p>
    <w:p w14:paraId="4474B21D" w14:textId="03259DAF" w:rsidR="002B0E57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rStyle w:val="markedcontent"/>
          <w:szCs w:val="24"/>
          <w:lang w:val="sr-Cyrl-CS"/>
        </w:rPr>
        <w:t xml:space="preserve">3) </w:t>
      </w:r>
      <w:r w:rsidR="002B0E57" w:rsidRPr="00EA479B">
        <w:rPr>
          <w:rStyle w:val="markedcontent"/>
          <w:szCs w:val="24"/>
          <w:lang w:val="sr-Cyrl-CS"/>
        </w:rPr>
        <w:t>опремањ</w:t>
      </w:r>
      <w:r w:rsidR="007E6371">
        <w:rPr>
          <w:rStyle w:val="markedcontent"/>
          <w:szCs w:val="24"/>
          <w:lang w:val="sr-Cyrl-CS"/>
        </w:rPr>
        <w:t>е</w:t>
      </w:r>
      <w:r w:rsidR="002B0E57"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 w:rsidR="002B0E57" w:rsidRPr="00EA479B">
        <w:rPr>
          <w:szCs w:val="24"/>
          <w:lang w:val="sr-Cyrl-CS"/>
        </w:rPr>
        <w:br/>
      </w:r>
      <w:r w:rsidR="002B0E57" w:rsidRPr="00EA479B">
        <w:rPr>
          <w:rStyle w:val="markedcontent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 w:rsidR="002B0E57" w:rsidRPr="00EA479B">
        <w:rPr>
          <w:rStyle w:val="markedcontent"/>
          <w:b/>
          <w:szCs w:val="24"/>
          <w:lang w:val="sr-Cyrl-CS"/>
        </w:rPr>
        <w:t>за станове</w:t>
      </w:r>
      <w:r w:rsidR="002B0E57">
        <w:rPr>
          <w:rStyle w:val="markedcontent"/>
          <w:b/>
          <w:szCs w:val="24"/>
          <w:lang w:val="sr-Cyrl-CS"/>
        </w:rPr>
        <w:t xml:space="preserve"> и </w:t>
      </w:r>
      <w:r w:rsidR="002B0E57" w:rsidRPr="00043741">
        <w:rPr>
          <w:rStyle w:val="markedcontent"/>
          <w:b/>
          <w:color w:val="000000" w:themeColor="text1"/>
          <w:szCs w:val="24"/>
          <w:lang w:val="sr-Cyrl-CS"/>
        </w:rPr>
        <w:t>стамбене зграде</w:t>
      </w:r>
      <w:r w:rsidR="002B0E57" w:rsidRPr="00EA479B">
        <w:rPr>
          <w:rStyle w:val="markedcontent"/>
          <w:b/>
          <w:szCs w:val="24"/>
          <w:lang w:val="sr-Cyrl-CS"/>
        </w:rPr>
        <w:t>,</w:t>
      </w:r>
    </w:p>
    <w:p w14:paraId="77905814" w14:textId="77777777" w:rsidR="002B0E57" w:rsidRDefault="002B0E57" w:rsidP="00EF4D78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F2F1893" w14:textId="00AA9B89" w:rsidR="00AF2649" w:rsidRDefault="002B0E57" w:rsidP="00EF4D78">
      <w:pPr>
        <w:spacing w:after="0" w:line="240" w:lineRule="auto"/>
        <w:rPr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r w:rsidRPr="002B0E57">
        <w:rPr>
          <w:szCs w:val="24"/>
        </w:rPr>
        <w:t>Домаћинстава</w:t>
      </w:r>
      <w:r w:rsidR="00043741">
        <w:rPr>
          <w:szCs w:val="24"/>
          <w:lang w:val="sr-Cyrl-RS"/>
        </w:rPr>
        <w:t xml:space="preserve"> </w:t>
      </w:r>
      <w:r w:rsidRPr="002B0E57">
        <w:rPr>
          <w:szCs w:val="24"/>
        </w:rPr>
        <w:t xml:space="preserve">и </w:t>
      </w:r>
      <w:r w:rsidRPr="00043741">
        <w:rPr>
          <w:color w:val="000000" w:themeColor="text1"/>
          <w:szCs w:val="24"/>
        </w:rPr>
        <w:t xml:space="preserve">стамбене заједнице </w:t>
      </w:r>
      <w:r w:rsidRPr="002B0E57">
        <w:rPr>
          <w:szCs w:val="24"/>
        </w:rPr>
        <w:t>не могу да конкуришу за више од једне мере енергетске ефикасности из овог одељка</w:t>
      </w:r>
      <w:r>
        <w:rPr>
          <w:szCs w:val="24"/>
          <w:lang w:val="sr-Cyrl-CS"/>
        </w:rPr>
        <w:t>.</w:t>
      </w:r>
    </w:p>
    <w:p w14:paraId="39CEB43E" w14:textId="77777777" w:rsidR="00AF2649" w:rsidRDefault="00AF2649" w:rsidP="00EF4D78">
      <w:pPr>
        <w:spacing w:after="0" w:line="240" w:lineRule="auto"/>
        <w:rPr>
          <w:szCs w:val="24"/>
          <w:lang w:val="sr-Cyrl-CS"/>
        </w:rPr>
      </w:pPr>
    </w:p>
    <w:p w14:paraId="46DDDD8E" w14:textId="208B8315" w:rsidR="00EA3ADE" w:rsidRDefault="00AF2649" w:rsidP="00EF4D78">
      <w:pPr>
        <w:spacing w:after="0" w:line="240" w:lineRule="auto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>
        <w:rPr>
          <w:bCs/>
          <w:szCs w:val="24"/>
          <w:lang w:val="sr-Cyrl-RS"/>
        </w:rPr>
        <w:tab/>
      </w:r>
      <w:r w:rsidRPr="00395671">
        <w:rPr>
          <w:bCs/>
          <w:szCs w:val="24"/>
          <w:lang w:val="sr-Cyrl-RS"/>
        </w:rPr>
        <w:t>Укупно средства које општина</w:t>
      </w:r>
      <w:r w:rsidR="00043741">
        <w:rPr>
          <w:bCs/>
          <w:szCs w:val="24"/>
          <w:lang w:val="sr-Cyrl-RS"/>
        </w:rPr>
        <w:t xml:space="preserve"> Горњи Милановац</w:t>
      </w:r>
      <w:r w:rsidRPr="00395671">
        <w:rPr>
          <w:bCs/>
          <w:szCs w:val="24"/>
          <w:lang w:val="sr-Cyrl-RS"/>
        </w:rPr>
        <w:t xml:space="preserve"> заједно са средствима Управе за подстицање и унапређење енергетске ефикасности Републике Србије додељује путем </w:t>
      </w:r>
      <w:r w:rsidRPr="00395671">
        <w:rPr>
          <w:bCs/>
          <w:szCs w:val="24"/>
          <w:lang w:val="sr-Cyrl-RS"/>
        </w:rPr>
        <w:lastRenderedPageBreak/>
        <w:t>овог конкурса износе</w:t>
      </w:r>
      <w:r w:rsidR="00EA3ADE" w:rsidRPr="00395671">
        <w:rPr>
          <w:bCs/>
          <w:szCs w:val="24"/>
          <w:lang w:val="sr-Latn-CS"/>
        </w:rPr>
        <w:t xml:space="preserve"> </w:t>
      </w:r>
      <w:r w:rsidR="00EA3ADE" w:rsidRPr="00395671">
        <w:rPr>
          <w:bCs/>
          <w:szCs w:val="24"/>
          <w:lang w:val="sr-Cyrl-CS"/>
        </w:rPr>
        <w:t xml:space="preserve">за меру 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>став 1. тачка 1)</w:t>
      </w:r>
      <w:r w:rsidR="00BA15F2" w:rsidRPr="00395671">
        <w:rPr>
          <w:bCs/>
          <w:szCs w:val="24"/>
          <w:lang w:val="sr-Cyrl-CS"/>
        </w:rPr>
        <w:t xml:space="preserve"> Јавног позива</w:t>
      </w:r>
      <w:r w:rsidR="00EA3ADE" w:rsidRPr="00395671">
        <w:rPr>
          <w:bCs/>
          <w:szCs w:val="24"/>
          <w:lang w:val="sr-Cyrl-CS"/>
        </w:rPr>
        <w:t xml:space="preserve"> </w:t>
      </w:r>
      <w:r w:rsidR="007E42BE">
        <w:rPr>
          <w:bCs/>
          <w:szCs w:val="24"/>
        </w:rPr>
        <w:t xml:space="preserve">1.120.000,00 </w:t>
      </w:r>
      <w:r w:rsidRPr="00395671">
        <w:rPr>
          <w:bCs/>
          <w:szCs w:val="24"/>
          <w:lang w:val="sr-Cyrl-RS"/>
        </w:rPr>
        <w:t>динара</w:t>
      </w:r>
      <w:r w:rsidR="00EA3ADE" w:rsidRPr="00395671">
        <w:rPr>
          <w:bCs/>
          <w:szCs w:val="24"/>
          <w:lang w:val="sr-Cyrl-RS"/>
        </w:rPr>
        <w:t xml:space="preserve"> а за мере </w:t>
      </w:r>
      <w:r w:rsidR="00EA3ADE" w:rsidRPr="00395671">
        <w:rPr>
          <w:bCs/>
          <w:szCs w:val="24"/>
          <w:lang w:val="sr-Cyrl-CS"/>
        </w:rPr>
        <w:t xml:space="preserve">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 xml:space="preserve">став 1. тач 2) и 3) </w:t>
      </w:r>
      <w:r w:rsidR="00BA15F2" w:rsidRPr="00395671">
        <w:rPr>
          <w:bCs/>
          <w:szCs w:val="24"/>
          <w:lang w:val="sr-Cyrl-CS"/>
        </w:rPr>
        <w:t>Јавног позива</w:t>
      </w:r>
      <w:r w:rsidR="00433639">
        <w:rPr>
          <w:bCs/>
          <w:szCs w:val="24"/>
          <w:lang w:val="sr-Cyrl-CS"/>
        </w:rPr>
        <w:t xml:space="preserve"> 325.928,00</w:t>
      </w:r>
      <w:r w:rsidR="00EA3ADE" w:rsidRPr="00395671">
        <w:rPr>
          <w:bCs/>
          <w:szCs w:val="24"/>
          <w:lang w:val="sr-Cyrl-CS"/>
        </w:rPr>
        <w:t xml:space="preserve"> динара</w:t>
      </w:r>
      <w:r w:rsidRPr="00395671">
        <w:rPr>
          <w:bCs/>
          <w:szCs w:val="24"/>
          <w:lang w:val="sr-Cyrl-RS"/>
        </w:rPr>
        <w:t>.</w:t>
      </w:r>
    </w:p>
    <w:p w14:paraId="5A3D8F59" w14:textId="77777777" w:rsidR="00EA3ADE" w:rsidRDefault="00EA3ADE" w:rsidP="00EF4D78">
      <w:pPr>
        <w:spacing w:after="0" w:line="240" w:lineRule="auto"/>
        <w:rPr>
          <w:bCs/>
          <w:szCs w:val="24"/>
          <w:lang w:val="sr-Cyrl-RS"/>
        </w:rPr>
      </w:pPr>
    </w:p>
    <w:p w14:paraId="2E2A77FA" w14:textId="77777777" w:rsidR="00AF2649" w:rsidRDefault="00AF2649" w:rsidP="00AF2649">
      <w:pPr>
        <w:spacing w:after="160" w:line="259" w:lineRule="auto"/>
        <w:ind w:left="0" w:firstLine="0"/>
        <w:jc w:val="center"/>
        <w:rPr>
          <w:bCs/>
          <w:szCs w:val="24"/>
        </w:rPr>
      </w:pPr>
    </w:p>
    <w:p w14:paraId="36C5CB6B" w14:textId="6429AEF9" w:rsidR="00B52A4C" w:rsidRPr="006373FE" w:rsidRDefault="00B52A4C" w:rsidP="00AF2649">
      <w:pPr>
        <w:spacing w:after="160" w:line="259" w:lineRule="auto"/>
        <w:ind w:left="0" w:firstLine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14:paraId="46F2C4A9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52C2F0D9" w14:textId="18415ABE"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14:paraId="1E42DCB4" w14:textId="77777777"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14:paraId="3038DFE9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14:paraId="10F2A791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2FE0A641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2D3BB053" w14:textId="5856CCF3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14:paraId="48E72542" w14:textId="77777777"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14:paraId="14654C3B" w14:textId="509E99AF"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14:paraId="0D2A305B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7CF031A5" w14:textId="77777777"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14:paraId="05D5F9B2" w14:textId="77777777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14:paraId="3A381024" w14:textId="48D21B7C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14:paraId="04BF505A" w14:textId="14FA8AA5" w:rsidR="00EF4D78" w:rsidRPr="00FF2159" w:rsidRDefault="00EF4D78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  <w:r w:rsidR="009233CA" w:rsidRPr="006373FE">
        <w:rPr>
          <w:szCs w:val="24"/>
          <w:lang w:val="sr-Cyrl-CS"/>
        </w:rPr>
        <w:t>;</w:t>
      </w:r>
    </w:p>
    <w:p w14:paraId="70BA5CA8" w14:textId="7D46D4DC" w:rsidR="00FF2159" w:rsidRPr="003A1E09" w:rsidRDefault="00FF2159" w:rsidP="00FF2159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043741">
        <w:rPr>
          <w:bCs/>
          <w:color w:val="000000" w:themeColor="text1"/>
          <w:szCs w:val="24"/>
          <w:lang w:val="sr-Cyrl-CS"/>
        </w:rPr>
        <w:t xml:space="preserve">да је стамбена заједница </w:t>
      </w:r>
      <w:r w:rsidRPr="003A1E09">
        <w:rPr>
          <w:bCs/>
          <w:szCs w:val="24"/>
          <w:lang w:val="sr-Cyrl-CS"/>
        </w:rPr>
        <w:t>уписана у одговарајући регистар</w:t>
      </w:r>
      <w:r>
        <w:rPr>
          <w:bCs/>
          <w:szCs w:val="24"/>
          <w:lang w:val="sr-Cyrl-CS"/>
        </w:rPr>
        <w:t>.</w:t>
      </w:r>
    </w:p>
    <w:p w14:paraId="650D227C" w14:textId="77777777" w:rsidR="00FF2159" w:rsidRDefault="00FF2159" w:rsidP="00FF2159">
      <w:pPr>
        <w:spacing w:after="0" w:line="240" w:lineRule="auto"/>
        <w:ind w:left="360" w:firstLine="0"/>
        <w:jc w:val="left"/>
        <w:rPr>
          <w:bCs/>
          <w:szCs w:val="24"/>
          <w:lang w:val="sr-Cyrl-CS"/>
        </w:rPr>
      </w:pPr>
    </w:p>
    <w:p w14:paraId="58CCB639" w14:textId="68E3BB10" w:rsidR="00FF2159" w:rsidRPr="003A1E09" w:rsidRDefault="00FF2159" w:rsidP="00FF2159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69D53AFA" w14:textId="5D761E1E" w:rsidR="00FF2159" w:rsidRPr="003A1E09" w:rsidRDefault="00FF2159" w:rsidP="00FF2159">
      <w:pPr>
        <w:spacing w:after="0" w:line="240" w:lineRule="auto"/>
        <w:ind w:left="360" w:firstLine="0"/>
        <w:jc w:val="left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14:paraId="4B76707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9C4E77D" w14:textId="43688ACE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14:paraId="31F1559E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079020F9" w14:textId="4F782E8C"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14:paraId="7D448DC3" w14:textId="77777777"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14:paraId="3CD19C30" w14:textId="5CFF6315"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1) </w:t>
      </w:r>
      <w:r w:rsidR="00FF2159">
        <w:rPr>
          <w:rStyle w:val="markedcontent"/>
          <w:lang w:val="sr-Cyrl-CS"/>
        </w:rPr>
        <w:t>за меру  из одељка</w:t>
      </w:r>
      <w:r w:rsidR="00FF2159">
        <w:rPr>
          <w:rStyle w:val="markedcontent"/>
          <w:lang w:val="en-US"/>
        </w:rPr>
        <w:t xml:space="preserve"> I, </w:t>
      </w:r>
      <w:r w:rsidR="00FF2159">
        <w:rPr>
          <w:rStyle w:val="markedcontent"/>
          <w:lang w:val="sr-Cyrl-CS"/>
        </w:rPr>
        <w:t>тачка 1)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FF2159">
        <w:rPr>
          <w:rStyle w:val="markedcontent"/>
          <w:lang w:val="sr-Cyrl-CS"/>
        </w:rPr>
        <w:t xml:space="preserve"> 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14:paraId="44709B43" w14:textId="2E496C6A"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50% од вредности укупне инвестиције са ПДВ ом, а максимално 420.000 динара са ПДВ-ом, и;</w:t>
      </w:r>
    </w:p>
    <w:p w14:paraId="50C3A4D3" w14:textId="17315F77"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износом од 70.000 динара са ПДВ-ом</w:t>
      </w:r>
      <w:r>
        <w:rPr>
          <w:rStyle w:val="markedcontent"/>
          <w:lang w:val="sr-Cyrl-CS"/>
        </w:rPr>
        <w:t>;</w:t>
      </w:r>
    </w:p>
    <w:p w14:paraId="2C1F21EE" w14:textId="2380E446" w:rsid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>2) за меру  из одељка</w:t>
      </w:r>
      <w:r>
        <w:rPr>
          <w:rStyle w:val="markedcontent"/>
          <w:lang w:val="en-US"/>
        </w:rPr>
        <w:t xml:space="preserve"> I, </w:t>
      </w:r>
      <w:r>
        <w:rPr>
          <w:rStyle w:val="markedcontent"/>
          <w:lang w:val="sr-Cyrl-CS"/>
        </w:rPr>
        <w:t>тачка 2)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>градњ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</w:t>
      </w:r>
      <w:r w:rsidR="00AF2649">
        <w:rPr>
          <w:rStyle w:val="markedcontent"/>
          <w:lang w:val="sr-Cyrl-CS"/>
        </w:rPr>
        <w:t xml:space="preserve"> </w:t>
      </w:r>
      <w:r w:rsidRPr="009A7F8E">
        <w:rPr>
          <w:rStyle w:val="markedcontent"/>
          <w:lang w:val="sr-Cyrl-CS"/>
        </w:rPr>
        <w:t>50% од износа предрачуна за радове и опрему са ПДВ-ом, а максимално 15.000,00 динара са ПДВ-ом по циркулационој пумпи</w:t>
      </w:r>
      <w:r w:rsidR="00AF2649">
        <w:rPr>
          <w:rStyle w:val="markedcontent"/>
          <w:lang w:val="sr-Cyrl-CS"/>
        </w:rPr>
        <w:t>;</w:t>
      </w:r>
    </w:p>
    <w:p w14:paraId="4B3665F1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>
        <w:rPr>
          <w:rStyle w:val="markedcontent"/>
          <w:lang w:val="sr-Cyrl-CS"/>
        </w:rPr>
        <w:lastRenderedPageBreak/>
        <w:t xml:space="preserve">3) </w:t>
      </w:r>
      <w:r w:rsidRPr="00AF2649">
        <w:rPr>
          <w:rStyle w:val="markedcontent"/>
          <w:szCs w:val="24"/>
          <w:lang w:val="sr-Cyrl-CS"/>
        </w:rPr>
        <w:t xml:space="preserve">за меру  из одељка I, тачка </w:t>
      </w:r>
      <w:r>
        <w:rPr>
          <w:rStyle w:val="markedcontent"/>
          <w:szCs w:val="24"/>
          <w:lang w:val="sr-Cyrl-CS"/>
        </w:rPr>
        <w:t>3</w:t>
      </w:r>
      <w:r w:rsidRPr="00AF2649">
        <w:rPr>
          <w:rStyle w:val="markedcontent"/>
          <w:szCs w:val="24"/>
          <w:lang w:val="sr-Cyrl-CS"/>
        </w:rPr>
        <w:t xml:space="preserve">) која се односи на </w:t>
      </w:r>
      <w:r w:rsidRPr="00EA479B">
        <w:rPr>
          <w:rStyle w:val="markedcontent"/>
          <w:szCs w:val="24"/>
          <w:lang w:val="sr-Cyrl-CS"/>
        </w:rPr>
        <w:t>опремањ</w:t>
      </w:r>
      <w:r>
        <w:rPr>
          <w:rStyle w:val="markedcontent"/>
          <w:szCs w:val="24"/>
          <w:lang w:val="sr-Cyrl-CS"/>
        </w:rPr>
        <w:t>е</w:t>
      </w:r>
      <w:r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>
        <w:rPr>
          <w:rStyle w:val="markedcontent"/>
          <w:szCs w:val="24"/>
          <w:lang w:val="sr-Cyrl-CS"/>
        </w:rPr>
        <w:t xml:space="preserve"> </w:t>
      </w:r>
      <w:r w:rsidRPr="00EA479B">
        <w:rPr>
          <w:rStyle w:val="markedcontent"/>
          <w:szCs w:val="24"/>
          <w:lang w:val="sr-Cyrl-CS"/>
        </w:rPr>
        <w:t>количине топлоте објекту</w:t>
      </w:r>
      <w:r>
        <w:rPr>
          <w:rStyle w:val="markedcontent"/>
          <w:szCs w:val="24"/>
          <w:lang w:val="sr-Cyrl-CS"/>
        </w:rPr>
        <w:t xml:space="preserve"> </w:t>
      </w:r>
      <w:r w:rsidRPr="00AF2649">
        <w:rPr>
          <w:rStyle w:val="markedcontent"/>
          <w:szCs w:val="24"/>
          <w:lang w:val="sr-Cyrl-CS"/>
        </w:rPr>
        <w:t>износи 50% од износа предрачуна за радове и опрему са ПДВ-ом, а максимално:</w:t>
      </w:r>
    </w:p>
    <w:p w14:paraId="00F1AE50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15.000,00 динара са ПДВ-ом по калориметару</w:t>
      </w:r>
    </w:p>
    <w:p w14:paraId="52B8EBC8" w14:textId="77777777"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1.000,00 динара са ПДВ-ом по делитељу топлоте</w:t>
      </w:r>
    </w:p>
    <w:p w14:paraId="22C22893" w14:textId="1B3A44C1" w:rsidR="00AF2649" w:rsidRPr="004708EF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1.500,00 динара са ПДВ-ом по термостатском вентилу</w:t>
      </w:r>
    </w:p>
    <w:p w14:paraId="5EDFEEF7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30F379" w14:textId="07889972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14:paraId="25F93383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6439F829" w14:textId="2E9DB7D4"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14:paraId="1EF2395A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14:paraId="4D8F0038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14:paraId="02084BF9" w14:textId="77777777"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14:paraId="13574AF4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14:paraId="16E32EAA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други трошкове који нису у складу са мерама енергетске санације.</w:t>
      </w:r>
    </w:p>
    <w:p w14:paraId="478B1DBC" w14:textId="0EC349CB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14:paraId="3F009581" w14:textId="1E736D41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14:paraId="1474586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E6FEF0F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14:paraId="37330085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14:paraId="3AA7C1A3" w14:textId="35352769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14:paraId="01497764" w14:textId="4F9A94EE"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14:paraId="7A75DE70" w14:textId="58F9BB6E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14:paraId="16E367DA" w14:textId="0A9A064A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14:paraId="2D13CA46" w14:textId="5013E85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14:paraId="5335B8E4" w14:textId="473E23E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14:paraId="66403FCA" w14:textId="7EF8B4D3" w:rsidR="00EF4D78" w:rsidRPr="006373FE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74F88542" w14:textId="39F277E4" w:rsidR="00B74AB3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 w14:paraId="1D2D9E41" w14:textId="77777777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14:paraId="7A1CE52C" w14:textId="7452A8DC" w:rsidR="00EF4D78" w:rsidRPr="006373FE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14:paraId="4190C6B7" w14:textId="7777777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14:paraId="6A242C86" w14:textId="526D515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14:paraId="08CD0CEA" w14:textId="77777777"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14:paraId="2F7D6EA6" w14:textId="4D330AFD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14:paraId="7A0AB430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07AF8622" w14:textId="21AE4BE2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7E42BE">
        <w:rPr>
          <w:szCs w:val="24"/>
          <w:lang w:val="sr-Cyrl-RS"/>
        </w:rPr>
        <w:t xml:space="preserve"> Горњи Милановац</w:t>
      </w:r>
      <w:r w:rsidRPr="006373FE">
        <w:rPr>
          <w:szCs w:val="24"/>
        </w:rPr>
        <w:t>, или на пријавници општине и садржи:</w:t>
      </w:r>
    </w:p>
    <w:p w14:paraId="73B98105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14:paraId="2E977F46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14:paraId="04FA6DFC" w14:textId="6B5FD44D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14:paraId="165A0FF3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14:paraId="1822A7FC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14:paraId="049325B3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14:paraId="1C19EB84" w14:textId="77777777"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14:paraId="296CF63B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14:paraId="542EEFA7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14:paraId="27ACB8AE" w14:textId="46A3FA84"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14:paraId="2835AAFA" w14:textId="5AB07E99"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14:paraId="3D8FBACF" w14:textId="75632D4A"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14:paraId="782A3D96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7740EA63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505F08F9" w14:textId="3A39647A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14:paraId="68E81B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B7CEEFD" w14:textId="1925AE3E"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="00EF4D78" w:rsidRPr="006373FE">
        <w:rPr>
          <w:szCs w:val="24"/>
        </w:rPr>
        <w:t xml:space="preserve">Рок за подношење пријава је </w:t>
      </w:r>
      <w:r w:rsidR="007E42BE">
        <w:rPr>
          <w:szCs w:val="24"/>
          <w:lang w:val="sr-Cyrl-RS"/>
        </w:rPr>
        <w:t>21 дан</w:t>
      </w:r>
      <w:r w:rsidR="00EF4D78" w:rsidRPr="006373FE">
        <w:rPr>
          <w:szCs w:val="24"/>
        </w:rPr>
        <w:t xml:space="preserve"> од дана објављивања на званичној интернет страници</w:t>
      </w:r>
      <w:r w:rsidR="007E42BE">
        <w:rPr>
          <w:szCs w:val="24"/>
          <w:lang w:val="sr-Cyrl-RS"/>
        </w:rPr>
        <w:t xml:space="preserve">: </w:t>
      </w:r>
      <w:r w:rsidR="007E42BE" w:rsidRPr="007E42BE">
        <w:rPr>
          <w:szCs w:val="24"/>
        </w:rPr>
        <w:t>www.gornjimilanovac.rs.</w:t>
      </w:r>
      <w:r w:rsidR="007E42BE">
        <w:rPr>
          <w:szCs w:val="24"/>
          <w:lang w:val="sr-Cyrl-RS"/>
        </w:rPr>
        <w:t xml:space="preserve"> </w:t>
      </w:r>
      <w:r w:rsidR="00EF4D78" w:rsidRPr="006373FE">
        <w:rPr>
          <w:szCs w:val="24"/>
        </w:rPr>
        <w:t xml:space="preserve"> и огласној табли Општине </w:t>
      </w:r>
      <w:r w:rsidR="007E42BE">
        <w:rPr>
          <w:szCs w:val="24"/>
          <w:lang w:val="sr-Cyrl-RS"/>
        </w:rPr>
        <w:t>Горњи Милановац</w:t>
      </w:r>
      <w:r w:rsidR="00EF4D78" w:rsidRPr="006373FE">
        <w:rPr>
          <w:szCs w:val="24"/>
        </w:rPr>
        <w:t>,</w:t>
      </w:r>
    </w:p>
    <w:p w14:paraId="72E924C4" w14:textId="652AD8E3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Конкурс је отворен </w:t>
      </w:r>
      <w:r w:rsidR="008F6E9E">
        <w:rPr>
          <w:szCs w:val="24"/>
          <w:lang w:val="sr-Cyrl-RS"/>
        </w:rPr>
        <w:t>од 01.11.2022.године</w:t>
      </w:r>
      <w:bookmarkStart w:id="0" w:name="_GoBack"/>
      <w:bookmarkEnd w:id="0"/>
      <w:r w:rsidR="008F6E9E">
        <w:rPr>
          <w:szCs w:val="24"/>
          <w:lang w:val="sr-Cyrl-RS"/>
        </w:rPr>
        <w:t xml:space="preserve"> и траје </w:t>
      </w:r>
      <w:r w:rsidRPr="006373FE">
        <w:rPr>
          <w:szCs w:val="24"/>
        </w:rPr>
        <w:t xml:space="preserve">закључно са даном </w:t>
      </w:r>
      <w:r w:rsidR="006621D5">
        <w:rPr>
          <w:szCs w:val="24"/>
          <w:lang w:val="sr-Cyrl-RS"/>
        </w:rPr>
        <w:t>22.11</w:t>
      </w:r>
      <w:r w:rsidRPr="006373FE">
        <w:rPr>
          <w:szCs w:val="24"/>
        </w:rPr>
        <w:t>.</w:t>
      </w:r>
      <w:r w:rsidR="006621D5">
        <w:rPr>
          <w:szCs w:val="24"/>
          <w:lang w:val="sr-Cyrl-RS"/>
        </w:rPr>
        <w:t>2022</w:t>
      </w:r>
      <w:r w:rsidRPr="006373FE">
        <w:rPr>
          <w:szCs w:val="24"/>
        </w:rPr>
        <w:t xml:space="preserve"> године.</w:t>
      </w:r>
    </w:p>
    <w:p w14:paraId="753470A1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77D1D363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7A7636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14:paraId="7B9CD8DA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B38281E" w14:textId="6DE80E68"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Пријава се предаје лично на </w:t>
      </w:r>
      <w:r w:rsidR="00387800" w:rsidRPr="00387800">
        <w:rPr>
          <w:szCs w:val="24"/>
        </w:rPr>
        <w:t>јединственом управном месту</w:t>
      </w:r>
      <w:r w:rsidRPr="006373FE">
        <w:rPr>
          <w:szCs w:val="24"/>
        </w:rPr>
        <w:t xml:space="preserve"> Општинске управе општине </w:t>
      </w:r>
      <w:r w:rsidR="007E42BE">
        <w:rPr>
          <w:szCs w:val="24"/>
          <w:lang w:val="sr-Cyrl-RS"/>
        </w:rPr>
        <w:t>Горњи Милановац</w:t>
      </w:r>
      <w:r w:rsidRPr="006373FE">
        <w:rPr>
          <w:szCs w:val="24"/>
        </w:rPr>
        <w:t>, или препоручено поштом на адресу:</w:t>
      </w:r>
    </w:p>
    <w:p w14:paraId="4467E9BB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14:paraId="6B8452FD" w14:textId="77777777" w:rsidR="007E42BE" w:rsidRDefault="00EF4D78" w:rsidP="007E42BE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 xml:space="preserve">Општина </w:t>
      </w:r>
      <w:r w:rsidR="007E42BE">
        <w:rPr>
          <w:szCs w:val="24"/>
          <w:lang w:val="sr-Cyrl-RS"/>
        </w:rPr>
        <w:t xml:space="preserve">Горњи Милановац, </w:t>
      </w:r>
    </w:p>
    <w:p w14:paraId="617E74D0" w14:textId="545312F0" w:rsidR="00EF4D78" w:rsidRDefault="007E42BE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>Комисија</w:t>
      </w:r>
      <w:r>
        <w:rPr>
          <w:szCs w:val="24"/>
        </w:rPr>
        <w:t xml:space="preserve"> за реализацију мера енергетске </w:t>
      </w:r>
      <w:r>
        <w:rPr>
          <w:szCs w:val="24"/>
          <w:lang w:val="sr-Cyrl-RS"/>
        </w:rPr>
        <w:t>с</w:t>
      </w:r>
      <w:r w:rsidRPr="006373FE">
        <w:rPr>
          <w:szCs w:val="24"/>
        </w:rPr>
        <w:t>а</w:t>
      </w:r>
      <w:r>
        <w:rPr>
          <w:szCs w:val="24"/>
        </w:rPr>
        <w:t>нације</w:t>
      </w:r>
    </w:p>
    <w:p w14:paraId="7498F1B9" w14:textId="77777777" w:rsidR="007E42BE" w:rsidRDefault="007E42BE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Горњи Милановац </w:t>
      </w:r>
    </w:p>
    <w:p w14:paraId="4212D5BA" w14:textId="2A7E30E8" w:rsidR="007E42BE" w:rsidRPr="006373FE" w:rsidRDefault="007E42BE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>
        <w:rPr>
          <w:szCs w:val="24"/>
          <w:lang w:val="sr-Cyrl-RS"/>
        </w:rPr>
        <w:t>Таковска 2</w:t>
      </w:r>
    </w:p>
    <w:p w14:paraId="7754DF9F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14:paraId="3B6BB691" w14:textId="77777777" w:rsidR="007E42B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7E42BE">
        <w:rPr>
          <w:szCs w:val="24"/>
          <w:lang w:val="sr-Cyrl-CS"/>
        </w:rPr>
        <w:t>032/713-537</w:t>
      </w:r>
      <w:r w:rsidR="006E16EA" w:rsidRPr="006373FE">
        <w:rPr>
          <w:szCs w:val="24"/>
        </w:rPr>
        <w:t xml:space="preserve"> и </w:t>
      </w:r>
    </w:p>
    <w:p w14:paraId="0E13C848" w14:textId="7CE9F39D" w:rsidR="00EF4D78" w:rsidRPr="007E42BE" w:rsidRDefault="006E16EA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 xml:space="preserve">електронску адресу: </w:t>
      </w:r>
      <w:hyperlink r:id="rId5" w:history="1">
        <w:r w:rsidR="007E42BE" w:rsidRPr="00690485">
          <w:rPr>
            <w:rStyle w:val="Hyperlink"/>
            <w:szCs w:val="24"/>
          </w:rPr>
          <w:t>energetskasanacija@gornjimilanovac.rs</w:t>
        </w:r>
      </w:hyperlink>
      <w:r w:rsidR="007E42BE">
        <w:rPr>
          <w:szCs w:val="24"/>
          <w:lang w:val="sr-Cyrl-RS"/>
        </w:rPr>
        <w:t xml:space="preserve"> </w:t>
      </w:r>
    </w:p>
    <w:p w14:paraId="27F72CD4" w14:textId="4637B356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  <w:lang w:val="sr-Cyrl-CS"/>
        </w:rPr>
      </w:pPr>
      <w:r w:rsidRPr="006373FE">
        <w:rPr>
          <w:szCs w:val="24"/>
        </w:rPr>
        <w:lastRenderedPageBreak/>
        <w:tab/>
        <w:t>Сва питања и одговори биће објавље</w:t>
      </w:r>
      <w:r w:rsidR="007E42BE">
        <w:rPr>
          <w:szCs w:val="24"/>
        </w:rPr>
        <w:t>ни на интернет страници Општине</w:t>
      </w:r>
      <w:r w:rsidR="007E42BE">
        <w:rPr>
          <w:szCs w:val="24"/>
          <w:lang w:val="sr-Cyrl-RS"/>
        </w:rPr>
        <w:t xml:space="preserve">: </w:t>
      </w:r>
      <w:r w:rsidR="007E42BE" w:rsidRPr="007E42BE">
        <w:rPr>
          <w:szCs w:val="24"/>
          <w:lang w:val="sr-Cyrl-CS"/>
        </w:rPr>
        <w:t>www.gornjimilanovac.rs.</w:t>
      </w:r>
    </w:p>
    <w:p w14:paraId="507F7D1C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14:paraId="45EF6893" w14:textId="77777777"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14:paraId="3941DB00" w14:textId="77E376A4"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14:paraId="2E7B63E5" w14:textId="77777777" w:rsidR="00EF4D78" w:rsidRPr="006373FE" w:rsidRDefault="00EF4D78" w:rsidP="00EF4D78">
      <w:pPr>
        <w:rPr>
          <w:szCs w:val="24"/>
        </w:rPr>
      </w:pPr>
    </w:p>
    <w:p w14:paraId="4EB41A50" w14:textId="75F8E4E6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14:paraId="6E624BE5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C06926B" w14:textId="77777777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14:paraId="332BE10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356467F7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14:paraId="67F53ED4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14:paraId="46782B86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14:paraId="0B2A8BB9" w14:textId="5045548C"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14:paraId="611CB181" w14:textId="77777777"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14:paraId="0EC971BA" w14:textId="77777777" w:rsidR="00D01A99" w:rsidRPr="006373FE" w:rsidRDefault="00D01A99" w:rsidP="00D01A99">
      <w:pPr>
        <w:spacing w:after="0" w:line="240" w:lineRule="auto"/>
        <w:ind w:left="360" w:firstLine="0"/>
        <w:jc w:val="left"/>
        <w:rPr>
          <w:szCs w:val="24"/>
        </w:rPr>
      </w:pPr>
    </w:p>
    <w:p w14:paraId="131EBB15" w14:textId="77777777" w:rsidR="00D01A99" w:rsidRDefault="00D01A99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</w:p>
    <w:p w14:paraId="5D59EDEC" w14:textId="3A8172D2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14:paraId="5E096268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29110A4C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14:paraId="0DC4C946" w14:textId="67C8C98F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14:paraId="516A36BB" w14:textId="77777777"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14:paraId="72C27587" w14:textId="567D02FD"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  <w:r w:rsidR="00EA3ADE">
        <w:rPr>
          <w:szCs w:val="24"/>
          <w:lang w:val="sr-Cyrl-CS"/>
        </w:rPr>
        <w:t>.</w:t>
      </w:r>
    </w:p>
    <w:p w14:paraId="1C4344F9" w14:textId="16CB2C22"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14:paraId="5BB9D022" w14:textId="77777777"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14:paraId="2923B4D4" w14:textId="61E7C4FB"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Комисија разматра пријаве и у складу са условима  из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Pr="00395671">
        <w:rPr>
          <w:szCs w:val="24"/>
          <w:lang w:val="sr-Cyrl-CS"/>
        </w:rPr>
        <w:t xml:space="preserve"> </w:t>
      </w:r>
      <w:r w:rsidRPr="00395671">
        <w:rPr>
          <w:szCs w:val="24"/>
        </w:rPr>
        <w:t xml:space="preserve">Јавног позива, утврђује </w:t>
      </w:r>
      <w:r w:rsidRPr="00395671">
        <w:rPr>
          <w:szCs w:val="24"/>
          <w:lang w:val="sr-Cyrl-CS"/>
        </w:rPr>
        <w:t xml:space="preserve">посебну </w:t>
      </w:r>
      <w:r w:rsidRPr="00395671">
        <w:rPr>
          <w:szCs w:val="24"/>
        </w:rPr>
        <w:t xml:space="preserve">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>став 1. тачка 1)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 xml:space="preserve">, а посебно за мере </w:t>
      </w:r>
      <w:r w:rsidRPr="00395671">
        <w:rPr>
          <w:bCs/>
          <w:szCs w:val="24"/>
          <w:lang w:val="sr-Cyrl-CS"/>
        </w:rPr>
        <w:t xml:space="preserve">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 xml:space="preserve">став 1. тач. 2) и 3) Јавног позива </w:t>
      </w:r>
      <w:r w:rsidRPr="00395671">
        <w:rPr>
          <w:szCs w:val="24"/>
        </w:rPr>
        <w:t xml:space="preserve"> на основу бодовања према критеријумима из одељка </w:t>
      </w:r>
      <w:r w:rsidRPr="00395671">
        <w:rPr>
          <w:szCs w:val="24"/>
          <w:lang w:val="en-US"/>
        </w:rPr>
        <w:t xml:space="preserve">IX </w:t>
      </w:r>
      <w:r w:rsidRPr="00395671">
        <w:rPr>
          <w:szCs w:val="24"/>
        </w:rPr>
        <w:t>Јавног позива</w:t>
      </w:r>
      <w:r w:rsidR="00EF4D78" w:rsidRPr="00395671">
        <w:rPr>
          <w:szCs w:val="24"/>
        </w:rPr>
        <w:t>.</w:t>
      </w:r>
    </w:p>
    <w:p w14:paraId="2B598EDB" w14:textId="7F8B4E47"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  </w:t>
      </w:r>
    </w:p>
    <w:p w14:paraId="59DCFB5C" w14:textId="69F8D6B1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EA3ADE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>. овог одељка Комисија објављује на огласној табли Општине</w:t>
      </w:r>
      <w:r w:rsidR="007E42BE">
        <w:rPr>
          <w:szCs w:val="24"/>
          <w:lang w:val="sr-Cyrl-RS"/>
        </w:rPr>
        <w:t xml:space="preserve"> Горњи Милановац</w:t>
      </w:r>
      <w:r w:rsidRPr="00395671">
        <w:rPr>
          <w:szCs w:val="24"/>
        </w:rPr>
        <w:t xml:space="preserve"> и званичној интернет страници Општине</w:t>
      </w:r>
      <w:r w:rsidR="007E42BE">
        <w:rPr>
          <w:szCs w:val="24"/>
          <w:lang w:val="sr-Cyrl-RS"/>
        </w:rPr>
        <w:t xml:space="preserve"> Горњи Милановац</w:t>
      </w:r>
      <w:r w:rsidRPr="00395671">
        <w:rPr>
          <w:szCs w:val="24"/>
        </w:rPr>
        <w:t>.</w:t>
      </w:r>
    </w:p>
    <w:p w14:paraId="0DA3EA2B" w14:textId="642C82A9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EA3ADE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у року од три дана од дана објављивања листе.</w:t>
      </w:r>
    </w:p>
    <w:p w14:paraId="645B1CC1" w14:textId="62E97C8C"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="00EF4D78" w:rsidRPr="0039567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 xml:space="preserve">Приговор се подноси на </w:t>
      </w:r>
      <w:r w:rsidR="00387800">
        <w:rPr>
          <w:szCs w:val="24"/>
          <w:lang w:val="sr-Cyrl-RS"/>
        </w:rPr>
        <w:t>јединственом управном месту</w:t>
      </w:r>
      <w:r w:rsidR="00EF4D78" w:rsidRPr="00395671">
        <w:rPr>
          <w:szCs w:val="24"/>
        </w:rPr>
        <w:t xml:space="preserve"> </w:t>
      </w:r>
      <w:r w:rsidR="00387800" w:rsidRPr="00387800">
        <w:rPr>
          <w:szCs w:val="24"/>
        </w:rPr>
        <w:t>Општинске управе општине Горњи Милановац</w:t>
      </w:r>
      <w:r w:rsidR="00EF4D78" w:rsidRPr="00395671">
        <w:rPr>
          <w:szCs w:val="24"/>
        </w:rPr>
        <w:t>.</w:t>
      </w:r>
    </w:p>
    <w:p w14:paraId="166B0D9B" w14:textId="22F1E1AE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раз</w:t>
      </w:r>
      <w:r w:rsidR="00EA3ADE" w:rsidRPr="00395671">
        <w:rPr>
          <w:szCs w:val="24"/>
        </w:rPr>
        <w:t>мотри поднете приговоре на листе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5808F4" w:rsidRPr="00395671">
        <w:rPr>
          <w:szCs w:val="24"/>
        </w:rPr>
        <w:t>донетих одлука донесе ревидиране прелиминарне листе</w:t>
      </w:r>
      <w:r w:rsidRPr="00395671">
        <w:rPr>
          <w:szCs w:val="24"/>
        </w:rPr>
        <w:t>.</w:t>
      </w:r>
      <w:r w:rsidRPr="00395671">
        <w:rPr>
          <w:noProof/>
          <w:szCs w:val="24"/>
          <w:lang w:val="en-US" w:eastAsia="en-US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9F98" w14:textId="46E362DA" w:rsidR="00EF4D78" w:rsidRPr="00395671" w:rsidRDefault="005808F4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lastRenderedPageBreak/>
        <w:t>На основу листа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 овог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 w:rsidRPr="00395671">
        <w:rPr>
          <w:szCs w:val="24"/>
          <w:lang w:val="sr-Cyrl-CS"/>
        </w:rPr>
        <w:t>их</w:t>
      </w:r>
      <w:r w:rsidR="00EF4D78" w:rsidRPr="00395671">
        <w:rPr>
          <w:szCs w:val="24"/>
        </w:rPr>
        <w:t xml:space="preserve"> лист</w:t>
      </w:r>
      <w:r w:rsidRPr="00395671">
        <w:rPr>
          <w:szCs w:val="24"/>
          <w:lang w:val="sr-Cyrl-CS"/>
        </w:rPr>
        <w:t>а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14:paraId="20F84B1C" w14:textId="34D1B8B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395671">
        <w:rPr>
          <w:szCs w:val="24"/>
          <w:u w:val="single" w:color="000000"/>
        </w:rPr>
        <w:t>10</w:t>
      </w:r>
      <w:r w:rsidRPr="00395671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395671">
        <w:rPr>
          <w:szCs w:val="24"/>
          <w:u w:val="single"/>
        </w:rPr>
        <w:t xml:space="preserve">њега </w:t>
      </w:r>
      <w:r w:rsidRPr="00395671">
        <w:rPr>
          <w:noProof/>
          <w:szCs w:val="24"/>
          <w:u w:val="single"/>
          <w:lang w:val="sr-Cyrl-CS"/>
        </w:rPr>
        <w:t>врши</w:t>
      </w:r>
      <w:r w:rsidRPr="00395671">
        <w:rPr>
          <w:szCs w:val="24"/>
          <w:u w:val="single"/>
        </w:rPr>
        <w:t xml:space="preserve"> теренски</w:t>
      </w:r>
      <w:r w:rsidRPr="00395671">
        <w:rPr>
          <w:szCs w:val="24"/>
          <w:u w:val="single" w:color="000000"/>
        </w:rPr>
        <w:t xml:space="preserve"> обилазак првог следећег на листи</w:t>
      </w:r>
      <w:r w:rsidRPr="00395671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395671">
        <w:rPr>
          <w:szCs w:val="24"/>
          <w:u w:val="single" w:color="000000"/>
        </w:rPr>
        <w:t>.</w:t>
      </w:r>
    </w:p>
    <w:p w14:paraId="7066302F" w14:textId="7777777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Pr="0039567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14:paraId="1B537210" w14:textId="59BA2A26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>. овог одељка комисија сачињава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14:paraId="6B4B945F" w14:textId="237CA323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 xml:space="preserve">. овог одељка Комисија објављује на огласној табли </w:t>
      </w:r>
      <w:r w:rsidRPr="00395671">
        <w:rPr>
          <w:noProof/>
          <w:szCs w:val="24"/>
          <w:lang w:val="en-US" w:eastAsia="en-US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671">
        <w:rPr>
          <w:szCs w:val="24"/>
        </w:rPr>
        <w:t>Општине</w:t>
      </w:r>
      <w:r w:rsidR="00387800" w:rsidRPr="00387800">
        <w:t xml:space="preserve"> </w:t>
      </w:r>
      <w:r w:rsidR="00387800" w:rsidRPr="00387800">
        <w:rPr>
          <w:szCs w:val="24"/>
        </w:rPr>
        <w:t>Горњи Милановац</w:t>
      </w:r>
      <w:r w:rsidRPr="00395671">
        <w:rPr>
          <w:szCs w:val="24"/>
        </w:rPr>
        <w:t xml:space="preserve"> и званичној интернет страници Општине</w:t>
      </w:r>
      <w:r w:rsidR="00387800" w:rsidRPr="00387800">
        <w:t xml:space="preserve"> </w:t>
      </w:r>
      <w:r w:rsidR="00387800" w:rsidRPr="00387800">
        <w:rPr>
          <w:szCs w:val="24"/>
        </w:rPr>
        <w:t>Горњи Милановац</w:t>
      </w:r>
      <w:r w:rsidRPr="00395671">
        <w:rPr>
          <w:szCs w:val="24"/>
        </w:rPr>
        <w:t>.</w:t>
      </w:r>
    </w:p>
    <w:p w14:paraId="4D87E211" w14:textId="2097862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 w:rsidR="005808F4" w:rsidRPr="00395671">
        <w:rPr>
          <w:szCs w:val="24"/>
          <w:lang w:val="sr-Cyrl-CS"/>
        </w:rPr>
        <w:t>их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крајњих корисника. Приговор се подноси на </w:t>
      </w:r>
      <w:r w:rsidR="00387800" w:rsidRPr="00387800">
        <w:rPr>
          <w:szCs w:val="24"/>
        </w:rPr>
        <w:t>јединственом управном месту</w:t>
      </w:r>
      <w:r w:rsidR="00387800" w:rsidRPr="00387800">
        <w:t xml:space="preserve"> </w:t>
      </w:r>
      <w:r w:rsidR="00387800" w:rsidRPr="00387800">
        <w:rPr>
          <w:szCs w:val="24"/>
        </w:rPr>
        <w:t>Општинске управе општине Горњи Милановац</w:t>
      </w:r>
      <w:r w:rsidRPr="00395671">
        <w:rPr>
          <w:szCs w:val="24"/>
        </w:rPr>
        <w:t>.</w:t>
      </w:r>
    </w:p>
    <w:p w14:paraId="70F89332" w14:textId="6A7B037C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 овог одељка у року од 15 дана од дана пријема приговора и након одлучивања по свим приговорима сачини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14:paraId="0B33CA05" w14:textId="25A4BC35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Општинско веће општине</w:t>
      </w:r>
      <w:r w:rsidR="00387800" w:rsidRPr="00387800">
        <w:rPr>
          <w:szCs w:val="24"/>
          <w:lang w:val="sr-Cyrl-RS"/>
        </w:rPr>
        <w:t xml:space="preserve"> </w:t>
      </w:r>
      <w:r w:rsidR="00387800">
        <w:rPr>
          <w:szCs w:val="24"/>
          <w:lang w:val="sr-Cyrl-RS"/>
        </w:rPr>
        <w:t>Горњи Милановац</w:t>
      </w:r>
      <w:r w:rsidR="00387800">
        <w:rPr>
          <w:szCs w:val="24"/>
        </w:rPr>
        <w:t xml:space="preserve"> </w:t>
      </w:r>
      <w:r w:rsidRPr="006373FE">
        <w:rPr>
          <w:szCs w:val="24"/>
        </w:rPr>
        <w:t xml:space="preserve">доноси </w:t>
      </w:r>
      <w:r w:rsidRPr="006373FE">
        <w:rPr>
          <w:szCs w:val="24"/>
          <w:lang w:val="sr-Cyrl-CS"/>
        </w:rPr>
        <w:t>Решење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14:paraId="369AA035" w14:textId="77777777" w:rsidR="00EF4D78" w:rsidRPr="006373FE" w:rsidRDefault="00EF4D78" w:rsidP="006E16EA">
      <w:pPr>
        <w:ind w:left="0" w:firstLine="0"/>
        <w:rPr>
          <w:szCs w:val="24"/>
        </w:rPr>
      </w:pPr>
    </w:p>
    <w:p w14:paraId="144D5BDD" w14:textId="6CF1608E"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14:paraId="03122804" w14:textId="6A95E1D0"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14:paraId="3DEF9456" w14:textId="2323C077" w:rsidR="00250B9F" w:rsidRDefault="00250B9F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Општина</w:t>
      </w:r>
      <w:r w:rsidR="00387800" w:rsidRPr="00387800">
        <w:rPr>
          <w:szCs w:val="24"/>
          <w:lang w:val="sr-Cyrl-RS"/>
        </w:rPr>
        <w:t xml:space="preserve"> </w:t>
      </w:r>
      <w:r w:rsidR="00387800">
        <w:rPr>
          <w:szCs w:val="24"/>
          <w:lang w:val="sr-Cyrl-RS"/>
        </w:rPr>
        <w:t>Горњи Милановац</w:t>
      </w:r>
      <w:r w:rsidRPr="003A1E09">
        <w:rPr>
          <w:szCs w:val="24"/>
          <w:lang w:val="sr-Cyrl-CS"/>
        </w:rPr>
        <w:t xml:space="preserve">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87800">
        <w:rPr>
          <w:color w:val="auto"/>
          <w:szCs w:val="24"/>
          <w:lang w:val="sr-Cyrl-CS"/>
        </w:rPr>
        <w:t xml:space="preserve">или стамбена заједница  </w:t>
      </w:r>
      <w:r w:rsidRPr="003A1E09">
        <w:rPr>
          <w:szCs w:val="24"/>
          <w:lang w:val="sr-Cyrl-CS"/>
        </w:rPr>
        <w:t>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14:paraId="7D3419F2" w14:textId="7777777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87800">
        <w:rPr>
          <w:color w:val="auto"/>
          <w:szCs w:val="24"/>
          <w:lang w:val="sr-Cyrl-CS"/>
        </w:rPr>
        <w:t>или стамбена заједница</w:t>
      </w:r>
      <w:r w:rsidRPr="003A1E09">
        <w:rPr>
          <w:szCs w:val="24"/>
          <w:lang w:val="sr-Cyrl-CS"/>
        </w:rPr>
        <w:t xml:space="preserve"> предао када се пријавио за меру као и у складу са записником Комисије приликом првог изласка.</w:t>
      </w:r>
    </w:p>
    <w:p w14:paraId="52D44423" w14:textId="7777777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87800">
        <w:rPr>
          <w:color w:val="auto"/>
          <w:szCs w:val="24"/>
          <w:lang w:val="sr-Cyrl-CS"/>
        </w:rPr>
        <w:t xml:space="preserve">или стамбена заједница </w:t>
      </w:r>
      <w:r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14:paraId="3446C9DC" w14:textId="2933CD4D" w:rsidR="00250B9F" w:rsidRPr="003A1E09" w:rsidRDefault="00387800" w:rsidP="00250B9F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250B9F" w:rsidRPr="003A1E09">
        <w:rPr>
          <w:szCs w:val="24"/>
          <w:lang w:val="sr-Cyrl-CS"/>
        </w:rPr>
        <w:t>пштина</w:t>
      </w:r>
      <w:r w:rsidRPr="003878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Горњи Милановац</w:t>
      </w:r>
      <w:r w:rsidR="00250B9F" w:rsidRPr="003A1E09">
        <w:rPr>
          <w:szCs w:val="24"/>
          <w:lang w:val="sr-Cyrl-CS"/>
        </w:rPr>
        <w:t xml:space="preserve"> ће вршити пренос средстава изабраним извођачима радова у складу са закљученим уговором. Грађанин</w:t>
      </w:r>
      <w:r w:rsidR="00250B9F" w:rsidRPr="003A1E09">
        <w:rPr>
          <w:color w:val="FF0000"/>
          <w:szCs w:val="24"/>
          <w:lang w:val="sr-Cyrl-CS"/>
        </w:rPr>
        <w:t xml:space="preserve"> </w:t>
      </w:r>
      <w:r w:rsidR="00250B9F" w:rsidRPr="00387800">
        <w:rPr>
          <w:color w:val="auto"/>
          <w:szCs w:val="24"/>
          <w:lang w:val="sr-Cyrl-CS"/>
        </w:rPr>
        <w:t xml:space="preserve">или стамбена заједница </w:t>
      </w:r>
      <w:r w:rsidR="00250B9F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одељку </w:t>
      </w:r>
      <w:r w:rsidR="00250B9F" w:rsidRPr="003A1E09">
        <w:rPr>
          <w:szCs w:val="24"/>
        </w:rPr>
        <w:t>I</w:t>
      </w:r>
      <w:r w:rsidR="00250B9F" w:rsidRPr="003A1E09">
        <w:rPr>
          <w:szCs w:val="24"/>
          <w:lang w:val="sr-Cyrl-CS"/>
        </w:rPr>
        <w:t xml:space="preserve"> (максималног износа </w:t>
      </w:r>
      <w:r w:rsidR="00250B9F" w:rsidRPr="003A1E09">
        <w:rPr>
          <w:szCs w:val="24"/>
          <w:lang w:val="sr-Cyrl-RS"/>
        </w:rPr>
        <w:t>бесповратних средстава града/општине</w:t>
      </w:r>
      <w:r w:rsidR="00250B9F" w:rsidRPr="003A1E09">
        <w:rPr>
          <w:szCs w:val="24"/>
          <w:lang w:val="sr-Cyrl-CS"/>
        </w:rPr>
        <w:t>).</w:t>
      </w:r>
    </w:p>
    <w:p w14:paraId="1ABAB9EB" w14:textId="7777777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087B1A4E" w14:textId="649D60EB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87800">
        <w:rPr>
          <w:color w:val="auto"/>
          <w:szCs w:val="24"/>
          <w:lang w:val="sr-Cyrl-CS"/>
        </w:rPr>
        <w:t xml:space="preserve">или стамбена заједница </w:t>
      </w:r>
      <w:r w:rsidRPr="003A1E09">
        <w:rPr>
          <w:szCs w:val="24"/>
          <w:lang w:val="sr-Cyrl-CS"/>
        </w:rPr>
        <w:t xml:space="preserve">није средства наменски утрошио, или радови нису изведени у складу са предмером и предрачуном који је </w:t>
      </w:r>
      <w:r w:rsidRPr="00387800">
        <w:rPr>
          <w:color w:val="auto"/>
          <w:szCs w:val="24"/>
          <w:lang w:val="sr-Cyrl-CS"/>
        </w:rPr>
        <w:t xml:space="preserve">грађанин или стамбена заједница </w:t>
      </w:r>
      <w:r w:rsidRPr="003A1E09">
        <w:rPr>
          <w:szCs w:val="24"/>
          <w:lang w:val="sr-Cyrl-CS"/>
        </w:rPr>
        <w:t>поднео приликом пријаве, општина</w:t>
      </w:r>
      <w:r w:rsidR="00387800" w:rsidRPr="00387800">
        <w:rPr>
          <w:szCs w:val="24"/>
          <w:lang w:val="sr-Cyrl-RS"/>
        </w:rPr>
        <w:t xml:space="preserve"> </w:t>
      </w:r>
      <w:r w:rsidR="00387800">
        <w:rPr>
          <w:szCs w:val="24"/>
          <w:lang w:val="sr-Cyrl-RS"/>
        </w:rPr>
        <w:t>Горњи Милановац</w:t>
      </w:r>
      <w:r w:rsidRPr="003A1E09">
        <w:rPr>
          <w:szCs w:val="24"/>
          <w:lang w:val="sr-Cyrl-CS"/>
        </w:rPr>
        <w:t xml:space="preserve"> неће уплатити средства додељена јавним </w:t>
      </w:r>
      <w:r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14:paraId="61F0DFB6" w14:textId="77777777" w:rsidR="00250B9F" w:rsidRDefault="00250B9F" w:rsidP="00250B9F">
      <w:pPr>
        <w:spacing w:after="0" w:line="240" w:lineRule="auto"/>
        <w:ind w:left="0" w:firstLine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87800">
        <w:rPr>
          <w:color w:val="auto"/>
          <w:szCs w:val="24"/>
          <w:lang w:val="sr-Cyrl-CS"/>
        </w:rPr>
        <w:t xml:space="preserve">или стамбена заједница </w:t>
      </w:r>
      <w:r w:rsidRPr="003A1E09">
        <w:rPr>
          <w:bCs/>
          <w:szCs w:val="24"/>
          <w:lang w:val="sr-Cyrl-CS"/>
        </w:rPr>
        <w:t xml:space="preserve">не може да реализује набавку од одабраног извођача радова, има право да изврши набавку од другог са листе </w:t>
      </w:r>
      <w:r w:rsidRPr="003A1E09">
        <w:rPr>
          <w:bCs/>
          <w:szCs w:val="24"/>
          <w:lang w:val="sr-Cyrl-CS"/>
        </w:rPr>
        <w:lastRenderedPageBreak/>
        <w:t>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>
        <w:rPr>
          <w:bCs/>
          <w:szCs w:val="24"/>
          <w:lang w:val="sr-Cyrl-CS"/>
        </w:rPr>
        <w:t>.</w:t>
      </w:r>
    </w:p>
    <w:p w14:paraId="76C9F3A4" w14:textId="0DE9BC34" w:rsidR="00EF4D78" w:rsidRPr="006373FE" w:rsidRDefault="00EF4D78" w:rsidP="00250B9F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</w:r>
      <w:r w:rsidR="00AF66D7" w:rsidRPr="006373FE">
        <w:rPr>
          <w:szCs w:val="24"/>
          <w:lang w:val="sr-Cyrl-CS"/>
        </w:rPr>
        <w:t>Саставни део уговора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 xml:space="preserve">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 w14:paraId="33133994" w14:textId="5F0721FB" w:rsidR="00EF4D78" w:rsidRPr="006373FE" w:rsidRDefault="00EF4D78" w:rsidP="00250B9F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Након завршетка радова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 </w:t>
      </w:r>
      <w:r w:rsidRPr="006373FE">
        <w:rPr>
          <w:szCs w:val="24"/>
          <w:lang w:val="sr-Cyrl-CS"/>
        </w:rPr>
        <w:t>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14:paraId="0394AA40" w14:textId="75207553" w:rsidR="00EF4D78" w:rsidRPr="006373FE" w:rsidRDefault="00EF4D78" w:rsidP="00EF4D78">
      <w:pPr>
        <w:spacing w:before="120" w:after="120" w:line="276" w:lineRule="auto"/>
        <w:ind w:right="-709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  <w:lang w:val="sr-Cyrl-RS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>субвенције привредном субјекту (извођачу радова)</w:t>
      </w:r>
      <w:r w:rsidR="00871E7C">
        <w:rPr>
          <w:szCs w:val="24"/>
          <w:lang w:val="en-US"/>
        </w:rPr>
        <w:t xml:space="preserve"> </w:t>
      </w:r>
      <w:r w:rsidR="00871E7C">
        <w:rPr>
          <w:szCs w:val="24"/>
          <w:lang w:val="sr-Cyrl-CS"/>
        </w:rPr>
        <w:t>за меру</w:t>
      </w:r>
      <w:r w:rsidR="00871E7C" w:rsidRPr="006373FE">
        <w:rPr>
          <w:szCs w:val="24"/>
          <w:lang w:val="sr-Cyrl-CS"/>
        </w:rPr>
        <w:t xml:space="preserve"> уградњ</w:t>
      </w:r>
      <w:r w:rsidR="00871E7C">
        <w:rPr>
          <w:szCs w:val="24"/>
          <w:lang w:val="sr-Cyrl-CS"/>
        </w:rPr>
        <w:t>е</w:t>
      </w:r>
      <w:r w:rsidR="00871E7C" w:rsidRPr="006373FE">
        <w:rPr>
          <w:szCs w:val="24"/>
          <w:lang w:val="sr-Cyrl-CS"/>
        </w:rPr>
        <w:t xml:space="preserve"> соларних панела</w:t>
      </w:r>
      <w:r w:rsidR="00871E7C">
        <w:rPr>
          <w:szCs w:val="24"/>
          <w:lang w:val="sr-Cyrl-CS"/>
        </w:rPr>
        <w:t xml:space="preserve">  </w:t>
      </w:r>
      <w:r w:rsidR="00D10BFA" w:rsidRPr="006373FE">
        <w:rPr>
          <w:szCs w:val="24"/>
          <w:lang w:val="sr-Cyrl-RS"/>
        </w:rPr>
        <w:t>су</w:t>
      </w:r>
      <w:r w:rsidRPr="006373FE">
        <w:rPr>
          <w:szCs w:val="24"/>
          <w:lang w:val="sr-Cyrl-CS"/>
        </w:rPr>
        <w:t>:</w:t>
      </w:r>
    </w:p>
    <w:p w14:paraId="795417A9" w14:textId="2E9E937A" w:rsidR="00EF4D78" w:rsidRPr="006373FE" w:rsidRDefault="00AF66D7" w:rsidP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  <w:u w:val="single"/>
          <w:lang w:val="sr-Cyrl-RS" w:eastAsia="sr-Cyrl-RS"/>
        </w:rPr>
      </w:pPr>
      <w:r w:rsidRPr="006373FE">
        <w:rPr>
          <w:szCs w:val="24"/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  <w:lang w:val="sr-Cyrl-RS" w:eastAsia="sr-Cyrl-RS"/>
        </w:rPr>
        <w:t xml:space="preserve"> </w:t>
      </w:r>
    </w:p>
    <w:p w14:paraId="10A39FD8" w14:textId="77777777" w:rsidR="00AF66D7" w:rsidRPr="006373FE" w:rsidRDefault="00AF66D7" w:rsidP="00AF66D7">
      <w:pPr>
        <w:pStyle w:val="ListParagraph"/>
        <w:numPr>
          <w:ilvl w:val="0"/>
          <w:numId w:val="9"/>
        </w:numPr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14:paraId="759688D5" w14:textId="7BA53536" w:rsidR="00EF4D78" w:rsidRPr="006373FE" w:rsidRDefault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</w:rPr>
      </w:pPr>
      <w:r w:rsidRPr="006373FE"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14:paraId="14427D9E" w14:textId="39E608B4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поднео приликом пријаве, Општина</w:t>
      </w:r>
      <w:r w:rsidR="00387800">
        <w:rPr>
          <w:szCs w:val="24"/>
          <w:lang w:val="sr-Cyrl-RS"/>
        </w:rPr>
        <w:t xml:space="preserve"> Горњи Милановац</w:t>
      </w:r>
      <w:r w:rsidRPr="006373FE">
        <w:rPr>
          <w:szCs w:val="24"/>
        </w:rPr>
        <w:t xml:space="preserve"> неће уплатити средства додељена јавним позивом</w:t>
      </w:r>
    </w:p>
    <w:p w14:paraId="55D9DCD4" w14:textId="037FA803" w:rsidR="00EF4D78" w:rsidRPr="00871E7C" w:rsidRDefault="00EF4D78" w:rsidP="00EF4D78">
      <w:pPr>
        <w:spacing w:after="0" w:line="240" w:lineRule="auto"/>
        <w:ind w:left="0" w:firstLine="0"/>
        <w:rPr>
          <w:szCs w:val="24"/>
          <w:lang w:val="en-US"/>
        </w:rPr>
      </w:pPr>
      <w:r w:rsidRPr="006373FE">
        <w:rPr>
          <w:szCs w:val="24"/>
        </w:rPr>
        <w:tab/>
        <w:t>Контролу извршења уговор</w:t>
      </w:r>
      <w:r w:rsidR="00AF0D7A">
        <w:rPr>
          <w:szCs w:val="24"/>
        </w:rPr>
        <w:t>ених обавеза извршиће Комисија.</w:t>
      </w:r>
    </w:p>
    <w:p w14:paraId="21F9A754" w14:textId="77777777" w:rsidR="00EF4D78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14:paraId="6320F570" w14:textId="77777777" w:rsidR="006621D5" w:rsidRDefault="006621D5" w:rsidP="00EF4D78">
      <w:pPr>
        <w:spacing w:after="0" w:line="240" w:lineRule="auto"/>
        <w:ind w:left="0" w:firstLine="0"/>
        <w:rPr>
          <w:szCs w:val="24"/>
        </w:rPr>
      </w:pPr>
    </w:p>
    <w:p w14:paraId="0274BC55" w14:textId="5369B8E8" w:rsidR="006621D5" w:rsidRPr="006621D5" w:rsidRDefault="006621D5" w:rsidP="006621D5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КОМИСИЈА ЗА РЕАЛИЗАЦИЈУ МЕРА ЕНЕРГЕТСКЕ САНАЦИЈЕ</w:t>
      </w:r>
    </w:p>
    <w:p w14:paraId="01951417" w14:textId="77777777"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8.4pt;height:9.3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043741"/>
    <w:rsid w:val="0015061A"/>
    <w:rsid w:val="00167516"/>
    <w:rsid w:val="001760F2"/>
    <w:rsid w:val="001B575D"/>
    <w:rsid w:val="001D4374"/>
    <w:rsid w:val="001F4AEC"/>
    <w:rsid w:val="002160F8"/>
    <w:rsid w:val="00234B99"/>
    <w:rsid w:val="00250B9F"/>
    <w:rsid w:val="002B0E57"/>
    <w:rsid w:val="002F7625"/>
    <w:rsid w:val="0037432E"/>
    <w:rsid w:val="00387800"/>
    <w:rsid w:val="00395671"/>
    <w:rsid w:val="004252DC"/>
    <w:rsid w:val="00433639"/>
    <w:rsid w:val="00436C23"/>
    <w:rsid w:val="004708EF"/>
    <w:rsid w:val="004C1757"/>
    <w:rsid w:val="00527F11"/>
    <w:rsid w:val="005808F4"/>
    <w:rsid w:val="005C6DB4"/>
    <w:rsid w:val="00607FA4"/>
    <w:rsid w:val="006373FE"/>
    <w:rsid w:val="006621D5"/>
    <w:rsid w:val="006832B0"/>
    <w:rsid w:val="006A6B00"/>
    <w:rsid w:val="006E16EA"/>
    <w:rsid w:val="006F43B5"/>
    <w:rsid w:val="00775A26"/>
    <w:rsid w:val="00793C15"/>
    <w:rsid w:val="007E42BE"/>
    <w:rsid w:val="007E6371"/>
    <w:rsid w:val="00871E7C"/>
    <w:rsid w:val="008F3B30"/>
    <w:rsid w:val="008F6E9E"/>
    <w:rsid w:val="009233CA"/>
    <w:rsid w:val="009619EC"/>
    <w:rsid w:val="009A7F8E"/>
    <w:rsid w:val="009C033E"/>
    <w:rsid w:val="009D5080"/>
    <w:rsid w:val="00AA3BC2"/>
    <w:rsid w:val="00AC3623"/>
    <w:rsid w:val="00AF0D7A"/>
    <w:rsid w:val="00AF2649"/>
    <w:rsid w:val="00AF66D7"/>
    <w:rsid w:val="00B256AF"/>
    <w:rsid w:val="00B52A4C"/>
    <w:rsid w:val="00B74AB3"/>
    <w:rsid w:val="00BA15F2"/>
    <w:rsid w:val="00BB6F43"/>
    <w:rsid w:val="00C56A3D"/>
    <w:rsid w:val="00CB4226"/>
    <w:rsid w:val="00D018DF"/>
    <w:rsid w:val="00D01A99"/>
    <w:rsid w:val="00D10BFA"/>
    <w:rsid w:val="00D14624"/>
    <w:rsid w:val="00D94FDC"/>
    <w:rsid w:val="00E31C48"/>
    <w:rsid w:val="00EA3ADE"/>
    <w:rsid w:val="00EC5056"/>
    <w:rsid w:val="00EF4D78"/>
    <w:rsid w:val="00F3684E"/>
    <w:rsid w:val="00FB2172"/>
    <w:rsid w:val="00FE7BD1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mailto:energetskasanacija@gornjimilanov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Zoran Drinjaković</cp:lastModifiedBy>
  <cp:revision>5</cp:revision>
  <dcterms:created xsi:type="dcterms:W3CDTF">2022-10-14T08:08:00Z</dcterms:created>
  <dcterms:modified xsi:type="dcterms:W3CDTF">2022-10-31T13:03:00Z</dcterms:modified>
</cp:coreProperties>
</file>