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82" w:rsidRDefault="00827198" w:rsidP="008271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36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КОНАЧНА ЛИСТА ВРЕДНОВАЊА И РАНГИРАЊА ПРОГРАМА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–социо-хум.програми</w:t>
      </w:r>
    </w:p>
    <w:p w:rsidR="00221D86" w:rsidRPr="00952C7F" w:rsidRDefault="00221D86" w:rsidP="00D872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C7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5000" w:type="pct"/>
        <w:tblLayout w:type="fixed"/>
        <w:tblLook w:val="04A0" w:firstRow="1" w:lastRow="0" w:firstColumn="1" w:lastColumn="0" w:noHBand="0" w:noVBand="1"/>
      </w:tblPr>
      <w:tblGrid>
        <w:gridCol w:w="554"/>
        <w:gridCol w:w="2678"/>
        <w:gridCol w:w="2701"/>
        <w:gridCol w:w="1261"/>
        <w:gridCol w:w="1080"/>
        <w:gridCol w:w="1621"/>
        <w:gridCol w:w="4054"/>
      </w:tblGrid>
      <w:tr w:rsidR="00AE0391" w:rsidRPr="00952C7F" w:rsidTr="00952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F07FB8" w:rsidRPr="00952C7F" w:rsidRDefault="00F07FB8" w:rsidP="00952C7F">
            <w:pPr>
              <w:pStyle w:val="NoSpacing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РБР</w:t>
            </w:r>
          </w:p>
        </w:tc>
        <w:tc>
          <w:tcPr>
            <w:tcW w:w="960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НАЗИВ ПОДНОСИОЦА</w:t>
            </w:r>
          </w:p>
        </w:tc>
        <w:tc>
          <w:tcPr>
            <w:tcW w:w="968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НАЗИВ ПРОЈЕКТА</w:t>
            </w:r>
          </w:p>
        </w:tc>
        <w:tc>
          <w:tcPr>
            <w:tcW w:w="452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 xml:space="preserve">ТРАЖЕНА СРЕДСТВА </w:t>
            </w:r>
          </w:p>
        </w:tc>
        <w:tc>
          <w:tcPr>
            <w:tcW w:w="387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БОДОВИ</w:t>
            </w:r>
          </w:p>
        </w:tc>
        <w:tc>
          <w:tcPr>
            <w:tcW w:w="581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ПРЕДЛОЖЕНА СРЕДСТВА</w:t>
            </w:r>
          </w:p>
        </w:tc>
        <w:tc>
          <w:tcPr>
            <w:tcW w:w="1453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НАПОМЕНА</w:t>
            </w:r>
          </w:p>
        </w:tc>
      </w:tr>
      <w:tr w:rsidR="00AE0391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F07FB8" w:rsidRPr="00952C7F" w:rsidRDefault="00F07FB8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1</w:t>
            </w:r>
          </w:p>
        </w:tc>
        <w:tc>
          <w:tcPr>
            <w:tcW w:w="960" w:type="pct"/>
            <w:hideMark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Друштво за борбу против шећерне болести Горњи Милановац</w:t>
            </w:r>
          </w:p>
        </w:tc>
        <w:tc>
          <w:tcPr>
            <w:tcW w:w="968" w:type="pct"/>
            <w:hideMark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"Превенција и едукација у општини Горњи Милановац за 2024. год"</w:t>
            </w:r>
          </w:p>
        </w:tc>
        <w:tc>
          <w:tcPr>
            <w:tcW w:w="452" w:type="pct"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253,100.00</w:t>
            </w:r>
          </w:p>
        </w:tc>
        <w:tc>
          <w:tcPr>
            <w:tcW w:w="387" w:type="pct"/>
          </w:tcPr>
          <w:p w:rsidR="00F07FB8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98</w:t>
            </w:r>
          </w:p>
        </w:tc>
        <w:tc>
          <w:tcPr>
            <w:tcW w:w="581" w:type="pct"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250,000.00</w:t>
            </w:r>
          </w:p>
        </w:tc>
        <w:tc>
          <w:tcPr>
            <w:tcW w:w="1453" w:type="pct"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Друштва има за циљ пружање помоћи особама са дијабетесом, инвалидитетом, са посебним акцентом на најрањивије, младе и старе. Активности су усмерене на подизање свести о самоконтроли болести, кроз редовно мерење гликемије и обезбеђење бесплатних тракица за све корисничке групе, као и организацију одласка деце на камп за децу дијабетичаре. Имајући у виду расположива средства </w:t>
            </w:r>
            <w:r w:rsidR="00AE0391"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по конкурсу и важност пројекта, подржава се у целини (са заокружењем).</w:t>
            </w:r>
          </w:p>
        </w:tc>
      </w:tr>
      <w:tr w:rsidR="00AE0391" w:rsidRPr="00952C7F" w:rsidTr="00D44A8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F07FB8" w:rsidRPr="00952C7F" w:rsidRDefault="00F07FB8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2</w:t>
            </w:r>
          </w:p>
        </w:tc>
        <w:tc>
          <w:tcPr>
            <w:tcW w:w="960" w:type="pct"/>
            <w:hideMark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МС платформа Горњи Милановац</w:t>
            </w:r>
          </w:p>
        </w:tc>
        <w:tc>
          <w:tcPr>
            <w:tcW w:w="968" w:type="pct"/>
            <w:hideMark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"Лек за све"</w:t>
            </w:r>
          </w:p>
        </w:tc>
        <w:tc>
          <w:tcPr>
            <w:tcW w:w="452" w:type="pct"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74,400.00</w:t>
            </w:r>
          </w:p>
        </w:tc>
        <w:tc>
          <w:tcPr>
            <w:tcW w:w="387" w:type="pct"/>
          </w:tcPr>
          <w:p w:rsidR="00F07FB8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98</w:t>
            </w:r>
          </w:p>
        </w:tc>
        <w:tc>
          <w:tcPr>
            <w:tcW w:w="581" w:type="pct"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70,000.00</w:t>
            </w:r>
          </w:p>
        </w:tc>
        <w:tc>
          <w:tcPr>
            <w:tcW w:w="1453" w:type="pct"/>
          </w:tcPr>
          <w:p w:rsidR="00F07FB8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Удружење МС платформа окупља се око идеје обезбеђења лечења за све оболеле од мултипле склерозе, имајући у виду најновије протоколе за лечење овог обољења. Кроз конкретне активности пројекта тежи да обезбеди суплементе и расположива медицинска средства за подршку својим члановима. Имајући у виду расположива средства по конкурсу и важност пројекта, подржава се у целини (са заокружењем).</w:t>
            </w:r>
          </w:p>
        </w:tc>
      </w:tr>
      <w:tr w:rsidR="00AE0391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AE0391" w:rsidRPr="00952C7F" w:rsidRDefault="00AE0391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3</w:t>
            </w:r>
          </w:p>
        </w:tc>
        <w:tc>
          <w:tcPr>
            <w:tcW w:w="960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Удружење параплегичара Чачак</w:t>
            </w:r>
          </w:p>
        </w:tc>
        <w:tc>
          <w:tcPr>
            <w:tcW w:w="968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"Заједно у интеграцију"</w:t>
            </w:r>
          </w:p>
        </w:tc>
        <w:tc>
          <w:tcPr>
            <w:tcW w:w="452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60,000.00</w:t>
            </w:r>
          </w:p>
        </w:tc>
        <w:tc>
          <w:tcPr>
            <w:tcW w:w="387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90</w:t>
            </w:r>
          </w:p>
        </w:tc>
        <w:tc>
          <w:tcPr>
            <w:tcW w:w="581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50,000.00</w:t>
            </w:r>
          </w:p>
        </w:tc>
        <w:tc>
          <w:tcPr>
            <w:tcW w:w="1453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Ово удружење планирало је да кроз пројекат утиче на стварање бољих </w:t>
            </w: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lastRenderedPageBreak/>
              <w:t xml:space="preserve">услова за живоз и рад ОСИ. Активности су усмерене на социјално-едукативни рад са ОСИ, спортско-рекреативне и професионалне тренинге, одлазак на Републичке спортске игре ОСИ и културне манифестације у организацији сродних удружења. Буџет предвиђа како трошкове за људске ресурсе, тако и за обезбеђење превоза учесника у активностима, имајући у виду да је удружење са седиштем на другој општини а да спроводи активности на територији наше општине. </w:t>
            </w:r>
          </w:p>
        </w:tc>
      </w:tr>
      <w:tr w:rsidR="00AE0391" w:rsidRPr="00952C7F" w:rsidTr="00952C7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AE0391" w:rsidRPr="00952C7F" w:rsidRDefault="00AE0391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lastRenderedPageBreak/>
              <w:t>4</w:t>
            </w:r>
          </w:p>
        </w:tc>
        <w:tc>
          <w:tcPr>
            <w:tcW w:w="960" w:type="pct"/>
            <w:noWrap/>
            <w:hideMark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Међуопштинска организација слепих Чачак</w:t>
            </w:r>
          </w:p>
        </w:tc>
        <w:tc>
          <w:tcPr>
            <w:tcW w:w="968" w:type="pct"/>
            <w:hideMark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"Отворена врата домова слепих"</w:t>
            </w:r>
          </w:p>
        </w:tc>
        <w:tc>
          <w:tcPr>
            <w:tcW w:w="452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157,000.00</w:t>
            </w:r>
          </w:p>
        </w:tc>
        <w:tc>
          <w:tcPr>
            <w:tcW w:w="387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90</w:t>
            </w:r>
          </w:p>
        </w:tc>
        <w:tc>
          <w:tcPr>
            <w:tcW w:w="581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144,000.00</w:t>
            </w:r>
          </w:p>
        </w:tc>
        <w:tc>
          <w:tcPr>
            <w:tcW w:w="1453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је конципиран као учење и усавршавање слепих и слабовидих лица за сналажење у простору подршку у виду пакета хране, обилсака и испитивања њихових потреба за подршком. Трошкови су тако буџетирани да се односе на обезбеђење превоза за учеснике обука, набавку пакета подршке и трошкова саме обуке.</w:t>
            </w:r>
          </w:p>
        </w:tc>
      </w:tr>
      <w:tr w:rsidR="00AE0391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AE0391" w:rsidRPr="00952C7F" w:rsidRDefault="00AE0391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5</w:t>
            </w:r>
          </w:p>
        </w:tc>
        <w:tc>
          <w:tcPr>
            <w:tcW w:w="960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sr-Cyrl-RS"/>
              </w:rPr>
            </w:pPr>
            <w:r w:rsidRPr="00952C7F">
              <w:rPr>
                <w:rFonts w:cstheme="minorHAnsi"/>
                <w:color w:val="000000"/>
              </w:rPr>
              <w:t>Центар за рани развој</w:t>
            </w:r>
            <w:r w:rsidRPr="00952C7F">
              <w:rPr>
                <w:rFonts w:cstheme="minorHAnsi"/>
                <w:color w:val="000000"/>
                <w:lang w:val="sr-Cyrl-RS"/>
              </w:rPr>
              <w:t xml:space="preserve"> „</w:t>
            </w:r>
            <w:r w:rsidRPr="00952C7F">
              <w:rPr>
                <w:rFonts w:cstheme="minorHAnsi"/>
                <w:color w:val="000000"/>
              </w:rPr>
              <w:t>Зека</w:t>
            </w:r>
            <w:r w:rsidRPr="00952C7F">
              <w:rPr>
                <w:rFonts w:cstheme="minorHAnsi"/>
                <w:color w:val="000000"/>
                <w:lang w:val="sr-Cyrl-RS"/>
              </w:rPr>
              <w:t>“</w:t>
            </w:r>
          </w:p>
        </w:tc>
        <w:tc>
          <w:tcPr>
            <w:tcW w:w="968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Подршка родитељству</w:t>
            </w:r>
          </w:p>
        </w:tc>
        <w:tc>
          <w:tcPr>
            <w:tcW w:w="452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125,200.00</w:t>
            </w:r>
          </w:p>
        </w:tc>
        <w:tc>
          <w:tcPr>
            <w:tcW w:w="387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90</w:t>
            </w:r>
          </w:p>
        </w:tc>
        <w:tc>
          <w:tcPr>
            <w:tcW w:w="581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100,000.00</w:t>
            </w:r>
          </w:p>
        </w:tc>
        <w:tc>
          <w:tcPr>
            <w:tcW w:w="1453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удружења усмерен је на рад са родитељима предшколске деце и васпитачима у циљу проширивања компетенција за рад са децом са развојним кашњењем и подизањем свести о значају ране стимулације.Целокупан буџет подразумева ангажман предавача од значаја.</w:t>
            </w:r>
          </w:p>
        </w:tc>
      </w:tr>
      <w:tr w:rsidR="00952C7F" w:rsidRPr="00952C7F" w:rsidTr="00952C7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952C7F" w:rsidRPr="00952C7F" w:rsidRDefault="00952C7F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lastRenderedPageBreak/>
              <w:t>6</w:t>
            </w:r>
          </w:p>
        </w:tc>
        <w:tc>
          <w:tcPr>
            <w:tcW w:w="960" w:type="pct"/>
            <w:hideMark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Удружење дистрофичара Моравичког округа</w:t>
            </w:r>
            <w:r w:rsidRPr="00952C7F">
              <w:rPr>
                <w:rFonts w:cstheme="minorHAnsi"/>
                <w:color w:val="000000"/>
                <w:lang w:val="sr-Cyrl-RS"/>
              </w:rPr>
              <w:t xml:space="preserve"> </w:t>
            </w:r>
            <w:r w:rsidRPr="00952C7F">
              <w:rPr>
                <w:rFonts w:cstheme="minorHAnsi"/>
                <w:color w:val="000000"/>
              </w:rPr>
              <w:t>- Чачак</w:t>
            </w:r>
          </w:p>
        </w:tc>
        <w:tc>
          <w:tcPr>
            <w:tcW w:w="968" w:type="pct"/>
            <w:hideMark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"Кроз видљивост до интеграције"</w:t>
            </w:r>
          </w:p>
        </w:tc>
        <w:tc>
          <w:tcPr>
            <w:tcW w:w="452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98,000.00</w:t>
            </w:r>
          </w:p>
        </w:tc>
        <w:tc>
          <w:tcPr>
            <w:tcW w:w="387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95</w:t>
            </w:r>
          </w:p>
        </w:tc>
        <w:tc>
          <w:tcPr>
            <w:tcW w:w="581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90,000.00</w:t>
            </w:r>
          </w:p>
        </w:tc>
        <w:tc>
          <w:tcPr>
            <w:tcW w:w="1453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Ово удружење планирало је да кроз пројекат утиче на стварање бољих услова за живот и рад ОСИ из категорије дистрофичара. Активности су усмерене на социјално-едукативни рад кроз пружање психо-социјалне подршке, обилазак лица на терену, креативне радионице и сусрете дистрофичара, учешће на шаховским туурнирима, институционални и ванинституционални смештај ОСИ. Буџетом су предвиђени како трошкови за стручна лица, тако и трошкови за долазак до корисника и учешће на активностима турнирима/сусретима/радионицама, као и за набавку пакета подршке.</w:t>
            </w:r>
          </w:p>
        </w:tc>
      </w:tr>
      <w:tr w:rsidR="00952C7F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952C7F" w:rsidRPr="00952C7F" w:rsidRDefault="00952C7F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 </w:t>
            </w:r>
          </w:p>
        </w:tc>
        <w:tc>
          <w:tcPr>
            <w:tcW w:w="960" w:type="pct"/>
            <w:hideMark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952C7F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968" w:type="pct"/>
            <w:hideMark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</w:rPr>
              <w:t> </w:t>
            </w:r>
            <w:r w:rsidRPr="00952C7F">
              <w:rPr>
                <w:rFonts w:eastAsia="Times New Roman" w:cstheme="minorHAnsi"/>
                <w:bCs/>
                <w:lang w:val="sr-Cyrl-RS"/>
              </w:rPr>
              <w:t>УКУПНО</w:t>
            </w:r>
          </w:p>
        </w:tc>
        <w:tc>
          <w:tcPr>
            <w:tcW w:w="452" w:type="pct"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952C7F">
              <w:rPr>
                <w:rFonts w:cstheme="minorHAnsi"/>
                <w:b/>
                <w:bCs/>
                <w:color w:val="000000"/>
              </w:rPr>
              <w:t>767,700.00</w:t>
            </w:r>
          </w:p>
        </w:tc>
        <w:tc>
          <w:tcPr>
            <w:tcW w:w="387" w:type="pct"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581" w:type="pct"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952C7F">
              <w:rPr>
                <w:rFonts w:cstheme="minorHAnsi"/>
                <w:b/>
                <w:bCs/>
                <w:color w:val="000000"/>
              </w:rPr>
              <w:t>704,000.00</w:t>
            </w:r>
          </w:p>
        </w:tc>
        <w:tc>
          <w:tcPr>
            <w:tcW w:w="1453" w:type="pct"/>
          </w:tcPr>
          <w:tbl>
            <w:tblPr>
              <w:tblStyle w:val="GridTable5Dark-Accen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952C7F" w:rsidRPr="00952C7F" w:rsidTr="00246B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</w:tcPr>
                <w:p w:rsidR="00952C7F" w:rsidRPr="00952C7F" w:rsidRDefault="00952C7F" w:rsidP="00952C7F">
                  <w:pPr>
                    <w:rPr>
                      <w:rFonts w:eastAsia="Times New Roman" w:cstheme="minorHAnsi"/>
                      <w:bCs w:val="0"/>
                      <w:color w:val="000000" w:themeColor="text1"/>
                      <w:lang w:val="sr-Cyrl-RS"/>
                    </w:rPr>
                  </w:pPr>
                </w:p>
              </w:tc>
            </w:tr>
          </w:tbl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</w:tbl>
    <w:p w:rsidR="00952C7F" w:rsidRPr="009875C6" w:rsidRDefault="00952C7F" w:rsidP="00952C7F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4E0B" w:rsidRDefault="003A4E0B" w:rsidP="003A4E0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E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 w:rsidRPr="003A4E0B"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p w:rsidR="003A4E0B" w:rsidRPr="003A4E0B" w:rsidRDefault="003A4E0B" w:rsidP="003A4E0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5000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3188"/>
        <w:gridCol w:w="382"/>
        <w:gridCol w:w="2800"/>
        <w:gridCol w:w="1854"/>
        <w:gridCol w:w="1407"/>
        <w:gridCol w:w="3247"/>
      </w:tblGrid>
      <w:tr w:rsidR="005863B4" w:rsidTr="00827198">
        <w:trPr>
          <w:gridBefore w:val="1"/>
          <w:wBefore w:w="387" w:type="pct"/>
        </w:trPr>
        <w:tc>
          <w:tcPr>
            <w:tcW w:w="1142" w:type="pct"/>
          </w:tcPr>
          <w:p w:rsidR="005863B4" w:rsidRPr="009777BC" w:rsidRDefault="009777BC" w:rsidP="00827198">
            <w:pPr>
              <w:pStyle w:val="NoSpacing"/>
              <w:numPr>
                <w:ilvl w:val="0"/>
                <w:numId w:val="15"/>
              </w:numPr>
              <w:ind w:left="43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Вучићевић</w:t>
            </w:r>
            <w:r w:rsidR="008271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40" w:type="pct"/>
            <w:gridSpan w:val="2"/>
          </w:tcPr>
          <w:p w:rsidR="005863B4" w:rsidRPr="009777BC" w:rsidRDefault="009777BC" w:rsidP="00827198">
            <w:pPr>
              <w:pStyle w:val="NoSpacing"/>
              <w:numPr>
                <w:ilvl w:val="0"/>
                <w:numId w:val="15"/>
              </w:numPr>
              <w:ind w:left="483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Владимир Миловановић</w:t>
            </w:r>
            <w:r w:rsidR="008271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8" w:type="pct"/>
            <w:gridSpan w:val="2"/>
          </w:tcPr>
          <w:p w:rsidR="005863B4" w:rsidRPr="009777BC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 w:rsidR="008271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163" w:type="pct"/>
          </w:tcPr>
          <w:p w:rsidR="005863B4" w:rsidRPr="009777BC" w:rsidRDefault="00CE5351" w:rsidP="009777B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Томић</w:t>
            </w:r>
            <w:r w:rsidR="008271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  <w:tr w:rsidR="009C6F15" w:rsidTr="00827198">
        <w:trPr>
          <w:gridBefore w:val="1"/>
          <w:wBefore w:w="387" w:type="pct"/>
        </w:trPr>
        <w:tc>
          <w:tcPr>
            <w:tcW w:w="1142" w:type="pct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40" w:type="pct"/>
            <w:gridSpan w:val="2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8" w:type="pct"/>
            <w:gridSpan w:val="2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63" w:type="pct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567E" w:rsidTr="00827198">
        <w:tc>
          <w:tcPr>
            <w:tcW w:w="1666" w:type="pct"/>
            <w:gridSpan w:val="3"/>
          </w:tcPr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Записник водила</w:t>
            </w:r>
          </w:p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Раловић</w:t>
            </w:r>
            <w:r w:rsidR="008271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667" w:type="pct"/>
            <w:gridSpan w:val="2"/>
          </w:tcPr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7" w:type="pct"/>
            <w:gridSpan w:val="2"/>
          </w:tcPr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 w:rsidR="008271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</w:tbl>
    <w:p w:rsidR="00D7567E" w:rsidRPr="002A2378" w:rsidRDefault="00D7567E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567E" w:rsidRPr="002A2378" w:rsidSect="00D44A82">
      <w:pgSz w:w="16839" w:h="11907" w:orient="landscape" w:code="9"/>
      <w:pgMar w:top="12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F0" w:rsidRDefault="008225F0" w:rsidP="00DD4BB7">
      <w:pPr>
        <w:spacing w:after="0" w:line="240" w:lineRule="auto"/>
      </w:pPr>
      <w:r>
        <w:separator/>
      </w:r>
    </w:p>
  </w:endnote>
  <w:endnote w:type="continuationSeparator" w:id="0">
    <w:p w:rsidR="008225F0" w:rsidRDefault="008225F0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F0" w:rsidRDefault="008225F0" w:rsidP="00DD4BB7">
      <w:pPr>
        <w:spacing w:after="0" w:line="240" w:lineRule="auto"/>
      </w:pPr>
      <w:r>
        <w:separator/>
      </w:r>
    </w:p>
  </w:footnote>
  <w:footnote w:type="continuationSeparator" w:id="0">
    <w:p w:rsidR="008225F0" w:rsidRDefault="008225F0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0C1C78"/>
    <w:lvl w:ilvl="0">
      <w:numFmt w:val="bullet"/>
      <w:lvlText w:val="*"/>
      <w:lvlJc w:val="left"/>
    </w:lvl>
  </w:abstractNum>
  <w:abstractNum w:abstractNumId="1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A5E5C"/>
    <w:multiLevelType w:val="hybridMultilevel"/>
    <w:tmpl w:val="4CDE6EF8"/>
    <w:lvl w:ilvl="0" w:tplc="0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67531"/>
    <w:multiLevelType w:val="hybridMultilevel"/>
    <w:tmpl w:val="6346D9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07850"/>
    <w:multiLevelType w:val="hybridMultilevel"/>
    <w:tmpl w:val="8FD8EB32"/>
    <w:lvl w:ilvl="0" w:tplc="F4E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9">
    <w:nsid w:val="15895F6E"/>
    <w:multiLevelType w:val="hybridMultilevel"/>
    <w:tmpl w:val="A9A80230"/>
    <w:lvl w:ilvl="0" w:tplc="CA0EF478">
      <w:start w:val="1"/>
      <w:numFmt w:val="decimal"/>
      <w:lvlText w:val="%1."/>
      <w:lvlJc w:val="left"/>
      <w:pPr>
        <w:ind w:left="154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A560678"/>
    <w:multiLevelType w:val="hybridMultilevel"/>
    <w:tmpl w:val="D50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3F4999"/>
    <w:multiLevelType w:val="hybridMultilevel"/>
    <w:tmpl w:val="6EDA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4">
    <w:nsid w:val="2585154D"/>
    <w:multiLevelType w:val="hybridMultilevel"/>
    <w:tmpl w:val="A6242F3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D0DFC"/>
    <w:multiLevelType w:val="hybridMultilevel"/>
    <w:tmpl w:val="58AE7516"/>
    <w:lvl w:ilvl="0" w:tplc="CA0EF478">
      <w:start w:val="1"/>
      <w:numFmt w:val="decimal"/>
      <w:lvlText w:val="%1."/>
      <w:lvlJc w:val="left"/>
      <w:pPr>
        <w:ind w:left="118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7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1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6C283E"/>
    <w:multiLevelType w:val="hybridMultilevel"/>
    <w:tmpl w:val="35D6CF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E61D2"/>
    <w:multiLevelType w:val="hybridMultilevel"/>
    <w:tmpl w:val="F68886D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2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3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977AF"/>
    <w:multiLevelType w:val="hybridMultilevel"/>
    <w:tmpl w:val="0116E91C"/>
    <w:lvl w:ilvl="0" w:tplc="70B89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76805090"/>
    <w:multiLevelType w:val="hybridMultilevel"/>
    <w:tmpl w:val="C298E960"/>
    <w:lvl w:ilvl="0" w:tplc="E22A17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D6D14"/>
    <w:multiLevelType w:val="hybridMultilevel"/>
    <w:tmpl w:val="68E2180C"/>
    <w:lvl w:ilvl="0" w:tplc="CA0EF478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8"/>
  </w:num>
  <w:num w:numId="4">
    <w:abstractNumId w:val="17"/>
  </w:num>
  <w:num w:numId="5">
    <w:abstractNumId w:val="33"/>
  </w:num>
  <w:num w:numId="6">
    <w:abstractNumId w:val="18"/>
  </w:num>
  <w:num w:numId="7">
    <w:abstractNumId w:val="22"/>
  </w:num>
  <w:num w:numId="8">
    <w:abstractNumId w:val="27"/>
  </w:num>
  <w:num w:numId="9">
    <w:abstractNumId w:val="30"/>
  </w:num>
  <w:num w:numId="10">
    <w:abstractNumId w:val="26"/>
  </w:num>
  <w:num w:numId="11">
    <w:abstractNumId w:val="11"/>
  </w:num>
  <w:num w:numId="12">
    <w:abstractNumId w:val="20"/>
  </w:num>
  <w:num w:numId="13">
    <w:abstractNumId w:val="21"/>
  </w:num>
  <w:num w:numId="14">
    <w:abstractNumId w:val="1"/>
  </w:num>
  <w:num w:numId="15">
    <w:abstractNumId w:val="23"/>
  </w:num>
  <w:num w:numId="16">
    <w:abstractNumId w:val="8"/>
  </w:num>
  <w:num w:numId="17">
    <w:abstractNumId w:val="16"/>
  </w:num>
  <w:num w:numId="18">
    <w:abstractNumId w:val="31"/>
  </w:num>
  <w:num w:numId="19">
    <w:abstractNumId w:val="32"/>
  </w:num>
  <w:num w:numId="20">
    <w:abstractNumId w:val="13"/>
  </w:num>
  <w:num w:numId="21">
    <w:abstractNumId w:val="14"/>
  </w:num>
  <w:num w:numId="22">
    <w:abstractNumId w:val="5"/>
  </w:num>
  <w:num w:numId="23">
    <w:abstractNumId w:val="19"/>
  </w:num>
  <w:num w:numId="24">
    <w:abstractNumId w:val="4"/>
  </w:num>
  <w:num w:numId="25">
    <w:abstractNumId w:val="24"/>
  </w:num>
  <w:num w:numId="26">
    <w:abstractNumId w:val="12"/>
  </w:num>
  <w:num w:numId="27">
    <w:abstractNumId w:val="6"/>
  </w:num>
  <w:num w:numId="28">
    <w:abstractNumId w:val="37"/>
  </w:num>
  <w:num w:numId="29">
    <w:abstractNumId w:val="35"/>
  </w:num>
  <w:num w:numId="30">
    <w:abstractNumId w:val="15"/>
  </w:num>
  <w:num w:numId="31">
    <w:abstractNumId w:val="9"/>
  </w:num>
  <w:num w:numId="32">
    <w:abstractNumId w:val="25"/>
  </w:num>
  <w:num w:numId="33">
    <w:abstractNumId w:val="7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9"/>
  </w:num>
  <w:num w:numId="36">
    <w:abstractNumId w:val="36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429D7"/>
    <w:rsid w:val="000455C3"/>
    <w:rsid w:val="00046329"/>
    <w:rsid w:val="00047966"/>
    <w:rsid w:val="00061F7C"/>
    <w:rsid w:val="00071AC0"/>
    <w:rsid w:val="000810E5"/>
    <w:rsid w:val="00081EF4"/>
    <w:rsid w:val="00095A52"/>
    <w:rsid w:val="000C2349"/>
    <w:rsid w:val="000C2725"/>
    <w:rsid w:val="000C414A"/>
    <w:rsid w:val="000D3ECB"/>
    <w:rsid w:val="000F4857"/>
    <w:rsid w:val="001026C6"/>
    <w:rsid w:val="00104A41"/>
    <w:rsid w:val="00115B3E"/>
    <w:rsid w:val="00115D2A"/>
    <w:rsid w:val="001215A4"/>
    <w:rsid w:val="00146242"/>
    <w:rsid w:val="001465AE"/>
    <w:rsid w:val="00152187"/>
    <w:rsid w:val="001653D1"/>
    <w:rsid w:val="00185B5A"/>
    <w:rsid w:val="00190C2E"/>
    <w:rsid w:val="001B0270"/>
    <w:rsid w:val="001E2306"/>
    <w:rsid w:val="001E7910"/>
    <w:rsid w:val="001F11E9"/>
    <w:rsid w:val="001F20E8"/>
    <w:rsid w:val="001F53B3"/>
    <w:rsid w:val="0021421E"/>
    <w:rsid w:val="00221D86"/>
    <w:rsid w:val="00246D88"/>
    <w:rsid w:val="00260637"/>
    <w:rsid w:val="00275161"/>
    <w:rsid w:val="00282DAE"/>
    <w:rsid w:val="002933E0"/>
    <w:rsid w:val="002A2378"/>
    <w:rsid w:val="002A42B4"/>
    <w:rsid w:val="002C4302"/>
    <w:rsid w:val="002D35B3"/>
    <w:rsid w:val="002E1D71"/>
    <w:rsid w:val="002F638E"/>
    <w:rsid w:val="002F64C7"/>
    <w:rsid w:val="003030EB"/>
    <w:rsid w:val="00322B2A"/>
    <w:rsid w:val="00325FA2"/>
    <w:rsid w:val="00331CBA"/>
    <w:rsid w:val="00354CCC"/>
    <w:rsid w:val="00355E82"/>
    <w:rsid w:val="003564DC"/>
    <w:rsid w:val="003810BB"/>
    <w:rsid w:val="003A4E0B"/>
    <w:rsid w:val="003A5652"/>
    <w:rsid w:val="003B5335"/>
    <w:rsid w:val="003C2CF5"/>
    <w:rsid w:val="003D1399"/>
    <w:rsid w:val="003D7CA2"/>
    <w:rsid w:val="003F1F23"/>
    <w:rsid w:val="003F3F2B"/>
    <w:rsid w:val="00406F39"/>
    <w:rsid w:val="00407A07"/>
    <w:rsid w:val="004401BD"/>
    <w:rsid w:val="004421F4"/>
    <w:rsid w:val="004470B2"/>
    <w:rsid w:val="00465979"/>
    <w:rsid w:val="00481741"/>
    <w:rsid w:val="00486477"/>
    <w:rsid w:val="0049479E"/>
    <w:rsid w:val="00495B16"/>
    <w:rsid w:val="004A4DEA"/>
    <w:rsid w:val="004A621D"/>
    <w:rsid w:val="004B20CB"/>
    <w:rsid w:val="004E561B"/>
    <w:rsid w:val="004F0CE2"/>
    <w:rsid w:val="004F7D17"/>
    <w:rsid w:val="005101F3"/>
    <w:rsid w:val="005228DD"/>
    <w:rsid w:val="00540405"/>
    <w:rsid w:val="00583257"/>
    <w:rsid w:val="005863B4"/>
    <w:rsid w:val="005E5AC9"/>
    <w:rsid w:val="005F241F"/>
    <w:rsid w:val="00612B6B"/>
    <w:rsid w:val="00645573"/>
    <w:rsid w:val="00661127"/>
    <w:rsid w:val="006630E6"/>
    <w:rsid w:val="00665993"/>
    <w:rsid w:val="00673CE3"/>
    <w:rsid w:val="00687A72"/>
    <w:rsid w:val="006C5D3E"/>
    <w:rsid w:val="006C6929"/>
    <w:rsid w:val="006C6DCB"/>
    <w:rsid w:val="006D3087"/>
    <w:rsid w:val="006D47CF"/>
    <w:rsid w:val="006E0AAE"/>
    <w:rsid w:val="006F1403"/>
    <w:rsid w:val="006F5157"/>
    <w:rsid w:val="00713630"/>
    <w:rsid w:val="007514AC"/>
    <w:rsid w:val="00763ED2"/>
    <w:rsid w:val="00766C35"/>
    <w:rsid w:val="00780415"/>
    <w:rsid w:val="00783F6D"/>
    <w:rsid w:val="00795833"/>
    <w:rsid w:val="007A1A6A"/>
    <w:rsid w:val="007D08DC"/>
    <w:rsid w:val="007E25F8"/>
    <w:rsid w:val="007F716B"/>
    <w:rsid w:val="00820184"/>
    <w:rsid w:val="008225F0"/>
    <w:rsid w:val="00827198"/>
    <w:rsid w:val="00835925"/>
    <w:rsid w:val="00871073"/>
    <w:rsid w:val="00877870"/>
    <w:rsid w:val="00880525"/>
    <w:rsid w:val="008807AA"/>
    <w:rsid w:val="00882AAB"/>
    <w:rsid w:val="00886EF2"/>
    <w:rsid w:val="0089027D"/>
    <w:rsid w:val="008A02B2"/>
    <w:rsid w:val="008A4A27"/>
    <w:rsid w:val="008B47E0"/>
    <w:rsid w:val="008C12FF"/>
    <w:rsid w:val="008C29A2"/>
    <w:rsid w:val="008D1C9E"/>
    <w:rsid w:val="008D36A2"/>
    <w:rsid w:val="008D6D9E"/>
    <w:rsid w:val="008E127E"/>
    <w:rsid w:val="008E68A6"/>
    <w:rsid w:val="008F2D21"/>
    <w:rsid w:val="009206FC"/>
    <w:rsid w:val="009315C9"/>
    <w:rsid w:val="00940880"/>
    <w:rsid w:val="00952C7F"/>
    <w:rsid w:val="0096086B"/>
    <w:rsid w:val="009777BC"/>
    <w:rsid w:val="0097789D"/>
    <w:rsid w:val="009875C6"/>
    <w:rsid w:val="00987D9E"/>
    <w:rsid w:val="00995E85"/>
    <w:rsid w:val="009B2657"/>
    <w:rsid w:val="009C2BA6"/>
    <w:rsid w:val="009C6F15"/>
    <w:rsid w:val="009D7D45"/>
    <w:rsid w:val="009E6F55"/>
    <w:rsid w:val="00A049E3"/>
    <w:rsid w:val="00A07EA2"/>
    <w:rsid w:val="00A47DD0"/>
    <w:rsid w:val="00A50C0D"/>
    <w:rsid w:val="00A75E36"/>
    <w:rsid w:val="00A82915"/>
    <w:rsid w:val="00A866C2"/>
    <w:rsid w:val="00A86751"/>
    <w:rsid w:val="00A937F6"/>
    <w:rsid w:val="00AA15B3"/>
    <w:rsid w:val="00AB4443"/>
    <w:rsid w:val="00AB665C"/>
    <w:rsid w:val="00AC360A"/>
    <w:rsid w:val="00AE0391"/>
    <w:rsid w:val="00B03487"/>
    <w:rsid w:val="00B06EDD"/>
    <w:rsid w:val="00B07C87"/>
    <w:rsid w:val="00B10C18"/>
    <w:rsid w:val="00B21B7F"/>
    <w:rsid w:val="00B37F85"/>
    <w:rsid w:val="00B47D9E"/>
    <w:rsid w:val="00B47F7F"/>
    <w:rsid w:val="00B47FC1"/>
    <w:rsid w:val="00B520AF"/>
    <w:rsid w:val="00B542DB"/>
    <w:rsid w:val="00B62825"/>
    <w:rsid w:val="00B62E62"/>
    <w:rsid w:val="00B6483D"/>
    <w:rsid w:val="00B76CE9"/>
    <w:rsid w:val="00B847DA"/>
    <w:rsid w:val="00B91DE5"/>
    <w:rsid w:val="00B95E37"/>
    <w:rsid w:val="00BA2764"/>
    <w:rsid w:val="00BB7D28"/>
    <w:rsid w:val="00BC0AB0"/>
    <w:rsid w:val="00BC5897"/>
    <w:rsid w:val="00BE5725"/>
    <w:rsid w:val="00BE640F"/>
    <w:rsid w:val="00BE70A8"/>
    <w:rsid w:val="00C0357A"/>
    <w:rsid w:val="00C06C6F"/>
    <w:rsid w:val="00C06DC6"/>
    <w:rsid w:val="00C17977"/>
    <w:rsid w:val="00C36635"/>
    <w:rsid w:val="00C42A5B"/>
    <w:rsid w:val="00C62644"/>
    <w:rsid w:val="00C62E98"/>
    <w:rsid w:val="00C63E14"/>
    <w:rsid w:val="00C85F2A"/>
    <w:rsid w:val="00C94369"/>
    <w:rsid w:val="00CB1E8E"/>
    <w:rsid w:val="00CB2A93"/>
    <w:rsid w:val="00CE5351"/>
    <w:rsid w:val="00CF72F9"/>
    <w:rsid w:val="00D05263"/>
    <w:rsid w:val="00D17A13"/>
    <w:rsid w:val="00D44A82"/>
    <w:rsid w:val="00D55767"/>
    <w:rsid w:val="00D63425"/>
    <w:rsid w:val="00D7567E"/>
    <w:rsid w:val="00D8726D"/>
    <w:rsid w:val="00DA23B8"/>
    <w:rsid w:val="00DA6F3B"/>
    <w:rsid w:val="00DC1068"/>
    <w:rsid w:val="00DC4225"/>
    <w:rsid w:val="00DC7D9B"/>
    <w:rsid w:val="00DD4BB7"/>
    <w:rsid w:val="00E16AF4"/>
    <w:rsid w:val="00E176FE"/>
    <w:rsid w:val="00E21DF8"/>
    <w:rsid w:val="00E6135E"/>
    <w:rsid w:val="00E715E7"/>
    <w:rsid w:val="00E72567"/>
    <w:rsid w:val="00E90BB8"/>
    <w:rsid w:val="00E92CCA"/>
    <w:rsid w:val="00EB2698"/>
    <w:rsid w:val="00EC380F"/>
    <w:rsid w:val="00EC6894"/>
    <w:rsid w:val="00ED4D08"/>
    <w:rsid w:val="00ED7573"/>
    <w:rsid w:val="00F00EA7"/>
    <w:rsid w:val="00F02317"/>
    <w:rsid w:val="00F07FB8"/>
    <w:rsid w:val="00F5338F"/>
    <w:rsid w:val="00F76821"/>
    <w:rsid w:val="00F815A4"/>
    <w:rsid w:val="00F8310F"/>
    <w:rsid w:val="00F83E4B"/>
    <w:rsid w:val="00FB474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C6F15"/>
    <w:pPr>
      <w:widowControl w:val="0"/>
      <w:autoSpaceDE w:val="0"/>
      <w:autoSpaceDN w:val="0"/>
      <w:spacing w:before="2" w:after="0" w:line="240" w:lineRule="auto"/>
      <w:ind w:left="468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952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CB2A-2E8B-4F35-9B74-01719F4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116</cp:revision>
  <cp:lastPrinted>2023-03-31T08:52:00Z</cp:lastPrinted>
  <dcterms:created xsi:type="dcterms:W3CDTF">2022-03-24T06:59:00Z</dcterms:created>
  <dcterms:modified xsi:type="dcterms:W3CDTF">2024-04-18T13:26:00Z</dcterms:modified>
</cp:coreProperties>
</file>