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7B" w:rsidRDefault="00EB367B" w:rsidP="00EB36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36A6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КОНАЧНА ЛИСТА ВРЕДНОВАЊА И РАНГИРАЊА ПРОГРАМА 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>–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остали 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>програми</w:t>
      </w:r>
    </w:p>
    <w:p w:rsidR="00EB367B" w:rsidRDefault="00EB367B" w:rsidP="00ED45A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D45A5" w:rsidRPr="00952C7F" w:rsidRDefault="00ED45A5" w:rsidP="00ED45A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52C7F">
        <w:rPr>
          <w:rFonts w:ascii="Times New Roman" w:hAnsi="Times New Roman" w:cs="Times New Roman"/>
          <w:b/>
          <w:sz w:val="24"/>
          <w:szCs w:val="24"/>
          <w:lang w:val="sr-Cyrl-RS"/>
        </w:rPr>
        <w:t>Комисија своју оцену, усаглашену на основу појединачних оцена које је сваки члан Комисије извршио појединачно исказује кроз следећу табелу:</w:t>
      </w:r>
      <w:bookmarkStart w:id="0" w:name="_GoBack"/>
      <w:bookmarkEnd w:id="0"/>
    </w:p>
    <w:tbl>
      <w:tblPr>
        <w:tblStyle w:val="GridTable5Dark-Accent1"/>
        <w:tblW w:w="5031" w:type="pct"/>
        <w:tblLayout w:type="fixed"/>
        <w:tblLook w:val="04A0" w:firstRow="1" w:lastRow="0" w:firstColumn="1" w:lastColumn="0" w:noHBand="0" w:noVBand="1"/>
      </w:tblPr>
      <w:tblGrid>
        <w:gridCol w:w="554"/>
        <w:gridCol w:w="2679"/>
        <w:gridCol w:w="1892"/>
        <w:gridCol w:w="1440"/>
        <w:gridCol w:w="1078"/>
        <w:gridCol w:w="1620"/>
        <w:gridCol w:w="4772"/>
      </w:tblGrid>
      <w:tr w:rsidR="00541462" w:rsidRPr="00454E9F" w:rsidTr="00EB3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F07FB8" w:rsidRPr="00454E9F" w:rsidRDefault="00F07FB8" w:rsidP="0005288E">
            <w:pPr>
              <w:pStyle w:val="NoSpacing"/>
              <w:rPr>
                <w:rFonts w:cstheme="minorHAnsi"/>
                <w:b w:val="0"/>
                <w:lang w:val="sr-Cyrl-RS"/>
              </w:rPr>
            </w:pPr>
            <w:r w:rsidRPr="00454E9F">
              <w:rPr>
                <w:rFonts w:cstheme="minorHAnsi"/>
                <w:b w:val="0"/>
                <w:lang w:val="sr-Cyrl-RS"/>
              </w:rPr>
              <w:t>РБР</w:t>
            </w:r>
          </w:p>
        </w:tc>
        <w:tc>
          <w:tcPr>
            <w:tcW w:w="954" w:type="pct"/>
          </w:tcPr>
          <w:p w:rsidR="00F07FB8" w:rsidRPr="00454E9F" w:rsidRDefault="00F07FB8" w:rsidP="0005288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sr-Cyrl-RS"/>
              </w:rPr>
            </w:pPr>
            <w:r w:rsidRPr="00454E9F">
              <w:rPr>
                <w:rFonts w:cstheme="minorHAnsi"/>
                <w:b w:val="0"/>
                <w:lang w:val="sr-Cyrl-RS"/>
              </w:rPr>
              <w:t>НАЗИВ ПОДНОСИОЦА</w:t>
            </w:r>
          </w:p>
        </w:tc>
        <w:tc>
          <w:tcPr>
            <w:tcW w:w="674" w:type="pct"/>
          </w:tcPr>
          <w:p w:rsidR="00F07FB8" w:rsidRPr="00454E9F" w:rsidRDefault="00F07FB8" w:rsidP="0005288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sr-Cyrl-RS"/>
              </w:rPr>
            </w:pPr>
            <w:r w:rsidRPr="00454E9F">
              <w:rPr>
                <w:rFonts w:cstheme="minorHAnsi"/>
                <w:b w:val="0"/>
                <w:lang w:val="sr-Cyrl-RS"/>
              </w:rPr>
              <w:t>НАЗИВ ПРОЈЕКТА</w:t>
            </w:r>
          </w:p>
        </w:tc>
        <w:tc>
          <w:tcPr>
            <w:tcW w:w="513" w:type="pct"/>
          </w:tcPr>
          <w:p w:rsidR="00F07FB8" w:rsidRPr="00454E9F" w:rsidRDefault="00F07FB8" w:rsidP="0005288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sr-Cyrl-RS"/>
              </w:rPr>
            </w:pPr>
            <w:r w:rsidRPr="00454E9F">
              <w:rPr>
                <w:rFonts w:cstheme="minorHAnsi"/>
                <w:b w:val="0"/>
                <w:lang w:val="sr-Cyrl-RS"/>
              </w:rPr>
              <w:t xml:space="preserve">ТРАЖЕНА СРЕДСТВА </w:t>
            </w:r>
          </w:p>
        </w:tc>
        <w:tc>
          <w:tcPr>
            <w:tcW w:w="384" w:type="pct"/>
          </w:tcPr>
          <w:p w:rsidR="00F07FB8" w:rsidRPr="00454E9F" w:rsidRDefault="00F07FB8" w:rsidP="0005288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sr-Cyrl-RS"/>
              </w:rPr>
            </w:pPr>
            <w:r w:rsidRPr="00454E9F">
              <w:rPr>
                <w:rFonts w:cstheme="minorHAnsi"/>
                <w:b w:val="0"/>
                <w:lang w:val="sr-Cyrl-RS"/>
              </w:rPr>
              <w:t>БОДОВИ</w:t>
            </w:r>
          </w:p>
        </w:tc>
        <w:tc>
          <w:tcPr>
            <w:tcW w:w="577" w:type="pct"/>
          </w:tcPr>
          <w:p w:rsidR="00F07FB8" w:rsidRPr="00454E9F" w:rsidRDefault="00F07FB8" w:rsidP="0005288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sr-Cyrl-RS"/>
              </w:rPr>
            </w:pPr>
            <w:r w:rsidRPr="00454E9F">
              <w:rPr>
                <w:rFonts w:cstheme="minorHAnsi"/>
                <w:b w:val="0"/>
                <w:lang w:val="sr-Cyrl-RS"/>
              </w:rPr>
              <w:t>ПРЕДЛОЖЕНА СРЕДСТВА</w:t>
            </w:r>
          </w:p>
        </w:tc>
        <w:tc>
          <w:tcPr>
            <w:tcW w:w="1700" w:type="pct"/>
          </w:tcPr>
          <w:p w:rsidR="00F07FB8" w:rsidRPr="00454E9F" w:rsidRDefault="00F07FB8" w:rsidP="0005288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sr-Cyrl-RS"/>
              </w:rPr>
            </w:pPr>
            <w:r w:rsidRPr="00454E9F">
              <w:rPr>
                <w:rFonts w:cstheme="minorHAnsi"/>
                <w:b w:val="0"/>
                <w:lang w:val="sr-Cyrl-RS"/>
              </w:rPr>
              <w:t>НАПОМЕНА</w:t>
            </w:r>
          </w:p>
        </w:tc>
      </w:tr>
      <w:tr w:rsidR="00541462" w:rsidRPr="00454E9F" w:rsidTr="00EB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:rsidR="0005288E" w:rsidRPr="00454E9F" w:rsidRDefault="0005288E" w:rsidP="0005288E">
            <w:pPr>
              <w:rPr>
                <w:rFonts w:eastAsia="Times New Roman" w:cstheme="minorHAnsi"/>
                <w:b w:val="0"/>
              </w:rPr>
            </w:pPr>
            <w:r w:rsidRPr="00454E9F">
              <w:rPr>
                <w:rFonts w:eastAsia="Times New Roman" w:cstheme="minorHAnsi"/>
                <w:b w:val="0"/>
              </w:rPr>
              <w:t>1</w:t>
            </w:r>
          </w:p>
        </w:tc>
        <w:tc>
          <w:tcPr>
            <w:tcW w:w="954" w:type="pct"/>
          </w:tcPr>
          <w:p w:rsidR="0005288E" w:rsidRPr="00454E9F" w:rsidRDefault="0005288E" w:rsidP="00052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Општинска организација Савеза удружења бораца народноослободилачког рата Г. Милановац</w:t>
            </w:r>
          </w:p>
        </w:tc>
        <w:tc>
          <w:tcPr>
            <w:tcW w:w="674" w:type="pct"/>
          </w:tcPr>
          <w:p w:rsidR="0005288E" w:rsidRPr="00454E9F" w:rsidRDefault="0005288E" w:rsidP="00052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sr-Cyrl-RS"/>
              </w:rPr>
            </w:pPr>
            <w:r w:rsidRPr="00454E9F">
              <w:rPr>
                <w:rFonts w:ascii="Calibri" w:hAnsi="Calibri" w:cs="Calibri"/>
                <w:color w:val="000000"/>
                <w:lang w:val="sr-Cyrl-RS"/>
              </w:rPr>
              <w:t>Програмске активности 2024.</w:t>
            </w:r>
          </w:p>
          <w:p w:rsidR="0005288E" w:rsidRPr="00454E9F" w:rsidRDefault="0005288E" w:rsidP="00052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sr-Cyrl-RS"/>
              </w:rPr>
            </w:pPr>
          </w:p>
        </w:tc>
        <w:tc>
          <w:tcPr>
            <w:tcW w:w="513" w:type="pct"/>
          </w:tcPr>
          <w:p w:rsidR="0005288E" w:rsidRPr="00454E9F" w:rsidRDefault="0005288E" w:rsidP="00052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30,000.00</w:t>
            </w:r>
          </w:p>
        </w:tc>
        <w:tc>
          <w:tcPr>
            <w:tcW w:w="384" w:type="pct"/>
          </w:tcPr>
          <w:p w:rsidR="0005288E" w:rsidRDefault="0005288E" w:rsidP="00052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      </w:t>
            </w:r>
          </w:p>
        </w:tc>
        <w:tc>
          <w:tcPr>
            <w:tcW w:w="577" w:type="pct"/>
          </w:tcPr>
          <w:p w:rsidR="0005288E" w:rsidRPr="00454E9F" w:rsidRDefault="0005288E" w:rsidP="00052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30,000.00</w:t>
            </w:r>
          </w:p>
        </w:tc>
        <w:tc>
          <w:tcPr>
            <w:tcW w:w="1700" w:type="pct"/>
          </w:tcPr>
          <w:p w:rsidR="0005288E" w:rsidRPr="002A578B" w:rsidRDefault="002A578B" w:rsidP="005414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val="sr-Cyrl-RS"/>
              </w:rPr>
              <w:t>Пројекат традиционално прати обележавање значајних датума и буџетира трошкове искључиво за најнеопходније елементе обележавања (цвеће и венци). Извештаји су поднети на време, предлагач има капацитете за спровођење пројекта који је крајње економичан.</w:t>
            </w:r>
          </w:p>
        </w:tc>
      </w:tr>
      <w:tr w:rsidR="00541462" w:rsidRPr="00454E9F" w:rsidTr="00EB367B">
        <w:trPr>
          <w:trHeight w:val="1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:rsidR="002A578B" w:rsidRPr="00454E9F" w:rsidRDefault="002A578B" w:rsidP="002A578B">
            <w:pPr>
              <w:rPr>
                <w:rFonts w:eastAsia="Times New Roman" w:cstheme="minorHAnsi"/>
                <w:b w:val="0"/>
              </w:rPr>
            </w:pPr>
            <w:r w:rsidRPr="00454E9F">
              <w:rPr>
                <w:rFonts w:eastAsia="Times New Roman" w:cstheme="minorHAnsi"/>
                <w:b w:val="0"/>
              </w:rPr>
              <w:t>2</w:t>
            </w:r>
          </w:p>
        </w:tc>
        <w:tc>
          <w:tcPr>
            <w:tcW w:w="954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ДРУШТВО ЗА НЕГОВАЊЕ ТРАДИЦИЈА ОСЛОБОДИЛАЧКИХ РАТОВА СРБИЈЕ ДО 1918. ГОДИНЕ - ПОДРУЖНИЦА ГОРЊИ МИЛАНОВАЦ</w:t>
            </w:r>
          </w:p>
        </w:tc>
        <w:tc>
          <w:tcPr>
            <w:tcW w:w="674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sr-Cyrl-RS"/>
              </w:rPr>
            </w:pPr>
            <w:r w:rsidRPr="00454E9F">
              <w:rPr>
                <w:rFonts w:ascii="Calibri" w:hAnsi="Calibri" w:cs="Calibri"/>
                <w:color w:val="000000"/>
                <w:lang w:val="sr-Cyrl-RS"/>
              </w:rPr>
              <w:t>Програмске активности 2024.</w:t>
            </w:r>
          </w:p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sr-Cyrl-RS"/>
              </w:rPr>
            </w:pPr>
          </w:p>
        </w:tc>
        <w:tc>
          <w:tcPr>
            <w:tcW w:w="513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31,000.00</w:t>
            </w:r>
          </w:p>
        </w:tc>
        <w:tc>
          <w:tcPr>
            <w:tcW w:w="384" w:type="pct"/>
          </w:tcPr>
          <w:p w:rsidR="002A578B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      </w:t>
            </w:r>
          </w:p>
        </w:tc>
        <w:tc>
          <w:tcPr>
            <w:tcW w:w="577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31,000.00</w:t>
            </w:r>
          </w:p>
        </w:tc>
        <w:tc>
          <w:tcPr>
            <w:tcW w:w="1700" w:type="pct"/>
          </w:tcPr>
          <w:p w:rsidR="002A578B" w:rsidRPr="002A578B" w:rsidRDefault="002A578B" w:rsidP="005414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val="sr-Cyrl-RS"/>
              </w:rPr>
              <w:t>Пројекат традиционално прати обележавање значајних датума и буџетира трошкове искључиво за најнеопходније елементе обележавања (цвеће и венци). Извештаји су поднети на време, предлагач има капацитете за спровођење пројекта који је крајње економичан.</w:t>
            </w:r>
          </w:p>
        </w:tc>
      </w:tr>
      <w:tr w:rsidR="00541462" w:rsidRPr="00454E9F" w:rsidTr="00EB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:rsidR="002A578B" w:rsidRPr="00454E9F" w:rsidRDefault="002A578B" w:rsidP="002A578B">
            <w:pPr>
              <w:rPr>
                <w:rFonts w:eastAsia="Times New Roman" w:cstheme="minorHAnsi"/>
                <w:b w:val="0"/>
              </w:rPr>
            </w:pPr>
            <w:r w:rsidRPr="00454E9F">
              <w:rPr>
                <w:rFonts w:eastAsia="Times New Roman" w:cstheme="minorHAnsi"/>
                <w:b w:val="0"/>
              </w:rPr>
              <w:t>3</w:t>
            </w:r>
          </w:p>
        </w:tc>
        <w:tc>
          <w:tcPr>
            <w:tcW w:w="954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Организација резервних војних старешина општине Горњи Милановац</w:t>
            </w:r>
          </w:p>
        </w:tc>
        <w:tc>
          <w:tcPr>
            <w:tcW w:w="674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sr-Cyrl-RS"/>
              </w:rPr>
            </w:pPr>
            <w:r w:rsidRPr="00454E9F">
              <w:rPr>
                <w:rFonts w:ascii="Calibri" w:hAnsi="Calibri" w:cs="Calibri"/>
                <w:color w:val="000000"/>
                <w:lang w:val="sr-Cyrl-RS"/>
              </w:rPr>
              <w:t>Програм ОРВС 2024.</w:t>
            </w:r>
          </w:p>
        </w:tc>
        <w:tc>
          <w:tcPr>
            <w:tcW w:w="513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120,000.00</w:t>
            </w:r>
          </w:p>
        </w:tc>
        <w:tc>
          <w:tcPr>
            <w:tcW w:w="384" w:type="pct"/>
          </w:tcPr>
          <w:p w:rsidR="002A578B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42      </w:t>
            </w:r>
          </w:p>
        </w:tc>
        <w:tc>
          <w:tcPr>
            <w:tcW w:w="577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50,000.00</w:t>
            </w:r>
          </w:p>
        </w:tc>
        <w:tc>
          <w:tcPr>
            <w:tcW w:w="1700" w:type="pct"/>
          </w:tcPr>
          <w:p w:rsidR="002A578B" w:rsidRPr="00454E9F" w:rsidRDefault="002A578B" w:rsidP="005414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val="sr-Cyrl-RS"/>
              </w:rPr>
              <w:t xml:space="preserve">Пројекат је подржан делимично, ценећи досадашње активности </w:t>
            </w:r>
            <w:r w:rsidR="00C01C5D">
              <w:rPr>
                <w:rFonts w:eastAsia="Times New Roman" w:cstheme="minorHAnsi"/>
                <w:bCs/>
                <w:color w:val="000000" w:themeColor="text1"/>
                <w:lang w:val="sr-Cyrl-RS"/>
              </w:rPr>
              <w:t>ове организације и у контексту осталих пријава, где је предност дата остваривању циљева удружења која имају значајно већи круг корисника.</w:t>
            </w:r>
          </w:p>
        </w:tc>
      </w:tr>
      <w:tr w:rsidR="00541462" w:rsidRPr="00454E9F" w:rsidTr="00EB367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:rsidR="002A578B" w:rsidRPr="00454E9F" w:rsidRDefault="002A578B" w:rsidP="002A578B">
            <w:pPr>
              <w:rPr>
                <w:rFonts w:eastAsia="Times New Roman" w:cstheme="minorHAnsi"/>
                <w:b w:val="0"/>
              </w:rPr>
            </w:pPr>
            <w:r w:rsidRPr="00454E9F">
              <w:rPr>
                <w:rFonts w:eastAsia="Times New Roman" w:cstheme="minorHAnsi"/>
                <w:b w:val="0"/>
              </w:rPr>
              <w:t>4</w:t>
            </w:r>
          </w:p>
        </w:tc>
        <w:tc>
          <w:tcPr>
            <w:tcW w:w="954" w:type="pct"/>
            <w:noWrap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Добровољно ватрогасно друштво "Горња Села" Прањани</w:t>
            </w:r>
          </w:p>
        </w:tc>
        <w:tc>
          <w:tcPr>
            <w:tcW w:w="674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Оперативно функционисање ДВД "Горња Села" Прањани</w:t>
            </w:r>
          </w:p>
        </w:tc>
        <w:tc>
          <w:tcPr>
            <w:tcW w:w="513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469,200.00</w:t>
            </w:r>
          </w:p>
        </w:tc>
        <w:tc>
          <w:tcPr>
            <w:tcW w:w="384" w:type="pct"/>
          </w:tcPr>
          <w:p w:rsidR="002A578B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96      </w:t>
            </w:r>
          </w:p>
        </w:tc>
        <w:tc>
          <w:tcPr>
            <w:tcW w:w="577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450,000.00</w:t>
            </w:r>
          </w:p>
        </w:tc>
        <w:tc>
          <w:tcPr>
            <w:tcW w:w="1700" w:type="pct"/>
          </w:tcPr>
          <w:p w:rsidR="002A578B" w:rsidRPr="00454E9F" w:rsidRDefault="00C01C5D" w:rsidP="005414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val="sr-Cyrl-RS"/>
              </w:rPr>
              <w:t>Пројекат је од великог значаја за општину Горњи Милановац јер се односи на подршку у финанасирању Добровољачког ватрогасног удружења које покрива виталне делове општине до којих је из центар веома тешко стићи благовремено. Пројекат се у оквиру расположивих средстава опвог конкурса подржава у највећој могућој мери.</w:t>
            </w:r>
          </w:p>
        </w:tc>
      </w:tr>
      <w:tr w:rsidR="00541462" w:rsidRPr="00454E9F" w:rsidTr="00EB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:rsidR="002A578B" w:rsidRPr="00454E9F" w:rsidRDefault="002A578B" w:rsidP="002A578B">
            <w:pPr>
              <w:rPr>
                <w:rFonts w:eastAsia="Times New Roman" w:cstheme="minorHAnsi"/>
                <w:b w:val="0"/>
              </w:rPr>
            </w:pPr>
            <w:r w:rsidRPr="00454E9F">
              <w:rPr>
                <w:rFonts w:eastAsia="Times New Roman" w:cstheme="minorHAnsi"/>
                <w:b w:val="0"/>
              </w:rPr>
              <w:lastRenderedPageBreak/>
              <w:t>5</w:t>
            </w:r>
          </w:p>
        </w:tc>
        <w:tc>
          <w:tcPr>
            <w:tcW w:w="954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"ЕКО ОКО" Горњи Милановац</w:t>
            </w:r>
          </w:p>
        </w:tc>
        <w:tc>
          <w:tcPr>
            <w:tcW w:w="674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Дечји еколошки календар</w:t>
            </w:r>
          </w:p>
        </w:tc>
        <w:tc>
          <w:tcPr>
            <w:tcW w:w="513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201,000.00</w:t>
            </w:r>
          </w:p>
        </w:tc>
        <w:tc>
          <w:tcPr>
            <w:tcW w:w="384" w:type="pct"/>
          </w:tcPr>
          <w:p w:rsidR="002A578B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25      </w:t>
            </w:r>
          </w:p>
        </w:tc>
        <w:tc>
          <w:tcPr>
            <w:tcW w:w="577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50,000.00</w:t>
            </w:r>
          </w:p>
        </w:tc>
        <w:tc>
          <w:tcPr>
            <w:tcW w:w="1700" w:type="pct"/>
          </w:tcPr>
          <w:p w:rsidR="002A578B" w:rsidRPr="00454E9F" w:rsidRDefault="00C01C5D" w:rsidP="005414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val="sr-Cyrl-RS"/>
              </w:rPr>
              <w:t>Пројекат овог удружења низ година није претпрео измене или унапређење и односи се на израду дечијих еколошких календара. У контексту осталих програма чији број корисника је био већи, односно приоритет остваривања јавног интерса виши, предлаже се делимична подршка.</w:t>
            </w:r>
          </w:p>
        </w:tc>
      </w:tr>
      <w:tr w:rsidR="00541462" w:rsidRPr="00454E9F" w:rsidTr="00EB367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:rsidR="002A578B" w:rsidRPr="00454E9F" w:rsidRDefault="002A578B" w:rsidP="002A578B">
            <w:pPr>
              <w:rPr>
                <w:rFonts w:eastAsia="Times New Roman" w:cstheme="minorHAnsi"/>
                <w:b w:val="0"/>
              </w:rPr>
            </w:pPr>
            <w:r w:rsidRPr="00454E9F">
              <w:rPr>
                <w:rFonts w:eastAsia="Times New Roman" w:cstheme="minorHAnsi"/>
                <w:b w:val="0"/>
              </w:rPr>
              <w:t>6</w:t>
            </w:r>
          </w:p>
        </w:tc>
        <w:tc>
          <w:tcPr>
            <w:tcW w:w="954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"Мудријада - Љубомир Р. Еровић"</w:t>
            </w:r>
          </w:p>
        </w:tc>
        <w:tc>
          <w:tcPr>
            <w:tcW w:w="674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Мудријада 2.0</w:t>
            </w:r>
          </w:p>
        </w:tc>
        <w:tc>
          <w:tcPr>
            <w:tcW w:w="513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722,382.00</w:t>
            </w:r>
          </w:p>
        </w:tc>
        <w:tc>
          <w:tcPr>
            <w:tcW w:w="384" w:type="pct"/>
          </w:tcPr>
          <w:p w:rsidR="002A578B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42      </w:t>
            </w:r>
          </w:p>
        </w:tc>
        <w:tc>
          <w:tcPr>
            <w:tcW w:w="577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300,000.00</w:t>
            </w:r>
          </w:p>
        </w:tc>
        <w:tc>
          <w:tcPr>
            <w:tcW w:w="1700" w:type="pct"/>
          </w:tcPr>
          <w:p w:rsidR="002A578B" w:rsidRPr="00454E9F" w:rsidRDefault="00C01C5D" w:rsidP="005414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val="sr-Cyrl-RS"/>
              </w:rPr>
              <w:t xml:space="preserve">Пројекат се односи на манифестацију која има традицију и место у понуди наше општине. Међутим ,пројекат није био довољнопрецизан са неназначеним уделом јавних средстава у његовој реализацији, па је цењен према могућностима подршке, сагледавајући у целини све пројекте заједно. Донета је одлука да се предложи делимична подршка. </w:t>
            </w:r>
          </w:p>
        </w:tc>
      </w:tr>
      <w:tr w:rsidR="002A578B" w:rsidRPr="00454E9F" w:rsidTr="00EB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2A578B" w:rsidRPr="00454E9F" w:rsidRDefault="002A578B" w:rsidP="002A578B">
            <w:pPr>
              <w:rPr>
                <w:rFonts w:eastAsia="Times New Roman" w:cstheme="minorHAnsi"/>
                <w:lang w:val="sr-Cyrl-RS"/>
              </w:rPr>
            </w:pPr>
            <w:r w:rsidRPr="00454E9F">
              <w:rPr>
                <w:rFonts w:eastAsia="Times New Roman" w:cstheme="minorHAnsi"/>
                <w:lang w:val="sr-Cyrl-RS"/>
              </w:rPr>
              <w:t>7</w:t>
            </w:r>
          </w:p>
        </w:tc>
        <w:tc>
          <w:tcPr>
            <w:tcW w:w="954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МОТО КЛУБ "Lonely Riders" Горњи Милановац</w:t>
            </w:r>
          </w:p>
        </w:tc>
        <w:tc>
          <w:tcPr>
            <w:tcW w:w="674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Активности Мото клуба Lonely riders Горњи Милановац у 2024. години</w:t>
            </w:r>
          </w:p>
        </w:tc>
        <w:tc>
          <w:tcPr>
            <w:tcW w:w="513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600,000.00</w:t>
            </w:r>
          </w:p>
        </w:tc>
        <w:tc>
          <w:tcPr>
            <w:tcW w:w="384" w:type="pct"/>
          </w:tcPr>
          <w:p w:rsidR="002A578B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67      </w:t>
            </w:r>
          </w:p>
        </w:tc>
        <w:tc>
          <w:tcPr>
            <w:tcW w:w="577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400,000.00</w:t>
            </w:r>
          </w:p>
        </w:tc>
        <w:tc>
          <w:tcPr>
            <w:tcW w:w="1700" w:type="pct"/>
          </w:tcPr>
          <w:p w:rsidR="002A578B" w:rsidRPr="00454E9F" w:rsidRDefault="000B7700" w:rsidP="000B77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 w:rsidRPr="000B7700">
              <w:rPr>
                <w:rFonts w:eastAsia="Times New Roman" w:cstheme="minorHAnsi"/>
                <w:bCs/>
                <w:color w:val="000000" w:themeColor="text1"/>
                <w:lang w:val="sr-Cyrl-RS"/>
              </w:rPr>
              <w:t xml:space="preserve">Пројекат прати активности Клуба на организацији Мото сусрета са пратећим музичким програмом у августу </w:t>
            </w:r>
            <w:r>
              <w:rPr>
                <w:rFonts w:eastAsia="Times New Roman" w:cstheme="minorHAnsi"/>
                <w:bCs/>
                <w:color w:val="000000" w:themeColor="text1"/>
                <w:lang w:val="sr-Cyrl-RS"/>
              </w:rPr>
              <w:t>2024</w:t>
            </w:r>
            <w:r w:rsidRPr="000B7700">
              <w:rPr>
                <w:rFonts w:eastAsia="Times New Roman" w:cstheme="minorHAnsi"/>
                <w:bCs/>
                <w:color w:val="000000" w:themeColor="text1"/>
                <w:lang w:val="sr-Cyrl-RS"/>
              </w:rPr>
              <w:t>. године као манифестације која има туристички потенцијал али и пратеће активнсоти за промоцију безбедностио у саобраћају. Трошкови су везани за организацију скупа (бина, редари, покретни тоалети...)</w:t>
            </w:r>
          </w:p>
        </w:tc>
      </w:tr>
      <w:tr w:rsidR="002A578B" w:rsidRPr="00454E9F" w:rsidTr="00EB367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2A578B" w:rsidRPr="00454E9F" w:rsidRDefault="002A578B" w:rsidP="002A578B">
            <w:pPr>
              <w:rPr>
                <w:rFonts w:eastAsia="Times New Roman" w:cstheme="minorHAnsi"/>
                <w:lang w:val="sr-Cyrl-RS"/>
              </w:rPr>
            </w:pPr>
            <w:r w:rsidRPr="00454E9F">
              <w:rPr>
                <w:rFonts w:eastAsia="Times New Roman" w:cstheme="minorHAnsi"/>
                <w:lang w:val="sr-Cyrl-RS"/>
              </w:rPr>
              <w:t>8</w:t>
            </w:r>
          </w:p>
        </w:tc>
        <w:tc>
          <w:tcPr>
            <w:tcW w:w="954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Ловачко удружење "Војвода Милан Обреновић" Горњи Милановац</w:t>
            </w:r>
          </w:p>
        </w:tc>
        <w:tc>
          <w:tcPr>
            <w:tcW w:w="674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 xml:space="preserve">Унапређење газдовања популацијом фазанске дивљачи у ловишту "Таково1" и "Таково2"  и развој ловног туризма у општини Горњи </w:t>
            </w:r>
            <w:r w:rsidRPr="00454E9F">
              <w:rPr>
                <w:rFonts w:ascii="Calibri" w:hAnsi="Calibri" w:cs="Calibri"/>
                <w:color w:val="000000"/>
              </w:rPr>
              <w:lastRenderedPageBreak/>
              <w:t>Милановац, кроз уношење фазанске дивљачи у ловишта из вештачке производње.</w:t>
            </w:r>
          </w:p>
        </w:tc>
        <w:tc>
          <w:tcPr>
            <w:tcW w:w="513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lastRenderedPageBreak/>
              <w:t>500,000.00</w:t>
            </w:r>
          </w:p>
        </w:tc>
        <w:tc>
          <w:tcPr>
            <w:tcW w:w="384" w:type="pct"/>
          </w:tcPr>
          <w:p w:rsidR="002A578B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80      </w:t>
            </w:r>
          </w:p>
        </w:tc>
        <w:tc>
          <w:tcPr>
            <w:tcW w:w="577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400,000.00</w:t>
            </w:r>
          </w:p>
        </w:tc>
        <w:tc>
          <w:tcPr>
            <w:tcW w:w="1700" w:type="pct"/>
          </w:tcPr>
          <w:p w:rsidR="002A578B" w:rsidRPr="00454E9F" w:rsidRDefault="000B7700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val="sr-Cyrl-RS"/>
              </w:rPr>
              <w:t>Удружење се после неколико година неактивности вратило са програмом који за циљ има заштиту и унапређење фонда дивљачи на територији општине Горњи Милановац. Имајући у виду активности, степен разрађености буџета и чињеницу да је пројекат од значаја за унапређење и заштиту природе, подржава се у највећој мери колико то дозвољавају расположива средства.</w:t>
            </w:r>
          </w:p>
        </w:tc>
      </w:tr>
      <w:tr w:rsidR="00541462" w:rsidRPr="00454E9F" w:rsidTr="00EB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2A578B" w:rsidRPr="00454E9F" w:rsidRDefault="002A578B" w:rsidP="002A578B">
            <w:pPr>
              <w:rPr>
                <w:rFonts w:eastAsia="Times New Roman" w:cstheme="minorHAnsi"/>
                <w:lang w:val="sr-Cyrl-RS"/>
              </w:rPr>
            </w:pPr>
            <w:r w:rsidRPr="00454E9F">
              <w:rPr>
                <w:rFonts w:eastAsia="Times New Roman" w:cstheme="minorHAnsi"/>
                <w:lang w:val="sr-Cyrl-RS"/>
              </w:rPr>
              <w:lastRenderedPageBreak/>
              <w:t>9</w:t>
            </w:r>
          </w:p>
        </w:tc>
        <w:tc>
          <w:tcPr>
            <w:tcW w:w="954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Удружење пензионера општине Горњи Милановац</w:t>
            </w:r>
          </w:p>
        </w:tc>
        <w:tc>
          <w:tcPr>
            <w:tcW w:w="674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У сусрет генерацији трећег доба</w:t>
            </w:r>
          </w:p>
        </w:tc>
        <w:tc>
          <w:tcPr>
            <w:tcW w:w="513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340,000.00</w:t>
            </w:r>
          </w:p>
        </w:tc>
        <w:tc>
          <w:tcPr>
            <w:tcW w:w="384" w:type="pct"/>
          </w:tcPr>
          <w:p w:rsidR="002A578B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59      </w:t>
            </w:r>
          </w:p>
        </w:tc>
        <w:tc>
          <w:tcPr>
            <w:tcW w:w="577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200,000.00</w:t>
            </w:r>
          </w:p>
        </w:tc>
        <w:tc>
          <w:tcPr>
            <w:tcW w:w="1700" w:type="pct"/>
          </w:tcPr>
          <w:p w:rsidR="002A578B" w:rsidRPr="00454E9F" w:rsidRDefault="000B7700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 w:rsidRPr="000B7700">
              <w:rPr>
                <w:rFonts w:eastAsia="Times New Roman" w:cstheme="minorHAnsi"/>
                <w:bCs/>
                <w:color w:val="000000" w:themeColor="text1"/>
                <w:lang w:val="sr-Cyrl-RS"/>
              </w:rPr>
              <w:t>Пројекат има неколико кључних активности кључних активности. Излете који за циљ имају промоцију здравог стила живота и за оне пензионере које не могу да плате излет својим средствима за шта потражују подршку за услугу превоза. Поред тога Удружење учествује на Олимпијади за треће доба у Врњачкој Бањи са изабраном екипом и планира за најугроженије пензионере са минималним пензијама подршку кроз пакете који укључују основну хигијену и суву трајну храну.  Буџет прати пројектне активности.</w:t>
            </w:r>
          </w:p>
        </w:tc>
      </w:tr>
      <w:tr w:rsidR="002A578B" w:rsidRPr="00454E9F" w:rsidTr="00EB367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2A578B" w:rsidRPr="00454E9F" w:rsidRDefault="002A578B" w:rsidP="002A578B">
            <w:pPr>
              <w:rPr>
                <w:rFonts w:eastAsia="Times New Roman" w:cstheme="minorHAnsi"/>
                <w:lang w:val="sr-Cyrl-RS"/>
              </w:rPr>
            </w:pPr>
            <w:r w:rsidRPr="00454E9F">
              <w:rPr>
                <w:rFonts w:eastAsia="Times New Roman" w:cstheme="minorHAnsi"/>
                <w:lang w:val="sr-Cyrl-RS"/>
              </w:rPr>
              <w:t>10</w:t>
            </w:r>
          </w:p>
        </w:tc>
        <w:tc>
          <w:tcPr>
            <w:tcW w:w="954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Удружење ратних војних инвалида и породица погинулих бораца Општине Горњи Милановац</w:t>
            </w:r>
          </w:p>
        </w:tc>
        <w:tc>
          <w:tcPr>
            <w:tcW w:w="674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sr-Cyrl-RS"/>
              </w:rPr>
            </w:pPr>
            <w:r w:rsidRPr="00454E9F">
              <w:rPr>
                <w:rFonts w:ascii="Calibri" w:hAnsi="Calibri" w:cs="Calibri"/>
                <w:color w:val="000000"/>
                <w:lang w:val="sr-Cyrl-RS"/>
              </w:rPr>
              <w:t>РВИ 2024</w:t>
            </w:r>
          </w:p>
        </w:tc>
        <w:tc>
          <w:tcPr>
            <w:tcW w:w="513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50,000.00</w:t>
            </w:r>
          </w:p>
        </w:tc>
        <w:tc>
          <w:tcPr>
            <w:tcW w:w="384" w:type="pct"/>
          </w:tcPr>
          <w:p w:rsidR="002A578B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      </w:t>
            </w:r>
          </w:p>
        </w:tc>
        <w:tc>
          <w:tcPr>
            <w:tcW w:w="577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50,000.00</w:t>
            </w:r>
          </w:p>
        </w:tc>
        <w:tc>
          <w:tcPr>
            <w:tcW w:w="1700" w:type="pct"/>
          </w:tcPr>
          <w:p w:rsidR="002A578B" w:rsidRPr="00454E9F" w:rsidRDefault="000B7700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 w:rsidRPr="000B7700">
              <w:rPr>
                <w:rFonts w:eastAsia="Times New Roman" w:cstheme="minorHAnsi"/>
                <w:bCs/>
                <w:color w:val="000000" w:themeColor="text1"/>
                <w:lang w:val="sr-Cyrl-RS"/>
              </w:rPr>
              <w:t>Циљ пројекта је подршка активностима удружења кроз обележавање значајних датума – полагање венаца на споменицима, односно пакетиће за децу чланова и обележавање славе Удружења. Имајући у виду скромне захтеве, пројекат се подржава у целини.</w:t>
            </w:r>
          </w:p>
        </w:tc>
      </w:tr>
      <w:tr w:rsidR="00541462" w:rsidRPr="00454E9F" w:rsidTr="00EB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2A578B" w:rsidRPr="00454E9F" w:rsidRDefault="002A578B" w:rsidP="002A578B">
            <w:pPr>
              <w:rPr>
                <w:rFonts w:eastAsia="Times New Roman" w:cstheme="minorHAnsi"/>
                <w:lang w:val="sr-Cyrl-RS"/>
              </w:rPr>
            </w:pPr>
            <w:r w:rsidRPr="00454E9F">
              <w:rPr>
                <w:rFonts w:eastAsia="Times New Roman" w:cstheme="minorHAnsi"/>
                <w:lang w:val="sr-Cyrl-RS"/>
              </w:rPr>
              <w:t>11</w:t>
            </w:r>
          </w:p>
        </w:tc>
        <w:tc>
          <w:tcPr>
            <w:tcW w:w="954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Кинолошко Удружење "Таковски устанак" Горњи Милановац</w:t>
            </w:r>
          </w:p>
        </w:tc>
        <w:tc>
          <w:tcPr>
            <w:tcW w:w="674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"ЦАЦ ТАКОВСКИ УСТАНАК 2023"</w:t>
            </w:r>
          </w:p>
        </w:tc>
        <w:tc>
          <w:tcPr>
            <w:tcW w:w="513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215,500.00</w:t>
            </w:r>
          </w:p>
        </w:tc>
        <w:tc>
          <w:tcPr>
            <w:tcW w:w="384" w:type="pct"/>
          </w:tcPr>
          <w:p w:rsidR="002A578B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70      </w:t>
            </w:r>
          </w:p>
        </w:tc>
        <w:tc>
          <w:tcPr>
            <w:tcW w:w="577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150,000.00</w:t>
            </w:r>
          </w:p>
        </w:tc>
        <w:tc>
          <w:tcPr>
            <w:tcW w:w="1700" w:type="pct"/>
          </w:tcPr>
          <w:p w:rsidR="002A578B" w:rsidRPr="00454E9F" w:rsidRDefault="000B7700" w:rsidP="000B7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 w:rsidRPr="000B7700">
              <w:rPr>
                <w:rFonts w:eastAsia="Times New Roman" w:cstheme="minorHAnsi"/>
                <w:bCs/>
                <w:color w:val="000000" w:themeColor="text1"/>
                <w:lang w:val="sr-Cyrl-RS"/>
              </w:rPr>
              <w:t xml:space="preserve">Удружење  планира организовање националне изложбе паса – ЦАЦ Таковски устанак </w:t>
            </w:r>
            <w:r>
              <w:rPr>
                <w:rFonts w:eastAsia="Times New Roman" w:cstheme="minorHAnsi"/>
                <w:bCs/>
                <w:color w:val="000000" w:themeColor="text1"/>
                <w:lang w:val="sr-Cyrl-RS"/>
              </w:rPr>
              <w:t>2024</w:t>
            </w:r>
            <w:r w:rsidRPr="000B7700">
              <w:rPr>
                <w:rFonts w:eastAsia="Times New Roman" w:cstheme="minorHAnsi"/>
                <w:bCs/>
                <w:color w:val="000000" w:themeColor="text1"/>
                <w:lang w:val="sr-Cyrl-RS"/>
              </w:rPr>
              <w:t>. Трошкови се односе на накнаду Кинолошком савезу Србије за котизацију за учеснике такмичења, израду каталога изложбе и пехара за манифестацију, као и очекиване путне трошкове судија. Пројекат се подржава у складу са могућностима овогодишњег буџета.</w:t>
            </w:r>
          </w:p>
        </w:tc>
      </w:tr>
      <w:tr w:rsidR="00541462" w:rsidRPr="00454E9F" w:rsidTr="00EB367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2A578B" w:rsidRPr="00454E9F" w:rsidRDefault="002A578B" w:rsidP="002A578B">
            <w:pPr>
              <w:rPr>
                <w:rFonts w:eastAsia="Times New Roman" w:cstheme="minorHAnsi"/>
                <w:lang w:val="sr-Cyrl-RS"/>
              </w:rPr>
            </w:pPr>
            <w:r w:rsidRPr="00454E9F">
              <w:rPr>
                <w:rFonts w:eastAsia="Times New Roman" w:cstheme="minorHAnsi"/>
                <w:lang w:val="sr-Cyrl-RS"/>
              </w:rPr>
              <w:lastRenderedPageBreak/>
              <w:t>12</w:t>
            </w:r>
          </w:p>
        </w:tc>
        <w:tc>
          <w:tcPr>
            <w:tcW w:w="954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454E9F">
              <w:rPr>
                <w:rFonts w:ascii="Calibri" w:hAnsi="Calibri" w:cs="Calibri"/>
                <w:bCs/>
                <w:color w:val="000000"/>
              </w:rPr>
              <w:t>Удружење Рома "Мала Госпојина"</w:t>
            </w:r>
          </w:p>
        </w:tc>
        <w:tc>
          <w:tcPr>
            <w:tcW w:w="674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454E9F">
              <w:rPr>
                <w:rFonts w:ascii="Calibri" w:hAnsi="Calibri" w:cs="Calibri"/>
                <w:bCs/>
                <w:color w:val="000000"/>
              </w:rPr>
              <w:t>МИЛАНОВАЧКИ ДАНИ РОМА 2024.</w:t>
            </w:r>
          </w:p>
        </w:tc>
        <w:tc>
          <w:tcPr>
            <w:tcW w:w="513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454E9F">
              <w:rPr>
                <w:rFonts w:ascii="Calibri" w:hAnsi="Calibri" w:cs="Calibri"/>
                <w:bCs/>
                <w:color w:val="000000"/>
              </w:rPr>
              <w:t>240,000.00</w:t>
            </w:r>
          </w:p>
        </w:tc>
        <w:tc>
          <w:tcPr>
            <w:tcW w:w="384" w:type="pct"/>
          </w:tcPr>
          <w:p w:rsidR="002A578B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100      </w:t>
            </w:r>
          </w:p>
        </w:tc>
        <w:tc>
          <w:tcPr>
            <w:tcW w:w="577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240,000.00</w:t>
            </w:r>
          </w:p>
        </w:tc>
        <w:tc>
          <w:tcPr>
            <w:tcW w:w="1700" w:type="pct"/>
          </w:tcPr>
          <w:p w:rsidR="002A578B" w:rsidRPr="00454E9F" w:rsidRDefault="000B7700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val="sr-Cyrl-RS"/>
              </w:rPr>
              <w:t>Пројекат се односи на подршку и очување традиције мањинске заједнице Рома на територији општине Горњи Милановац, обележавање Дана Рома и Ромске славе. Пројекат се подржава у целини.</w:t>
            </w:r>
          </w:p>
        </w:tc>
      </w:tr>
      <w:tr w:rsidR="002A578B" w:rsidRPr="00454E9F" w:rsidTr="00EB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2A578B" w:rsidRPr="00454E9F" w:rsidRDefault="002A578B" w:rsidP="002A578B">
            <w:pPr>
              <w:rPr>
                <w:rFonts w:eastAsia="Times New Roman" w:cstheme="minorHAnsi"/>
                <w:lang w:val="sr-Cyrl-RS"/>
              </w:rPr>
            </w:pPr>
            <w:r w:rsidRPr="00454E9F">
              <w:rPr>
                <w:rFonts w:eastAsia="Times New Roman" w:cstheme="minorHAnsi"/>
                <w:lang w:val="sr-Cyrl-RS"/>
              </w:rPr>
              <w:t>13</w:t>
            </w:r>
          </w:p>
        </w:tc>
        <w:tc>
          <w:tcPr>
            <w:tcW w:w="954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Удружење грађана македонске националне заједнице Моравичког округа "ДАМЕ ГРУЕВ" - Србија</w:t>
            </w:r>
          </w:p>
        </w:tc>
        <w:tc>
          <w:tcPr>
            <w:tcW w:w="674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sr-Cyrl-RS"/>
              </w:rPr>
            </w:pPr>
            <w:r w:rsidRPr="00454E9F">
              <w:rPr>
                <w:rFonts w:ascii="Calibri" w:hAnsi="Calibri" w:cs="Calibri"/>
                <w:color w:val="000000"/>
              </w:rPr>
              <w:t>Д</w:t>
            </w:r>
            <w:r w:rsidRPr="00454E9F">
              <w:rPr>
                <w:rFonts w:ascii="Calibri" w:hAnsi="Calibri" w:cs="Calibri"/>
                <w:color w:val="000000"/>
                <w:lang w:val="sr-Cyrl-RS"/>
              </w:rPr>
              <w:t>аме Груев 2024</w:t>
            </w:r>
          </w:p>
        </w:tc>
        <w:tc>
          <w:tcPr>
            <w:tcW w:w="513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60,000.00</w:t>
            </w:r>
          </w:p>
        </w:tc>
        <w:tc>
          <w:tcPr>
            <w:tcW w:w="384" w:type="pct"/>
          </w:tcPr>
          <w:p w:rsidR="002A578B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83      </w:t>
            </w:r>
          </w:p>
        </w:tc>
        <w:tc>
          <w:tcPr>
            <w:tcW w:w="577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50,000.00</w:t>
            </w:r>
          </w:p>
        </w:tc>
        <w:tc>
          <w:tcPr>
            <w:tcW w:w="1700" w:type="pct"/>
          </w:tcPr>
          <w:p w:rsidR="002A578B" w:rsidRPr="00454E9F" w:rsidRDefault="000B7700" w:rsidP="00CC1B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 w:rsidRPr="000B7700">
              <w:rPr>
                <w:rFonts w:eastAsia="Times New Roman" w:cstheme="minorHAnsi"/>
                <w:bCs/>
                <w:color w:val="000000" w:themeColor="text1"/>
                <w:lang w:val="sr-Cyrl-RS"/>
              </w:rPr>
              <w:t xml:space="preserve">Удружење </w:t>
            </w:r>
            <w:r w:rsidR="00CC1B9E">
              <w:rPr>
                <w:rFonts w:eastAsia="Times New Roman" w:cstheme="minorHAnsi"/>
                <w:bCs/>
                <w:color w:val="000000" w:themeColor="text1"/>
                <w:lang w:val="sr-Cyrl-RS"/>
              </w:rPr>
              <w:t>планира</w:t>
            </w:r>
            <w:r w:rsidRPr="000B7700">
              <w:rPr>
                <w:rFonts w:eastAsia="Times New Roman" w:cstheme="minorHAnsi"/>
                <w:bCs/>
                <w:color w:val="000000" w:themeColor="text1"/>
                <w:lang w:val="sr-Cyrl-RS"/>
              </w:rPr>
              <w:t xml:space="preserve"> културне активности у </w:t>
            </w:r>
            <w:r w:rsidR="00CC1B9E">
              <w:rPr>
                <w:rFonts w:eastAsia="Times New Roman" w:cstheme="minorHAnsi"/>
                <w:bCs/>
                <w:color w:val="000000" w:themeColor="text1"/>
                <w:lang w:val="sr-Cyrl-RS"/>
              </w:rPr>
              <w:t>варошици Рудник у данима од знач</w:t>
            </w:r>
            <w:r w:rsidRPr="000B7700">
              <w:rPr>
                <w:rFonts w:eastAsia="Times New Roman" w:cstheme="minorHAnsi"/>
                <w:bCs/>
                <w:color w:val="000000" w:themeColor="text1"/>
                <w:lang w:val="sr-Cyrl-RS"/>
              </w:rPr>
              <w:t>аја за македонску културу и локалну заједницу. Циљ активности је промоција македонске културе и оррганизивања сусрета са другим окружењима, посебно имајући у виду да Рудник има већу заједницу Македонаца запослених у Компанији РОЦ Рудник. Имајући у виду да је пројекат везан за очување мањинских права подржава се у складу са могућностима буџета.</w:t>
            </w:r>
          </w:p>
        </w:tc>
      </w:tr>
      <w:tr w:rsidR="002A578B" w:rsidRPr="00454E9F" w:rsidTr="00EB367B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2A578B" w:rsidRPr="00454E9F" w:rsidRDefault="002A578B" w:rsidP="002A578B">
            <w:pPr>
              <w:rPr>
                <w:rFonts w:eastAsia="Times New Roman" w:cstheme="minorHAnsi"/>
                <w:lang w:val="sr-Cyrl-RS"/>
              </w:rPr>
            </w:pPr>
            <w:r w:rsidRPr="00454E9F">
              <w:rPr>
                <w:rFonts w:eastAsia="Times New Roman" w:cstheme="minorHAnsi"/>
                <w:lang w:val="sr-Cyrl-RS"/>
              </w:rPr>
              <w:t>1</w:t>
            </w:r>
            <w:r>
              <w:rPr>
                <w:rFonts w:eastAsia="Times New Roman" w:cstheme="minorHAnsi"/>
                <w:lang w:val="sr-Cyrl-RS"/>
              </w:rPr>
              <w:t>4</w:t>
            </w:r>
          </w:p>
        </w:tc>
        <w:tc>
          <w:tcPr>
            <w:tcW w:w="954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"Сцио"</w:t>
            </w:r>
          </w:p>
        </w:tc>
        <w:tc>
          <w:tcPr>
            <w:tcW w:w="674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Документарни филм - Рудничка офанзива -110 година од херојске битке</w:t>
            </w:r>
          </w:p>
        </w:tc>
        <w:tc>
          <w:tcPr>
            <w:tcW w:w="513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476,928.00</w:t>
            </w:r>
          </w:p>
        </w:tc>
        <w:tc>
          <w:tcPr>
            <w:tcW w:w="384" w:type="pct"/>
          </w:tcPr>
          <w:p w:rsidR="002A578B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21      </w:t>
            </w:r>
          </w:p>
        </w:tc>
        <w:tc>
          <w:tcPr>
            <w:tcW w:w="577" w:type="pct"/>
          </w:tcPr>
          <w:p w:rsidR="002A578B" w:rsidRPr="00454E9F" w:rsidRDefault="002A578B" w:rsidP="002A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54E9F">
              <w:rPr>
                <w:rFonts w:ascii="Calibri" w:hAnsi="Calibri" w:cs="Calibri"/>
                <w:color w:val="000000"/>
              </w:rPr>
              <w:t>99,000.00</w:t>
            </w:r>
          </w:p>
        </w:tc>
        <w:tc>
          <w:tcPr>
            <w:tcW w:w="1700" w:type="pct"/>
          </w:tcPr>
          <w:p w:rsidR="002A578B" w:rsidRPr="00454E9F" w:rsidRDefault="00CC1B9E" w:rsidP="00CC1B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 w:rsidRPr="00CC1B9E">
              <w:rPr>
                <w:rFonts w:eastAsia="Times New Roman" w:cstheme="minorHAnsi"/>
                <w:bCs/>
                <w:color w:val="000000" w:themeColor="text1"/>
                <w:lang w:val="sr-Cyrl-RS"/>
              </w:rPr>
              <w:t>Циљ пројекта је да се кроз</w:t>
            </w:r>
            <w:r>
              <w:rPr>
                <w:rFonts w:eastAsia="Times New Roman" w:cstheme="minorHAnsi"/>
                <w:bCs/>
                <w:color w:val="000000" w:themeColor="text1"/>
                <w:lang w:val="sr-Cyrl-RS"/>
              </w:rPr>
              <w:t xml:space="preserve"> савремену филмску форму прикаже 110 година од </w:t>
            </w:r>
            <w:r w:rsidRPr="00CC1B9E">
              <w:rPr>
                <w:rFonts w:eastAsia="Times New Roman" w:cstheme="minorHAnsi"/>
                <w:bCs/>
                <w:color w:val="000000" w:themeColor="text1"/>
                <w:lang w:val="sr-Cyrl-RS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lang w:val="sr-Cyrl-RS"/>
              </w:rPr>
              <w:t>Рудничке офанзиве, као значајног историјског догађаја</w:t>
            </w:r>
            <w:r w:rsidRPr="00CC1B9E">
              <w:rPr>
                <w:rFonts w:eastAsia="Times New Roman" w:cstheme="minorHAnsi"/>
                <w:bCs/>
                <w:color w:val="000000" w:themeColor="text1"/>
                <w:lang w:val="sr-Cyrl-RS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lang w:val="sr-Cyrl-RS"/>
              </w:rPr>
              <w:t xml:space="preserve">за </w:t>
            </w:r>
            <w:r w:rsidRPr="00CC1B9E">
              <w:rPr>
                <w:rFonts w:eastAsia="Times New Roman" w:cstheme="minorHAnsi"/>
                <w:bCs/>
                <w:color w:val="000000" w:themeColor="text1"/>
                <w:lang w:val="sr-Cyrl-RS"/>
              </w:rPr>
              <w:t>наш</w:t>
            </w:r>
            <w:r>
              <w:rPr>
                <w:rFonts w:eastAsia="Times New Roman" w:cstheme="minorHAnsi"/>
                <w:bCs/>
                <w:color w:val="000000" w:themeColor="text1"/>
                <w:lang w:val="sr-Cyrl-RS"/>
              </w:rPr>
              <w:t xml:space="preserve"> крај</w:t>
            </w:r>
            <w:r w:rsidRPr="00CC1B9E">
              <w:rPr>
                <w:rFonts w:eastAsia="Times New Roman" w:cstheme="minorHAnsi"/>
                <w:bCs/>
                <w:color w:val="000000" w:themeColor="text1"/>
                <w:lang w:val="sr-Cyrl-RS"/>
              </w:rPr>
              <w:t xml:space="preserve">. Имајући у виду оквире расположивих средстава овогодишњег буџета, </w:t>
            </w:r>
            <w:r>
              <w:rPr>
                <w:rFonts w:eastAsia="Times New Roman" w:cstheme="minorHAnsi"/>
                <w:bCs/>
                <w:color w:val="000000" w:themeColor="text1"/>
                <w:lang w:val="sr-Cyrl-RS"/>
              </w:rPr>
              <w:t>чињеницу да су циљеви делом везани за област културе која се обухвата посебним конкурсом, предлог је да се подржи делимично,</w:t>
            </w:r>
          </w:p>
        </w:tc>
      </w:tr>
      <w:tr w:rsidR="002A578B" w:rsidRPr="00454E9F" w:rsidTr="00EB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:rsidR="002A578B" w:rsidRPr="00454E9F" w:rsidRDefault="002A578B" w:rsidP="002A578B">
            <w:pPr>
              <w:rPr>
                <w:rFonts w:eastAsia="Times New Roman" w:cstheme="minorHAnsi"/>
                <w:b w:val="0"/>
              </w:rPr>
            </w:pPr>
            <w:r w:rsidRPr="00454E9F">
              <w:rPr>
                <w:rFonts w:eastAsia="Times New Roman" w:cstheme="minorHAnsi"/>
                <w:b w:val="0"/>
              </w:rPr>
              <w:t> </w:t>
            </w:r>
          </w:p>
        </w:tc>
        <w:tc>
          <w:tcPr>
            <w:tcW w:w="954" w:type="pct"/>
            <w:hideMark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454E9F">
              <w:rPr>
                <w:rFonts w:eastAsia="Times New Roman" w:cstheme="minorHAnsi"/>
                <w:bCs/>
              </w:rPr>
              <w:t> </w:t>
            </w:r>
          </w:p>
        </w:tc>
        <w:tc>
          <w:tcPr>
            <w:tcW w:w="674" w:type="pct"/>
            <w:hideMark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val="sr-Cyrl-RS"/>
              </w:rPr>
            </w:pPr>
            <w:r w:rsidRPr="00454E9F">
              <w:rPr>
                <w:rFonts w:eastAsia="Times New Roman" w:cstheme="minorHAnsi"/>
                <w:bCs/>
              </w:rPr>
              <w:t> </w:t>
            </w:r>
            <w:r w:rsidRPr="00454E9F">
              <w:rPr>
                <w:rFonts w:eastAsia="Times New Roman" w:cstheme="minorHAnsi"/>
                <w:bCs/>
                <w:lang w:val="sr-Cyrl-RS"/>
              </w:rPr>
              <w:t>УКУПНО</w:t>
            </w:r>
          </w:p>
        </w:tc>
        <w:tc>
          <w:tcPr>
            <w:tcW w:w="513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454E9F">
              <w:rPr>
                <w:rFonts w:ascii="Calibri" w:hAnsi="Calibri" w:cs="Calibri"/>
                <w:b/>
                <w:bCs/>
                <w:color w:val="000000"/>
              </w:rPr>
              <w:t>4,320,010.00</w:t>
            </w:r>
          </w:p>
        </w:tc>
        <w:tc>
          <w:tcPr>
            <w:tcW w:w="384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</w:rPr>
            </w:pPr>
          </w:p>
        </w:tc>
        <w:tc>
          <w:tcPr>
            <w:tcW w:w="577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454E9F">
              <w:rPr>
                <w:rFonts w:ascii="Calibri" w:hAnsi="Calibri" w:cs="Calibri"/>
                <w:b/>
                <w:bCs/>
                <w:color w:val="000000"/>
              </w:rPr>
              <w:t>2,500,000.00</w:t>
            </w:r>
          </w:p>
        </w:tc>
        <w:tc>
          <w:tcPr>
            <w:tcW w:w="1700" w:type="pct"/>
          </w:tcPr>
          <w:p w:rsidR="002A578B" w:rsidRPr="00454E9F" w:rsidRDefault="002A578B" w:rsidP="002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</w:rPr>
            </w:pPr>
          </w:p>
        </w:tc>
      </w:tr>
    </w:tbl>
    <w:p w:rsidR="00D7567E" w:rsidRDefault="00D7567E" w:rsidP="00115B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367B" w:rsidRDefault="00EB367B" w:rsidP="00EB367B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A4E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КОМИСИЈА ЗА ОЦЕНУ ПРОГРАМА УДРУЖЕЊА </w:t>
      </w:r>
      <w:r w:rsidRPr="003A4E0B">
        <w:rPr>
          <w:rFonts w:ascii="Times New Roman" w:hAnsi="Times New Roman" w:cs="Times New Roman"/>
          <w:b/>
          <w:sz w:val="23"/>
          <w:szCs w:val="23"/>
        </w:rPr>
        <w:t>ВЕЗАНИХ ЗА СОЦИО-ХУМАНИТАРНУ ОБЛАСТ И ОСТАЛЕ ПРОГРАМЕ</w:t>
      </w:r>
    </w:p>
    <w:p w:rsidR="00EB367B" w:rsidRPr="003A4E0B" w:rsidRDefault="00EB367B" w:rsidP="00EB367B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leGrid"/>
        <w:tblW w:w="5000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3188"/>
        <w:gridCol w:w="382"/>
        <w:gridCol w:w="2800"/>
        <w:gridCol w:w="1854"/>
        <w:gridCol w:w="1407"/>
        <w:gridCol w:w="3247"/>
      </w:tblGrid>
      <w:tr w:rsidR="00EB367B" w:rsidTr="0051242B">
        <w:trPr>
          <w:gridBefore w:val="1"/>
          <w:wBefore w:w="387" w:type="pct"/>
        </w:trPr>
        <w:tc>
          <w:tcPr>
            <w:tcW w:w="1142" w:type="pct"/>
          </w:tcPr>
          <w:p w:rsidR="00EB367B" w:rsidRPr="009777BC" w:rsidRDefault="00EB367B" w:rsidP="0051242B">
            <w:pPr>
              <w:pStyle w:val="NoSpacing"/>
              <w:numPr>
                <w:ilvl w:val="0"/>
                <w:numId w:val="15"/>
              </w:numPr>
              <w:ind w:left="43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Вучићевић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  <w:tc>
          <w:tcPr>
            <w:tcW w:w="1140" w:type="pct"/>
            <w:gridSpan w:val="2"/>
          </w:tcPr>
          <w:p w:rsidR="00EB367B" w:rsidRPr="009777BC" w:rsidRDefault="00EB367B" w:rsidP="0051242B">
            <w:pPr>
              <w:pStyle w:val="NoSpacing"/>
              <w:numPr>
                <w:ilvl w:val="0"/>
                <w:numId w:val="15"/>
              </w:numPr>
              <w:ind w:left="483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Владимир Миловановић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  <w:tc>
          <w:tcPr>
            <w:tcW w:w="1168" w:type="pct"/>
            <w:gridSpan w:val="2"/>
          </w:tcPr>
          <w:p w:rsidR="00EB367B" w:rsidRPr="009777BC" w:rsidRDefault="00EB367B" w:rsidP="0051242B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Јовићевић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  <w:tc>
          <w:tcPr>
            <w:tcW w:w="1163" w:type="pct"/>
          </w:tcPr>
          <w:p w:rsidR="00EB367B" w:rsidRPr="009777BC" w:rsidRDefault="00EB367B" w:rsidP="0051242B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Томић с.р.</w:t>
            </w:r>
          </w:p>
        </w:tc>
      </w:tr>
      <w:tr w:rsidR="00EB367B" w:rsidTr="0051242B">
        <w:trPr>
          <w:gridBefore w:val="1"/>
          <w:wBefore w:w="387" w:type="pct"/>
        </w:trPr>
        <w:tc>
          <w:tcPr>
            <w:tcW w:w="1142" w:type="pct"/>
          </w:tcPr>
          <w:p w:rsidR="00EB367B" w:rsidRPr="009777BC" w:rsidRDefault="00EB367B" w:rsidP="0051242B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pct"/>
            <w:gridSpan w:val="2"/>
          </w:tcPr>
          <w:p w:rsidR="00EB367B" w:rsidRPr="009777BC" w:rsidRDefault="00EB367B" w:rsidP="0051242B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68" w:type="pct"/>
            <w:gridSpan w:val="2"/>
          </w:tcPr>
          <w:p w:rsidR="00EB367B" w:rsidRPr="009777BC" w:rsidRDefault="00EB367B" w:rsidP="0051242B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63" w:type="pct"/>
          </w:tcPr>
          <w:p w:rsidR="00EB367B" w:rsidRPr="009777BC" w:rsidRDefault="00EB367B" w:rsidP="0051242B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B367B" w:rsidTr="0051242B">
        <w:tc>
          <w:tcPr>
            <w:tcW w:w="1666" w:type="pct"/>
            <w:gridSpan w:val="3"/>
          </w:tcPr>
          <w:p w:rsidR="00EB367B" w:rsidRPr="009777BC" w:rsidRDefault="00EB367B" w:rsidP="0051242B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Записник водила</w:t>
            </w:r>
          </w:p>
          <w:p w:rsidR="00EB367B" w:rsidRPr="009777BC" w:rsidRDefault="00EB367B" w:rsidP="0051242B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Сандра Раловић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  <w:tc>
          <w:tcPr>
            <w:tcW w:w="1667" w:type="pct"/>
            <w:gridSpan w:val="2"/>
          </w:tcPr>
          <w:p w:rsidR="00EB367B" w:rsidRPr="009777BC" w:rsidRDefault="00EB367B" w:rsidP="0051242B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7" w:type="pct"/>
            <w:gridSpan w:val="2"/>
          </w:tcPr>
          <w:p w:rsidR="00EB367B" w:rsidRPr="009777BC" w:rsidRDefault="00EB367B" w:rsidP="0051242B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 КОМИСИЈЕ</w:t>
            </w:r>
          </w:p>
          <w:p w:rsidR="00EB367B" w:rsidRPr="009777BC" w:rsidRDefault="00EB367B" w:rsidP="0051242B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Јадранка Достанић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</w:tr>
    </w:tbl>
    <w:p w:rsidR="00EB367B" w:rsidRPr="002A2378" w:rsidRDefault="00EB367B" w:rsidP="00115B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B367B" w:rsidRPr="002A2378" w:rsidSect="009B2657">
      <w:pgSz w:w="16839" w:h="11907" w:orient="landscape" w:code="9"/>
      <w:pgMar w:top="1418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E10" w:rsidRDefault="00F70E10" w:rsidP="00DD4BB7">
      <w:pPr>
        <w:spacing w:after="0" w:line="240" w:lineRule="auto"/>
      </w:pPr>
      <w:r>
        <w:separator/>
      </w:r>
    </w:p>
  </w:endnote>
  <w:endnote w:type="continuationSeparator" w:id="0">
    <w:p w:rsidR="00F70E10" w:rsidRDefault="00F70E10" w:rsidP="00DD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E10" w:rsidRDefault="00F70E10" w:rsidP="00DD4BB7">
      <w:pPr>
        <w:spacing w:after="0" w:line="240" w:lineRule="auto"/>
      </w:pPr>
      <w:r>
        <w:separator/>
      </w:r>
    </w:p>
  </w:footnote>
  <w:footnote w:type="continuationSeparator" w:id="0">
    <w:p w:rsidR="00F70E10" w:rsidRDefault="00F70E10" w:rsidP="00DD4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60C1C78"/>
    <w:lvl w:ilvl="0">
      <w:numFmt w:val="bullet"/>
      <w:lvlText w:val="*"/>
      <w:lvlJc w:val="left"/>
    </w:lvl>
  </w:abstractNum>
  <w:abstractNum w:abstractNumId="1">
    <w:nsid w:val="006F4B17"/>
    <w:multiLevelType w:val="hybridMultilevel"/>
    <w:tmpl w:val="E0C6A3CC"/>
    <w:lvl w:ilvl="0" w:tplc="3FFC0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07F5"/>
    <w:multiLevelType w:val="hybridMultilevel"/>
    <w:tmpl w:val="89DEB5CA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A5E5C"/>
    <w:multiLevelType w:val="hybridMultilevel"/>
    <w:tmpl w:val="4CDE6EF8"/>
    <w:lvl w:ilvl="0" w:tplc="0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E2CA8"/>
    <w:multiLevelType w:val="hybridMultilevel"/>
    <w:tmpl w:val="483450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4306C0"/>
    <w:multiLevelType w:val="hybridMultilevel"/>
    <w:tmpl w:val="49469AAC"/>
    <w:lvl w:ilvl="0" w:tplc="90D6D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67531"/>
    <w:multiLevelType w:val="hybridMultilevel"/>
    <w:tmpl w:val="6346D91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007850"/>
    <w:multiLevelType w:val="hybridMultilevel"/>
    <w:tmpl w:val="8FD8EB32"/>
    <w:lvl w:ilvl="0" w:tplc="F4EE1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CF768E"/>
    <w:multiLevelType w:val="hybridMultilevel"/>
    <w:tmpl w:val="E7BA57A2"/>
    <w:lvl w:ilvl="0" w:tplc="6AC699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4801DF0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CBF640CC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65CCA948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DEBC64EA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C3CC18EC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9034BDD4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28CC5CAA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7C125B34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9">
    <w:nsid w:val="15895F6E"/>
    <w:multiLevelType w:val="hybridMultilevel"/>
    <w:tmpl w:val="A9A80230"/>
    <w:lvl w:ilvl="0" w:tplc="CA0EF478">
      <w:start w:val="1"/>
      <w:numFmt w:val="decimal"/>
      <w:lvlText w:val="%1."/>
      <w:lvlJc w:val="left"/>
      <w:pPr>
        <w:ind w:left="1546" w:hanging="7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>
    <w:nsid w:val="1BFC47AA"/>
    <w:multiLevelType w:val="hybridMultilevel"/>
    <w:tmpl w:val="098241D6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3F4999"/>
    <w:multiLevelType w:val="hybridMultilevel"/>
    <w:tmpl w:val="6EDA2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5F28DD"/>
    <w:multiLevelType w:val="hybridMultilevel"/>
    <w:tmpl w:val="B8A4E682"/>
    <w:lvl w:ilvl="0" w:tplc="BD0C02F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12ABD8C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186ADC52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D99A6BFA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D71E59C0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A21A3B68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6FD0107E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1BF4B998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7158AAE2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13">
    <w:nsid w:val="2585154D"/>
    <w:multiLevelType w:val="hybridMultilevel"/>
    <w:tmpl w:val="A6242F3A"/>
    <w:lvl w:ilvl="0" w:tplc="ED544D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D0DFC"/>
    <w:multiLevelType w:val="hybridMultilevel"/>
    <w:tmpl w:val="58AE7516"/>
    <w:lvl w:ilvl="0" w:tplc="CA0EF478">
      <w:start w:val="1"/>
      <w:numFmt w:val="decimal"/>
      <w:lvlText w:val="%1."/>
      <w:lvlJc w:val="left"/>
      <w:pPr>
        <w:ind w:left="1186" w:hanging="7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>
    <w:nsid w:val="2B691DA0"/>
    <w:multiLevelType w:val="hybridMultilevel"/>
    <w:tmpl w:val="866696AA"/>
    <w:lvl w:ilvl="0" w:tplc="7B04B3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2309318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99B68A16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0930B374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DEC0F2A6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813C3EAE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15EE9044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0DE8DFE4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CCA0AD10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16">
    <w:nsid w:val="2DFC4AA1"/>
    <w:multiLevelType w:val="hybridMultilevel"/>
    <w:tmpl w:val="098241D6"/>
    <w:lvl w:ilvl="0" w:tplc="C7D82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E1170A"/>
    <w:multiLevelType w:val="hybridMultilevel"/>
    <w:tmpl w:val="D51413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01F91"/>
    <w:multiLevelType w:val="hybridMultilevel"/>
    <w:tmpl w:val="86004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9F1D5F"/>
    <w:multiLevelType w:val="hybridMultilevel"/>
    <w:tmpl w:val="765AD434"/>
    <w:lvl w:ilvl="0" w:tplc="08EEFFD0">
      <w:start w:val="5"/>
      <w:numFmt w:val="decimal"/>
      <w:lvlText w:val="%1."/>
      <w:lvlJc w:val="left"/>
      <w:pPr>
        <w:ind w:left="-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20">
    <w:nsid w:val="366F0240"/>
    <w:multiLevelType w:val="hybridMultilevel"/>
    <w:tmpl w:val="765AD434"/>
    <w:lvl w:ilvl="0" w:tplc="08EEFF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B1E66"/>
    <w:multiLevelType w:val="hybridMultilevel"/>
    <w:tmpl w:val="46FEE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1D4E9F"/>
    <w:multiLevelType w:val="hybridMultilevel"/>
    <w:tmpl w:val="F6E4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03602"/>
    <w:multiLevelType w:val="hybridMultilevel"/>
    <w:tmpl w:val="4A6EB582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B2968"/>
    <w:multiLevelType w:val="hybridMultilevel"/>
    <w:tmpl w:val="B866A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6C283E"/>
    <w:multiLevelType w:val="hybridMultilevel"/>
    <w:tmpl w:val="35D6CF0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9CB2F55"/>
    <w:multiLevelType w:val="hybridMultilevel"/>
    <w:tmpl w:val="361C4EA2"/>
    <w:lvl w:ilvl="0" w:tplc="ACD860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212CA"/>
    <w:multiLevelType w:val="hybridMultilevel"/>
    <w:tmpl w:val="89DEB5CA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CE3E6C"/>
    <w:multiLevelType w:val="hybridMultilevel"/>
    <w:tmpl w:val="136EDAFA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EE61D2"/>
    <w:multiLevelType w:val="hybridMultilevel"/>
    <w:tmpl w:val="F68886DA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4694C"/>
    <w:multiLevelType w:val="hybridMultilevel"/>
    <w:tmpl w:val="9BE40D14"/>
    <w:lvl w:ilvl="0" w:tplc="EBC20F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01B76"/>
    <w:multiLevelType w:val="hybridMultilevel"/>
    <w:tmpl w:val="59CE8978"/>
    <w:lvl w:ilvl="0" w:tplc="23B072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392154A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025CBAAE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4044FE9A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EFA2CADC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F368876C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9EBAF07A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236A0926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696CDA92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32">
    <w:nsid w:val="62D42D76"/>
    <w:multiLevelType w:val="hybridMultilevel"/>
    <w:tmpl w:val="6D2CA508"/>
    <w:lvl w:ilvl="0" w:tplc="C9D8074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00E4B94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FDC04D22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786E9116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8F0439F8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345892D8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0C764A22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47F86DA6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18A86BFE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33">
    <w:nsid w:val="663F405F"/>
    <w:multiLevelType w:val="hybridMultilevel"/>
    <w:tmpl w:val="098241D6"/>
    <w:lvl w:ilvl="0" w:tplc="C7D82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1E613C"/>
    <w:multiLevelType w:val="hybridMultilevel"/>
    <w:tmpl w:val="098241D6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977AF"/>
    <w:multiLevelType w:val="hybridMultilevel"/>
    <w:tmpl w:val="0116E91C"/>
    <w:lvl w:ilvl="0" w:tplc="70B89FA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6">
    <w:nsid w:val="76805090"/>
    <w:multiLevelType w:val="hybridMultilevel"/>
    <w:tmpl w:val="C298E960"/>
    <w:lvl w:ilvl="0" w:tplc="E22A17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D6D14"/>
    <w:multiLevelType w:val="hybridMultilevel"/>
    <w:tmpl w:val="68E2180C"/>
    <w:lvl w:ilvl="0" w:tplc="CA0EF478">
      <w:start w:val="1"/>
      <w:numFmt w:val="decimal"/>
      <w:lvlText w:val="%1."/>
      <w:lvlJc w:val="left"/>
      <w:pPr>
        <w:ind w:left="1439" w:hanging="7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"/>
  </w:num>
  <w:num w:numId="3">
    <w:abstractNumId w:val="28"/>
  </w:num>
  <w:num w:numId="4">
    <w:abstractNumId w:val="16"/>
  </w:num>
  <w:num w:numId="5">
    <w:abstractNumId w:val="33"/>
  </w:num>
  <w:num w:numId="6">
    <w:abstractNumId w:val="17"/>
  </w:num>
  <w:num w:numId="7">
    <w:abstractNumId w:val="21"/>
  </w:num>
  <w:num w:numId="8">
    <w:abstractNumId w:val="27"/>
  </w:num>
  <w:num w:numId="9">
    <w:abstractNumId w:val="30"/>
  </w:num>
  <w:num w:numId="10">
    <w:abstractNumId w:val="26"/>
  </w:num>
  <w:num w:numId="11">
    <w:abstractNumId w:val="10"/>
  </w:num>
  <w:num w:numId="12">
    <w:abstractNumId w:val="19"/>
  </w:num>
  <w:num w:numId="13">
    <w:abstractNumId w:val="20"/>
  </w:num>
  <w:num w:numId="14">
    <w:abstractNumId w:val="1"/>
  </w:num>
  <w:num w:numId="15">
    <w:abstractNumId w:val="22"/>
  </w:num>
  <w:num w:numId="16">
    <w:abstractNumId w:val="8"/>
  </w:num>
  <w:num w:numId="17">
    <w:abstractNumId w:val="15"/>
  </w:num>
  <w:num w:numId="18">
    <w:abstractNumId w:val="31"/>
  </w:num>
  <w:num w:numId="19">
    <w:abstractNumId w:val="32"/>
  </w:num>
  <w:num w:numId="20">
    <w:abstractNumId w:val="12"/>
  </w:num>
  <w:num w:numId="21">
    <w:abstractNumId w:val="13"/>
  </w:num>
  <w:num w:numId="22">
    <w:abstractNumId w:val="5"/>
  </w:num>
  <w:num w:numId="23">
    <w:abstractNumId w:val="18"/>
  </w:num>
  <w:num w:numId="24">
    <w:abstractNumId w:val="4"/>
  </w:num>
  <w:num w:numId="25">
    <w:abstractNumId w:val="24"/>
  </w:num>
  <w:num w:numId="26">
    <w:abstractNumId w:val="11"/>
  </w:num>
  <w:num w:numId="27">
    <w:abstractNumId w:val="6"/>
  </w:num>
  <w:num w:numId="28">
    <w:abstractNumId w:val="37"/>
  </w:num>
  <w:num w:numId="29">
    <w:abstractNumId w:val="35"/>
  </w:num>
  <w:num w:numId="30">
    <w:abstractNumId w:val="14"/>
  </w:num>
  <w:num w:numId="31">
    <w:abstractNumId w:val="9"/>
  </w:num>
  <w:num w:numId="32">
    <w:abstractNumId w:val="25"/>
  </w:num>
  <w:num w:numId="33">
    <w:abstractNumId w:val="7"/>
  </w:num>
  <w:num w:numId="3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5">
    <w:abstractNumId w:val="29"/>
  </w:num>
  <w:num w:numId="36">
    <w:abstractNumId w:val="36"/>
  </w:num>
  <w:num w:numId="37">
    <w:abstractNumId w:val="2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AE"/>
    <w:rsid w:val="00032881"/>
    <w:rsid w:val="000429D7"/>
    <w:rsid w:val="000455C3"/>
    <w:rsid w:val="00046329"/>
    <w:rsid w:val="00047966"/>
    <w:rsid w:val="00047CB1"/>
    <w:rsid w:val="0005288E"/>
    <w:rsid w:val="00061F7C"/>
    <w:rsid w:val="00071AC0"/>
    <w:rsid w:val="000810E5"/>
    <w:rsid w:val="00081EF4"/>
    <w:rsid w:val="00095A52"/>
    <w:rsid w:val="000B7700"/>
    <w:rsid w:val="000C2349"/>
    <w:rsid w:val="000C2725"/>
    <w:rsid w:val="000C414A"/>
    <w:rsid w:val="000D3ECB"/>
    <w:rsid w:val="000F4857"/>
    <w:rsid w:val="001026C6"/>
    <w:rsid w:val="00104A41"/>
    <w:rsid w:val="00115B3E"/>
    <w:rsid w:val="00115D2A"/>
    <w:rsid w:val="001215A4"/>
    <w:rsid w:val="00146242"/>
    <w:rsid w:val="001465AE"/>
    <w:rsid w:val="00152187"/>
    <w:rsid w:val="001653D1"/>
    <w:rsid w:val="00185B5A"/>
    <w:rsid w:val="00190C2E"/>
    <w:rsid w:val="001B0270"/>
    <w:rsid w:val="001E2306"/>
    <w:rsid w:val="001E7910"/>
    <w:rsid w:val="001F11E9"/>
    <w:rsid w:val="001F20E8"/>
    <w:rsid w:val="001F53B3"/>
    <w:rsid w:val="0021421E"/>
    <w:rsid w:val="00221D86"/>
    <w:rsid w:val="00246D88"/>
    <w:rsid w:val="00260637"/>
    <w:rsid w:val="00275161"/>
    <w:rsid w:val="00282DAE"/>
    <w:rsid w:val="002933E0"/>
    <w:rsid w:val="002A2378"/>
    <w:rsid w:val="002A42B4"/>
    <w:rsid w:val="002A578B"/>
    <w:rsid w:val="002C4302"/>
    <w:rsid w:val="002D35B3"/>
    <w:rsid w:val="002E1D71"/>
    <w:rsid w:val="002F638E"/>
    <w:rsid w:val="002F64C7"/>
    <w:rsid w:val="003030EB"/>
    <w:rsid w:val="00322B2A"/>
    <w:rsid w:val="00325FA2"/>
    <w:rsid w:val="00331CBA"/>
    <w:rsid w:val="00355E82"/>
    <w:rsid w:val="003564DC"/>
    <w:rsid w:val="003810BB"/>
    <w:rsid w:val="003A4E0B"/>
    <w:rsid w:val="003A5652"/>
    <w:rsid w:val="003B5335"/>
    <w:rsid w:val="003C2CF5"/>
    <w:rsid w:val="003D1399"/>
    <w:rsid w:val="003D7CA2"/>
    <w:rsid w:val="003F1F23"/>
    <w:rsid w:val="003F3F2B"/>
    <w:rsid w:val="00406F39"/>
    <w:rsid w:val="00407A07"/>
    <w:rsid w:val="004401BD"/>
    <w:rsid w:val="004421F4"/>
    <w:rsid w:val="004470B2"/>
    <w:rsid w:val="00454E9F"/>
    <w:rsid w:val="00465979"/>
    <w:rsid w:val="00481741"/>
    <w:rsid w:val="00486477"/>
    <w:rsid w:val="0049479E"/>
    <w:rsid w:val="00495B16"/>
    <w:rsid w:val="004A4DEA"/>
    <w:rsid w:val="004A621D"/>
    <w:rsid w:val="004B20CB"/>
    <w:rsid w:val="004E3972"/>
    <w:rsid w:val="004E561B"/>
    <w:rsid w:val="004F0CE2"/>
    <w:rsid w:val="004F7D17"/>
    <w:rsid w:val="005101F3"/>
    <w:rsid w:val="005228DD"/>
    <w:rsid w:val="00540405"/>
    <w:rsid w:val="00541462"/>
    <w:rsid w:val="00583257"/>
    <w:rsid w:val="005863B4"/>
    <w:rsid w:val="005C769E"/>
    <w:rsid w:val="005E5AC9"/>
    <w:rsid w:val="005F241F"/>
    <w:rsid w:val="00612B6B"/>
    <w:rsid w:val="00645573"/>
    <w:rsid w:val="006630E6"/>
    <w:rsid w:val="00665993"/>
    <w:rsid w:val="00673CE3"/>
    <w:rsid w:val="00687A72"/>
    <w:rsid w:val="006C5D3E"/>
    <w:rsid w:val="006C6929"/>
    <w:rsid w:val="006C6DCB"/>
    <w:rsid w:val="006D3087"/>
    <w:rsid w:val="006D47CF"/>
    <w:rsid w:val="006E0AAE"/>
    <w:rsid w:val="006F1403"/>
    <w:rsid w:val="006F5157"/>
    <w:rsid w:val="00713630"/>
    <w:rsid w:val="007514AC"/>
    <w:rsid w:val="00763ED2"/>
    <w:rsid w:val="00766C35"/>
    <w:rsid w:val="00780415"/>
    <w:rsid w:val="00783F6D"/>
    <w:rsid w:val="00795833"/>
    <w:rsid w:val="007A1A6A"/>
    <w:rsid w:val="007B1E3B"/>
    <w:rsid w:val="007D08DC"/>
    <w:rsid w:val="007E25F8"/>
    <w:rsid w:val="007F716B"/>
    <w:rsid w:val="00814D3B"/>
    <w:rsid w:val="00820184"/>
    <w:rsid w:val="00835925"/>
    <w:rsid w:val="00871073"/>
    <w:rsid w:val="00877870"/>
    <w:rsid w:val="00880525"/>
    <w:rsid w:val="008807AA"/>
    <w:rsid w:val="00882AAB"/>
    <w:rsid w:val="00886EF2"/>
    <w:rsid w:val="0089027D"/>
    <w:rsid w:val="008A02B2"/>
    <w:rsid w:val="008A4A27"/>
    <w:rsid w:val="008B47E0"/>
    <w:rsid w:val="008C12FF"/>
    <w:rsid w:val="008C29A2"/>
    <w:rsid w:val="008D1C9E"/>
    <w:rsid w:val="008D36A2"/>
    <w:rsid w:val="008D6D9E"/>
    <w:rsid w:val="008E127E"/>
    <w:rsid w:val="008E68A6"/>
    <w:rsid w:val="008F2D21"/>
    <w:rsid w:val="009206FC"/>
    <w:rsid w:val="009315C9"/>
    <w:rsid w:val="00940880"/>
    <w:rsid w:val="00952C7F"/>
    <w:rsid w:val="0096086B"/>
    <w:rsid w:val="009777BC"/>
    <w:rsid w:val="0097789D"/>
    <w:rsid w:val="009875C6"/>
    <w:rsid w:val="00987D9E"/>
    <w:rsid w:val="00995E85"/>
    <w:rsid w:val="009B2657"/>
    <w:rsid w:val="009C2BA6"/>
    <w:rsid w:val="009C59A0"/>
    <w:rsid w:val="009C6F15"/>
    <w:rsid w:val="009D7D45"/>
    <w:rsid w:val="009E6F55"/>
    <w:rsid w:val="00A07EA2"/>
    <w:rsid w:val="00A47DD0"/>
    <w:rsid w:val="00A50C0D"/>
    <w:rsid w:val="00A75E36"/>
    <w:rsid w:val="00A82915"/>
    <w:rsid w:val="00A866C2"/>
    <w:rsid w:val="00A86751"/>
    <w:rsid w:val="00A937F6"/>
    <w:rsid w:val="00AA15B3"/>
    <w:rsid w:val="00AB4443"/>
    <w:rsid w:val="00AB665C"/>
    <w:rsid w:val="00AC360A"/>
    <w:rsid w:val="00AE0391"/>
    <w:rsid w:val="00B03487"/>
    <w:rsid w:val="00B06EDD"/>
    <w:rsid w:val="00B07C87"/>
    <w:rsid w:val="00B10C18"/>
    <w:rsid w:val="00B21B7F"/>
    <w:rsid w:val="00B47D9E"/>
    <w:rsid w:val="00B47FC1"/>
    <w:rsid w:val="00B520AF"/>
    <w:rsid w:val="00B542DB"/>
    <w:rsid w:val="00B62825"/>
    <w:rsid w:val="00B62E62"/>
    <w:rsid w:val="00B6483D"/>
    <w:rsid w:val="00B76CE9"/>
    <w:rsid w:val="00B847DA"/>
    <w:rsid w:val="00B91DE5"/>
    <w:rsid w:val="00B95E37"/>
    <w:rsid w:val="00BA2764"/>
    <w:rsid w:val="00BB7D28"/>
    <w:rsid w:val="00BC0AB0"/>
    <w:rsid w:val="00BC5897"/>
    <w:rsid w:val="00BE5725"/>
    <w:rsid w:val="00BE640F"/>
    <w:rsid w:val="00BE70A8"/>
    <w:rsid w:val="00C01C5D"/>
    <w:rsid w:val="00C0357A"/>
    <w:rsid w:val="00C06C6F"/>
    <w:rsid w:val="00C06DC6"/>
    <w:rsid w:val="00C17977"/>
    <w:rsid w:val="00C36635"/>
    <w:rsid w:val="00C42A5B"/>
    <w:rsid w:val="00C62644"/>
    <w:rsid w:val="00C62E98"/>
    <w:rsid w:val="00C63E14"/>
    <w:rsid w:val="00C85F2A"/>
    <w:rsid w:val="00C94369"/>
    <w:rsid w:val="00CB1E8E"/>
    <w:rsid w:val="00CB2A93"/>
    <w:rsid w:val="00CC1B9E"/>
    <w:rsid w:val="00CE5351"/>
    <w:rsid w:val="00CF2D8F"/>
    <w:rsid w:val="00CF72F9"/>
    <w:rsid w:val="00D05263"/>
    <w:rsid w:val="00D17A13"/>
    <w:rsid w:val="00D21E85"/>
    <w:rsid w:val="00D55767"/>
    <w:rsid w:val="00D63425"/>
    <w:rsid w:val="00D7567E"/>
    <w:rsid w:val="00D8726D"/>
    <w:rsid w:val="00DA23B8"/>
    <w:rsid w:val="00DA6F3B"/>
    <w:rsid w:val="00DC1068"/>
    <w:rsid w:val="00DC4225"/>
    <w:rsid w:val="00DC7D9B"/>
    <w:rsid w:val="00DD4BB7"/>
    <w:rsid w:val="00E16AF4"/>
    <w:rsid w:val="00E176FE"/>
    <w:rsid w:val="00E21DF8"/>
    <w:rsid w:val="00E6135E"/>
    <w:rsid w:val="00E715E7"/>
    <w:rsid w:val="00E72567"/>
    <w:rsid w:val="00E90BB8"/>
    <w:rsid w:val="00E92CCA"/>
    <w:rsid w:val="00EB2698"/>
    <w:rsid w:val="00EB367B"/>
    <w:rsid w:val="00EC380F"/>
    <w:rsid w:val="00EC6894"/>
    <w:rsid w:val="00ED45A5"/>
    <w:rsid w:val="00ED4D08"/>
    <w:rsid w:val="00ED7573"/>
    <w:rsid w:val="00F00EA7"/>
    <w:rsid w:val="00F02317"/>
    <w:rsid w:val="00F07FB8"/>
    <w:rsid w:val="00F5338F"/>
    <w:rsid w:val="00F70E10"/>
    <w:rsid w:val="00F76821"/>
    <w:rsid w:val="00F815A4"/>
    <w:rsid w:val="00F8310F"/>
    <w:rsid w:val="00F83E4B"/>
    <w:rsid w:val="00FB4741"/>
    <w:rsid w:val="00FB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BAFB4-D890-44D9-8B7C-629CA8A8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DAE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CB2A93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C366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Grid">
    <w:name w:val="Table Grid"/>
    <w:basedOn w:val="TableNormal"/>
    <w:uiPriority w:val="39"/>
    <w:rsid w:val="00D7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BB7"/>
  </w:style>
  <w:style w:type="paragraph" w:styleId="Footer">
    <w:name w:val="footer"/>
    <w:basedOn w:val="Normal"/>
    <w:link w:val="FooterChar"/>
    <w:uiPriority w:val="99"/>
    <w:unhideWhenUsed/>
    <w:rsid w:val="00DD4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BB7"/>
  </w:style>
  <w:style w:type="paragraph" w:styleId="BalloonText">
    <w:name w:val="Balloon Text"/>
    <w:basedOn w:val="Normal"/>
    <w:link w:val="BalloonTextChar"/>
    <w:uiPriority w:val="99"/>
    <w:semiHidden/>
    <w:unhideWhenUsed/>
    <w:rsid w:val="0021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1E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ED4D0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ED4D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9C6F15"/>
    <w:pPr>
      <w:widowControl w:val="0"/>
      <w:autoSpaceDE w:val="0"/>
      <w:autoSpaceDN w:val="0"/>
      <w:spacing w:before="2" w:after="0" w:line="240" w:lineRule="auto"/>
      <w:ind w:left="468"/>
    </w:pPr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952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360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2232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4501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4040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8810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0644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2ABAB-314B-4940-B629-494CAA73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Ralović</dc:creator>
  <cp:keywords/>
  <dc:description/>
  <cp:lastModifiedBy>Sandra Ralović</cp:lastModifiedBy>
  <cp:revision>9</cp:revision>
  <cp:lastPrinted>2024-04-10T14:46:00Z</cp:lastPrinted>
  <dcterms:created xsi:type="dcterms:W3CDTF">2024-04-01T17:06:00Z</dcterms:created>
  <dcterms:modified xsi:type="dcterms:W3CDTF">2024-04-18T13:27:00Z</dcterms:modified>
</cp:coreProperties>
</file>