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C4" w:rsidRPr="00F35FB9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основу члана 4. Одлуке о установљењу награда и других признања општине Горњи Милановац („Службени гласник општине Горњи Милановац“, број 4/2015), а поводом прославе празника општине Горњи Милановац 23. априла, дана када је у Такову 1815. године подигнут Други српски устанак, Комисија за кадровска, административна и мандатно - имунитетска питања Скупштине општине Горњи Милановац, 06. марта 2024. године, објављује 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4" w:rsidRPr="00FF34BA" w:rsidRDefault="00F000C4" w:rsidP="00F0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A">
        <w:rPr>
          <w:rFonts w:ascii="Times New Roman" w:hAnsi="Times New Roman" w:cs="Times New Roman"/>
          <w:b/>
          <w:sz w:val="28"/>
          <w:szCs w:val="28"/>
        </w:rPr>
        <w:t>ПОЗИВ ЗА ДОСТАВЉАЊЕ ПРЕДЛОГА ЗА ДОДЕЛУ</w:t>
      </w:r>
    </w:p>
    <w:p w:rsidR="00F000C4" w:rsidRPr="00FF34BA" w:rsidRDefault="00F000C4" w:rsidP="00F00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0C4" w:rsidRPr="00FF34BA" w:rsidRDefault="00F000C4" w:rsidP="00F00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BA">
        <w:rPr>
          <w:rFonts w:ascii="Times New Roman" w:hAnsi="Times New Roman" w:cs="Times New Roman"/>
          <w:b/>
          <w:sz w:val="28"/>
          <w:szCs w:val="28"/>
        </w:rPr>
        <w:t>- ЗЛАТНЕ МЕДАЉЕ „ТАКОВСКИ УСТАНАК“ И</w:t>
      </w:r>
    </w:p>
    <w:p w:rsidR="00F000C4" w:rsidRPr="00FF34BA" w:rsidRDefault="00F000C4" w:rsidP="00F00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BA">
        <w:rPr>
          <w:rFonts w:ascii="Times New Roman" w:hAnsi="Times New Roman" w:cs="Times New Roman"/>
          <w:b/>
          <w:sz w:val="28"/>
          <w:szCs w:val="28"/>
        </w:rPr>
        <w:t>- СРЕБРНЕ МЕДАЉЕ „ТАКОВСКИ УСТАНАК“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Комисија за кадровска, административна и мандатно-имунитетска питања Скупштине општине Горњи Милановац упућује позив свим правним и физичким лицима да предложе кандидате за доделу награде „Таковски устанак“ у 202</w:t>
      </w: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</w:rPr>
        <w:t>. години.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Награда „Таковски устанак“ додељује се појединцима и колективима са и ван територије општине Горњи Милановац за значајна остварења у производњи, науци, уметности и другим друштвеним областима, као и страним и домаћим институцијама, општинама, градовима и појединцима за остварене резултате у области међуопштинске и међународне сарадње.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Предлог за доделу награде „Таковски устанак“ се доставља у писаној форми са образложењем и подацима о кандидату.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Предлози се достављају најкасније до 31.марта 2024. године, на адресу Скупштине општине Горњи Милановац, улица Таковска бр. 2., са назнаком „Комисија за кадровска, административна и мандатно-имунитетска питања Скупштине општине Горњи Милановац“.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00C4" w:rsidRDefault="00F000C4" w:rsidP="00F0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ЗА КАДРОВСКА, АДМИНИСТРАТИВНА И МАНДАТНО – ИМУНИТЕТСКА ПИТАЊА СКУПШТИНЕ ОПШТИНЕ ГОРЊИ МИЛАНОВАЦ</w:t>
      </w:r>
    </w:p>
    <w:p w:rsidR="00F000C4" w:rsidRPr="001E759B" w:rsidRDefault="00F000C4" w:rsidP="00F000C4">
      <w:pPr>
        <w:rPr>
          <w:rFonts w:ascii="Times New Roman" w:hAnsi="Times New Roman" w:cs="Times New Roman"/>
          <w:sz w:val="28"/>
          <w:szCs w:val="28"/>
        </w:rPr>
      </w:pPr>
    </w:p>
    <w:p w:rsidR="00F000C4" w:rsidRDefault="00F000C4" w:rsidP="00F000C4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000C4" w:rsidRDefault="00F000C4" w:rsidP="00F0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Број:2-06-</w:t>
      </w:r>
      <w:r w:rsidR="000A1A23">
        <w:rPr>
          <w:rFonts w:ascii="Times New Roman" w:hAnsi="Times New Roman" w:cs="Times New Roman"/>
          <w:sz w:val="28"/>
          <w:szCs w:val="28"/>
          <w:lang w:val="sr-Cyrl-R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/2024 </w:t>
      </w:r>
    </w:p>
    <w:p w:rsidR="00F000C4" w:rsidRPr="001E759B" w:rsidRDefault="00F000C4" w:rsidP="00F000C4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F000C4" w:rsidRDefault="00F000C4" w:rsidP="00F000C4"/>
    <w:p w:rsidR="008D3361" w:rsidRDefault="008D3361"/>
    <w:sectPr w:rsidR="008D3361" w:rsidSect="00F9743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C4"/>
    <w:rsid w:val="000A1A23"/>
    <w:rsid w:val="008D3361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688B-9BF5-4CC4-A446-C9817A5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Arsić</dc:creator>
  <cp:keywords/>
  <dc:description/>
  <cp:lastModifiedBy>Tijana Arsić</cp:lastModifiedBy>
  <cp:revision>2</cp:revision>
  <dcterms:created xsi:type="dcterms:W3CDTF">2024-02-29T10:34:00Z</dcterms:created>
  <dcterms:modified xsi:type="dcterms:W3CDTF">2024-03-06T08:08:00Z</dcterms:modified>
</cp:coreProperties>
</file>