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C1" w:rsidRDefault="00C034C1" w:rsidP="00177B46">
      <w:pPr>
        <w:pStyle w:val="BodyText"/>
        <w:spacing w:before="6"/>
        <w:ind w:left="0" w:firstLine="0"/>
        <w:jc w:val="center"/>
        <w:rPr>
          <w:b/>
          <w:sz w:val="28"/>
          <w:lang w:val="sr-Cyrl-RS"/>
        </w:rPr>
      </w:pPr>
    </w:p>
    <w:p w:rsidR="00177B46" w:rsidRDefault="00177B46" w:rsidP="00177B46">
      <w:pPr>
        <w:pStyle w:val="BodyText"/>
        <w:spacing w:before="6"/>
        <w:ind w:left="0" w:firstLine="0"/>
        <w:jc w:val="center"/>
        <w:rPr>
          <w:b/>
          <w:sz w:val="28"/>
          <w:lang w:val="sr-Cyrl-RS"/>
        </w:rPr>
      </w:pPr>
      <w:r w:rsidRPr="00177B46">
        <w:rPr>
          <w:b/>
          <w:sz w:val="28"/>
          <w:lang w:val="sr-Cyrl-RS"/>
        </w:rPr>
        <w:t xml:space="preserve">ПРЕЛИМИНАРНА ЛИСТА РАСПОДЕЛЕ СРЕДСТАВА </w:t>
      </w:r>
    </w:p>
    <w:p w:rsidR="00012BB1" w:rsidRDefault="00177B46" w:rsidP="00177B46">
      <w:pPr>
        <w:pStyle w:val="BodyText"/>
        <w:spacing w:before="6"/>
        <w:ind w:left="0" w:firstLine="0"/>
        <w:jc w:val="center"/>
        <w:rPr>
          <w:b/>
          <w:sz w:val="28"/>
          <w:lang w:val="sr-Cyrl-RS"/>
        </w:rPr>
      </w:pPr>
      <w:r w:rsidRPr="00177B46">
        <w:rPr>
          <w:b/>
          <w:sz w:val="28"/>
          <w:lang w:val="sr-Cyrl-RS"/>
        </w:rPr>
        <w:t>ЗА ПРОГРАМЕ ЦРКАВА И ВЕРСКИХ ЗАЈЕДНИЦА</w:t>
      </w:r>
    </w:p>
    <w:p w:rsidR="00C034C1" w:rsidRDefault="00C034C1" w:rsidP="00177B46">
      <w:pPr>
        <w:pStyle w:val="BodyText"/>
        <w:spacing w:before="6"/>
        <w:ind w:left="0" w:firstLine="0"/>
        <w:jc w:val="center"/>
        <w:rPr>
          <w:b/>
          <w:sz w:val="28"/>
          <w:lang w:val="sr-Cyrl-RS"/>
        </w:rPr>
      </w:pPr>
    </w:p>
    <w:p w:rsidR="00177B46" w:rsidRPr="00177B46" w:rsidRDefault="00177B46" w:rsidP="00177B46">
      <w:pPr>
        <w:pStyle w:val="BodyText"/>
        <w:spacing w:before="6"/>
        <w:ind w:left="0" w:firstLine="0"/>
        <w:jc w:val="center"/>
        <w:rPr>
          <w:b/>
          <w:sz w:val="28"/>
          <w:lang w:val="sr-Cyrl-RS"/>
        </w:rPr>
      </w:pPr>
    </w:p>
    <w:p w:rsidR="00221D86" w:rsidRPr="00545E7B" w:rsidRDefault="00221D86" w:rsidP="00D8726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5E7B">
        <w:rPr>
          <w:rFonts w:ascii="Times New Roman" w:hAnsi="Times New Roman" w:cs="Times New Roman"/>
          <w:b/>
          <w:sz w:val="24"/>
          <w:szCs w:val="24"/>
          <w:lang w:val="sr-Cyrl-RS"/>
        </w:rPr>
        <w:t>Комисија своју оцену, усаглашену на основу појединачних оцена које је сваки члан Комисије извршио појединачно исказује кроз следећу табелу: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490"/>
        <w:gridCol w:w="1844"/>
        <w:gridCol w:w="1710"/>
        <w:gridCol w:w="1621"/>
        <w:gridCol w:w="901"/>
        <w:gridCol w:w="1385"/>
        <w:gridCol w:w="5998"/>
      </w:tblGrid>
      <w:tr w:rsidR="005067EB" w:rsidRPr="009C6F15" w:rsidTr="00C03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  <w:hideMark/>
          </w:tcPr>
          <w:p w:rsidR="000F5255" w:rsidRPr="00EF1868" w:rsidRDefault="000F5255" w:rsidP="003569C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9C6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.б</w:t>
            </w:r>
          </w:p>
        </w:tc>
        <w:tc>
          <w:tcPr>
            <w:tcW w:w="661" w:type="pct"/>
            <w:hideMark/>
          </w:tcPr>
          <w:p w:rsidR="000F5255" w:rsidRPr="008D6D9E" w:rsidRDefault="000F5255" w:rsidP="00356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Назив подносиоца</w:t>
            </w:r>
          </w:p>
        </w:tc>
        <w:tc>
          <w:tcPr>
            <w:tcW w:w="613" w:type="pct"/>
            <w:hideMark/>
          </w:tcPr>
          <w:p w:rsidR="000F5255" w:rsidRPr="008D6D9E" w:rsidRDefault="000F5255" w:rsidP="00356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Назив пројекта</w:t>
            </w:r>
          </w:p>
        </w:tc>
        <w:tc>
          <w:tcPr>
            <w:tcW w:w="581" w:type="pct"/>
            <w:hideMark/>
          </w:tcPr>
          <w:p w:rsidR="000F5255" w:rsidRPr="00EF1868" w:rsidRDefault="000F5255" w:rsidP="00356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Тражена средства</w:t>
            </w:r>
          </w:p>
        </w:tc>
        <w:tc>
          <w:tcPr>
            <w:tcW w:w="323" w:type="pct"/>
          </w:tcPr>
          <w:p w:rsidR="000F5255" w:rsidRDefault="000F5255" w:rsidP="00356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Бодови</w:t>
            </w:r>
          </w:p>
        </w:tc>
        <w:tc>
          <w:tcPr>
            <w:tcW w:w="496" w:type="pct"/>
            <w:hideMark/>
          </w:tcPr>
          <w:p w:rsidR="000F5255" w:rsidRPr="00EF1868" w:rsidRDefault="000F5255" w:rsidP="00356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Предложена средства</w:t>
            </w:r>
          </w:p>
        </w:tc>
        <w:tc>
          <w:tcPr>
            <w:tcW w:w="2150" w:type="pct"/>
          </w:tcPr>
          <w:p w:rsidR="000F5255" w:rsidRDefault="000F5255" w:rsidP="00506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Напомена</w:t>
            </w:r>
          </w:p>
        </w:tc>
      </w:tr>
      <w:tr w:rsidR="00C034C1" w:rsidRPr="009C6F15" w:rsidTr="00C0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  <w:hideMark/>
          </w:tcPr>
          <w:p w:rsidR="005067EB" w:rsidRPr="00A949E1" w:rsidRDefault="005067EB" w:rsidP="005067E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61" w:type="pct"/>
          </w:tcPr>
          <w:p w:rsidR="005067EB" w:rsidRPr="004B1581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1581">
              <w:t>Српска православна црквена општина Брезна</w:t>
            </w:r>
          </w:p>
        </w:tc>
        <w:tc>
          <w:tcPr>
            <w:tcW w:w="613" w:type="pct"/>
          </w:tcPr>
          <w:p w:rsidR="005067EB" w:rsidRPr="00616B0B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6B0B">
              <w:t>Постављање ограде око Цркве Свете Петке у Коштунићима</w:t>
            </w:r>
          </w:p>
        </w:tc>
        <w:tc>
          <w:tcPr>
            <w:tcW w:w="581" w:type="pct"/>
          </w:tcPr>
          <w:p w:rsidR="005067EB" w:rsidRPr="00DD4A74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A74">
              <w:t xml:space="preserve"> 1,027,725.00 </w:t>
            </w:r>
          </w:p>
        </w:tc>
        <w:tc>
          <w:tcPr>
            <w:tcW w:w="323" w:type="pct"/>
          </w:tcPr>
          <w:p w:rsidR="005067EB" w:rsidRPr="00FF764E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764E">
              <w:t>20</w:t>
            </w:r>
          </w:p>
        </w:tc>
        <w:tc>
          <w:tcPr>
            <w:tcW w:w="496" w:type="pct"/>
          </w:tcPr>
          <w:p w:rsidR="005067EB" w:rsidRPr="001D029C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029C">
              <w:t xml:space="preserve"> -   </w:t>
            </w:r>
          </w:p>
        </w:tc>
        <w:tc>
          <w:tcPr>
            <w:tcW w:w="2150" w:type="pct"/>
          </w:tcPr>
          <w:p w:rsidR="005067EB" w:rsidRPr="00A61929" w:rsidRDefault="005067EB" w:rsidP="00215C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1929">
              <w:t>Објекат Цркве Свете</w:t>
            </w:r>
            <w:r>
              <w:rPr>
                <w:lang w:val="sr-Cyrl-RS"/>
              </w:rPr>
              <w:t xml:space="preserve"> </w:t>
            </w:r>
            <w:r w:rsidRPr="00A61929">
              <w:t>Петке није обухваћен заштитом Завода за заштиту споменика културе</w:t>
            </w:r>
            <w:r w:rsidR="00215C40">
              <w:rPr>
                <w:lang w:val="sr-Cyrl-RS"/>
              </w:rPr>
              <w:t>, а п</w:t>
            </w:r>
            <w:r w:rsidRPr="00A61929">
              <w:t xml:space="preserve">ројекат се не односи на постављање заштитне ограде око  храма и садржи веома мало детаља, без приложених понуда </w:t>
            </w:r>
            <w:r w:rsidR="00215C40">
              <w:rPr>
                <w:lang w:val="sr-Cyrl-RS"/>
              </w:rPr>
              <w:t>за</w:t>
            </w:r>
            <w:r w:rsidRPr="00A61929">
              <w:t xml:space="preserve"> извођењ</w:t>
            </w:r>
            <w:r w:rsidR="00215C40">
              <w:rPr>
                <w:lang w:val="sr-Cyrl-RS"/>
              </w:rPr>
              <w:t>е</w:t>
            </w:r>
            <w:r w:rsidRPr="00A61929">
              <w:t xml:space="preserve"> радова. Комисија је ценећи расположива средства ове године, број корисника и приоритете санације и адаптације свих конкурисалих предлагача, као и чињеницу да је на овогодишњи конкурс </w:t>
            </w:r>
            <w:r>
              <w:rPr>
                <w:lang w:val="sr-Cyrl-RS"/>
              </w:rPr>
              <w:t>друга</w:t>
            </w:r>
            <w:r w:rsidRPr="00A61929">
              <w:t xml:space="preserve"> црквена општина поднела предлог ограђивања али подносећи и скицу радова и понуде за извођење, оценила да овај пројекат није хитан за буџетску подршку у 2025. години.</w:t>
            </w:r>
          </w:p>
        </w:tc>
      </w:tr>
      <w:tr w:rsidR="005067EB" w:rsidRPr="009C6F15" w:rsidTr="00C034C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  <w:hideMark/>
          </w:tcPr>
          <w:p w:rsidR="005067EB" w:rsidRPr="00A949E1" w:rsidRDefault="005067EB" w:rsidP="005067E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1" w:type="pct"/>
          </w:tcPr>
          <w:p w:rsidR="005067EB" w:rsidRPr="004B1581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581">
              <w:t>Српска православна црквена општина Брусница</w:t>
            </w:r>
          </w:p>
        </w:tc>
        <w:tc>
          <w:tcPr>
            <w:tcW w:w="613" w:type="pct"/>
          </w:tcPr>
          <w:p w:rsidR="005067EB" w:rsidRPr="00616B0B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B0B">
              <w:t>Изградња парохијског дома у Брусници - земљани радови</w:t>
            </w:r>
          </w:p>
        </w:tc>
        <w:tc>
          <w:tcPr>
            <w:tcW w:w="581" w:type="pct"/>
          </w:tcPr>
          <w:p w:rsidR="005067EB" w:rsidRPr="00DD4A74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A74">
              <w:t xml:space="preserve"> 890,440.00 </w:t>
            </w:r>
          </w:p>
        </w:tc>
        <w:tc>
          <w:tcPr>
            <w:tcW w:w="323" w:type="pct"/>
          </w:tcPr>
          <w:p w:rsidR="005067EB" w:rsidRPr="00FF764E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64E">
              <w:t>55</w:t>
            </w:r>
          </w:p>
        </w:tc>
        <w:tc>
          <w:tcPr>
            <w:tcW w:w="496" w:type="pct"/>
          </w:tcPr>
          <w:p w:rsidR="005067EB" w:rsidRPr="001D029C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029C">
              <w:t xml:space="preserve"> -   </w:t>
            </w:r>
          </w:p>
        </w:tc>
        <w:tc>
          <w:tcPr>
            <w:tcW w:w="2150" w:type="pct"/>
          </w:tcPr>
          <w:p w:rsidR="005067EB" w:rsidRPr="00A61929" w:rsidRDefault="005067EB" w:rsidP="00215C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1929">
              <w:t>Цркв</w:t>
            </w:r>
            <w:r>
              <w:rPr>
                <w:lang w:val="sr-Cyrl-RS"/>
              </w:rPr>
              <w:t>а</w:t>
            </w:r>
            <w:r w:rsidRPr="00A61929">
              <w:t xml:space="preserve"> Светог Николе у Брусници има статус заштићеног споменика културе и  до сада као корисник средстава буџета</w:t>
            </w:r>
            <w:r>
              <w:rPr>
                <w:lang w:val="sr-Cyrl-RS"/>
              </w:rPr>
              <w:t>, црквена општина јесте</w:t>
            </w:r>
            <w:r w:rsidRPr="00A61929">
              <w:t xml:space="preserve"> оправдавала пружену подршку. Како</w:t>
            </w:r>
            <w:r w:rsidR="00215C40">
              <w:rPr>
                <w:lang w:val="sr-Cyrl-RS"/>
              </w:rPr>
              <w:t xml:space="preserve"> се</w:t>
            </w:r>
            <w:r w:rsidRPr="00A61929">
              <w:t xml:space="preserve"> </w:t>
            </w:r>
            <w:r>
              <w:rPr>
                <w:lang w:val="sr-Cyrl-RS"/>
              </w:rPr>
              <w:t>овогодишњи</w:t>
            </w:r>
            <w:r w:rsidRPr="00A61929">
              <w:t xml:space="preserve"> пројекат </w:t>
            </w:r>
            <w:r>
              <w:rPr>
                <w:lang w:val="sr-Cyrl-RS"/>
              </w:rPr>
              <w:t>односи на припремне,</w:t>
            </w:r>
            <w:r w:rsidRPr="00A61929">
              <w:t xml:space="preserve"> земљане радове</w:t>
            </w:r>
            <w:r w:rsidR="00215C40">
              <w:rPr>
                <w:lang w:val="sr-Cyrl-RS"/>
              </w:rPr>
              <w:t xml:space="preserve"> за изградњу Парохијског дома, и није извесно да и уз подршку општине може бити окончан у овој години,</w:t>
            </w:r>
            <w:r w:rsidRPr="00A61929">
              <w:t xml:space="preserve"> </w:t>
            </w:r>
            <w:r>
              <w:rPr>
                <w:lang w:val="sr-Cyrl-RS"/>
              </w:rPr>
              <w:t>Комисија</w:t>
            </w:r>
            <w:r w:rsidRPr="00A61929">
              <w:t xml:space="preserve"> оцењује да тренутно </w:t>
            </w:r>
            <w:r>
              <w:rPr>
                <w:lang w:val="sr-Cyrl-RS"/>
              </w:rPr>
              <w:t>не може остварити</w:t>
            </w:r>
            <w:r w:rsidRPr="00A61929">
              <w:t xml:space="preserve"> приоритет пред  пројектима других предлагача имајући у виду расположива средства за расподелу.</w:t>
            </w:r>
          </w:p>
        </w:tc>
      </w:tr>
      <w:tr w:rsidR="00C034C1" w:rsidRPr="009C6F15" w:rsidTr="00C0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</w:tcPr>
          <w:p w:rsidR="005067EB" w:rsidRDefault="005067EB" w:rsidP="005067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61" w:type="pct"/>
          </w:tcPr>
          <w:p w:rsidR="005067EB" w:rsidRPr="004B1581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1581">
              <w:t>Српска православна црквена општина Прањани</w:t>
            </w:r>
          </w:p>
        </w:tc>
        <w:tc>
          <w:tcPr>
            <w:tcW w:w="613" w:type="pct"/>
          </w:tcPr>
          <w:p w:rsidR="005067EB" w:rsidRPr="00616B0B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6B0B">
              <w:t>Ограђивање земљишта у власништву Црквене општине у Прањанима</w:t>
            </w:r>
          </w:p>
        </w:tc>
        <w:tc>
          <w:tcPr>
            <w:tcW w:w="581" w:type="pct"/>
          </w:tcPr>
          <w:p w:rsidR="005067EB" w:rsidRPr="00DD4A74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A74">
              <w:t xml:space="preserve"> 684,020.40 </w:t>
            </w:r>
          </w:p>
        </w:tc>
        <w:tc>
          <w:tcPr>
            <w:tcW w:w="323" w:type="pct"/>
          </w:tcPr>
          <w:p w:rsidR="005067EB" w:rsidRPr="00FF764E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764E">
              <w:t>65</w:t>
            </w:r>
          </w:p>
        </w:tc>
        <w:tc>
          <w:tcPr>
            <w:tcW w:w="496" w:type="pct"/>
          </w:tcPr>
          <w:p w:rsidR="005067EB" w:rsidRPr="001D029C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029C">
              <w:t xml:space="preserve"> 680,000.00 </w:t>
            </w:r>
          </w:p>
        </w:tc>
        <w:tc>
          <w:tcPr>
            <w:tcW w:w="2150" w:type="pct"/>
          </w:tcPr>
          <w:p w:rsidR="005067EB" w:rsidRPr="00A61929" w:rsidRDefault="005067EB" w:rsidP="00506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1929">
              <w:t xml:space="preserve">Црквена општина Прањани је била корисник средстава за реконструкцију цркве брвнаре и оправдавала </w:t>
            </w:r>
            <w:r>
              <w:rPr>
                <w:lang w:val="sr-Cyrl-RS"/>
              </w:rPr>
              <w:t xml:space="preserve">је </w:t>
            </w:r>
            <w:r w:rsidRPr="00A61929">
              <w:t>пружену подршку.</w:t>
            </w:r>
            <w:r>
              <w:rPr>
                <w:lang w:val="sr-Cyrl-RS"/>
              </w:rPr>
              <w:t xml:space="preserve"> Овогодишњи п</w:t>
            </w:r>
            <w:r w:rsidRPr="00A61929">
              <w:t xml:space="preserve">ројекат се не односи на ограђивање порте и земљишта око самог храма уз благослов Епархије Жичке, садржи скицу радова и понуду за извођење. Комисија је ценећи вредност радова, расположива средства ове </w:t>
            </w:r>
            <w:r w:rsidRPr="00A61929">
              <w:lastRenderedPageBreak/>
              <w:t>године, број корисника и приоритете санације, чињеницу да у пројекту парохијани имају личног учешћа у извођењу радова и да додељеним средствима пројекат може у целини бити завршен, оценила да овај пројекат треба подржати.</w:t>
            </w:r>
          </w:p>
        </w:tc>
      </w:tr>
      <w:tr w:rsidR="005067EB" w:rsidRPr="009C6F15" w:rsidTr="00C034C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</w:tcPr>
          <w:p w:rsidR="005067EB" w:rsidRDefault="00C42858" w:rsidP="005067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4</w:t>
            </w:r>
          </w:p>
        </w:tc>
        <w:tc>
          <w:tcPr>
            <w:tcW w:w="661" w:type="pct"/>
          </w:tcPr>
          <w:p w:rsidR="005067EB" w:rsidRPr="004B1581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581">
              <w:t>Српска православна црквена општина Брђанско-Прислоничка</w:t>
            </w:r>
          </w:p>
        </w:tc>
        <w:tc>
          <w:tcPr>
            <w:tcW w:w="613" w:type="pct"/>
          </w:tcPr>
          <w:p w:rsidR="005067EB" w:rsidRPr="00616B0B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B0B">
              <w:t>Наставак изградње парохијског дома при Сцркви Светог Пантелејмона</w:t>
            </w:r>
          </w:p>
        </w:tc>
        <w:tc>
          <w:tcPr>
            <w:tcW w:w="581" w:type="pct"/>
          </w:tcPr>
          <w:p w:rsidR="005067EB" w:rsidRPr="00DD4A74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A74">
              <w:t xml:space="preserve"> 1,000,000.00 </w:t>
            </w:r>
          </w:p>
        </w:tc>
        <w:tc>
          <w:tcPr>
            <w:tcW w:w="323" w:type="pct"/>
          </w:tcPr>
          <w:p w:rsidR="005067EB" w:rsidRPr="00FF764E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64E">
              <w:t>65</w:t>
            </w:r>
          </w:p>
        </w:tc>
        <w:tc>
          <w:tcPr>
            <w:tcW w:w="496" w:type="pct"/>
          </w:tcPr>
          <w:p w:rsidR="005067EB" w:rsidRPr="001D029C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029C">
              <w:t xml:space="preserve"> </w:t>
            </w:r>
            <w:r>
              <w:rPr>
                <w:lang w:val="sr-Cyrl-RS"/>
              </w:rPr>
              <w:t>1</w:t>
            </w:r>
            <w:r w:rsidRPr="001D029C">
              <w:t xml:space="preserve">,000,000.00 </w:t>
            </w:r>
          </w:p>
        </w:tc>
        <w:tc>
          <w:tcPr>
            <w:tcW w:w="2150" w:type="pct"/>
          </w:tcPr>
          <w:p w:rsidR="005067EB" w:rsidRPr="00A61929" w:rsidRDefault="005067EB" w:rsidP="005067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1929">
              <w:t>Пројекат се односи на финалне радове на завршетку изградње парохијског дома при Цркви Светог Пантелејмона у Брђанима. Овим пројектом би се поред места за обављање месних верских свечаности и културних дешавања у организацији црквене општине, добио простор за становање породице месног свештеника. Радови подразумевају изолатерске и радове на фасади објекта у површини од око 350м2, чијим извођењем би се заокружила инвестиција започета 2023. године, вредности преко 6.000.000 динара.  Имајући у виду да је пројекат у завршној фази, да су до сада мештани и Епархија учествовали великим делом у самој инвестицији, Комисија је преложила да се пројекат подржи у целини.</w:t>
            </w:r>
          </w:p>
        </w:tc>
      </w:tr>
      <w:tr w:rsidR="00C034C1" w:rsidRPr="009C6F15" w:rsidTr="00C0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</w:tcPr>
          <w:p w:rsidR="005067EB" w:rsidRDefault="00C42858" w:rsidP="005067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61" w:type="pct"/>
          </w:tcPr>
          <w:p w:rsidR="005067EB" w:rsidRPr="004B1581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1581">
              <w:t>Српска православна црквена општина Каменица</w:t>
            </w:r>
          </w:p>
        </w:tc>
        <w:tc>
          <w:tcPr>
            <w:tcW w:w="613" w:type="pct"/>
          </w:tcPr>
          <w:p w:rsidR="005067EB" w:rsidRPr="00616B0B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6B0B">
              <w:t>Обнова храма у Каменици поводом стогодишњице каменичке цркве</w:t>
            </w:r>
          </w:p>
        </w:tc>
        <w:tc>
          <w:tcPr>
            <w:tcW w:w="581" w:type="pct"/>
          </w:tcPr>
          <w:p w:rsidR="005067EB" w:rsidRPr="00DD4A74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A74">
              <w:t xml:space="preserve"> 500,000.00 </w:t>
            </w:r>
          </w:p>
        </w:tc>
        <w:tc>
          <w:tcPr>
            <w:tcW w:w="323" w:type="pct"/>
          </w:tcPr>
          <w:p w:rsidR="005067EB" w:rsidRPr="00FF764E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764E">
              <w:t>60</w:t>
            </w:r>
          </w:p>
        </w:tc>
        <w:tc>
          <w:tcPr>
            <w:tcW w:w="496" w:type="pct"/>
          </w:tcPr>
          <w:p w:rsidR="005067EB" w:rsidRPr="001D029C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029C">
              <w:t xml:space="preserve"> 260,000.00 </w:t>
            </w:r>
          </w:p>
        </w:tc>
        <w:tc>
          <w:tcPr>
            <w:tcW w:w="2150" w:type="pct"/>
          </w:tcPr>
          <w:p w:rsidR="005067EB" w:rsidRPr="00A61929" w:rsidRDefault="005067EB" w:rsidP="00506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1929">
              <w:t>Пројекат обнове храма у Каменици планира низ активности које је потребно извести у сусрет јубилеју - стогодишњици Каменичке цркве. У оквиру програма се планира реконструкција крова и звоника, увођење грејања  и измештање горионика у циљу заштите унутрашњих реликвија од потенцијалног оштећења. У извођењу пројекта подршку Црквеној општини пружа и Музеј Рудничко-таковског краја. Комисија предлаже делимичну подршку пројекту у складу са расположивим средствима.</w:t>
            </w:r>
          </w:p>
        </w:tc>
      </w:tr>
      <w:tr w:rsidR="005067EB" w:rsidRPr="009C6F15" w:rsidTr="00C034C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</w:tcPr>
          <w:p w:rsidR="005067EB" w:rsidRDefault="00C42858" w:rsidP="005067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61" w:type="pct"/>
          </w:tcPr>
          <w:p w:rsidR="005067EB" w:rsidRPr="004B1581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581">
              <w:t>Српска православна црквена општина Горњи Милановац</w:t>
            </w:r>
          </w:p>
        </w:tc>
        <w:tc>
          <w:tcPr>
            <w:tcW w:w="613" w:type="pct"/>
          </w:tcPr>
          <w:p w:rsidR="005067EB" w:rsidRPr="00616B0B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B0B">
              <w:t>Уређење прилаза порти и паркин простора</w:t>
            </w:r>
          </w:p>
        </w:tc>
        <w:tc>
          <w:tcPr>
            <w:tcW w:w="581" w:type="pct"/>
          </w:tcPr>
          <w:p w:rsidR="005067EB" w:rsidRPr="00DD4A74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A74">
              <w:t xml:space="preserve"> 644,200.00 </w:t>
            </w:r>
          </w:p>
        </w:tc>
        <w:tc>
          <w:tcPr>
            <w:tcW w:w="323" w:type="pct"/>
          </w:tcPr>
          <w:p w:rsidR="005067EB" w:rsidRPr="00FF764E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496" w:type="pct"/>
          </w:tcPr>
          <w:p w:rsidR="005067EB" w:rsidRPr="001D029C" w:rsidRDefault="005067EB" w:rsidP="00506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029C">
              <w:t xml:space="preserve"> 640,000.00 </w:t>
            </w:r>
          </w:p>
        </w:tc>
        <w:tc>
          <w:tcPr>
            <w:tcW w:w="2150" w:type="pct"/>
          </w:tcPr>
          <w:p w:rsidR="005067EB" w:rsidRPr="00A61929" w:rsidRDefault="005067EB" w:rsidP="001108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1929">
              <w:t xml:space="preserve">Објекат Цркве Свете Тројице под заштитом је Завода за заштиту споменика културе, е Црквена општина Горњи Милановац </w:t>
            </w:r>
            <w:r w:rsidR="001108B8">
              <w:rPr>
                <w:lang w:val="sr-Cyrl-RS"/>
              </w:rPr>
              <w:t>поднела је</w:t>
            </w:r>
            <w:r w:rsidRPr="00A61929">
              <w:t xml:space="preserve"> </w:t>
            </w:r>
            <w:r w:rsidR="001108B8">
              <w:rPr>
                <w:lang w:val="sr-Cyrl-RS"/>
              </w:rPr>
              <w:t xml:space="preserve">Захтев за </w:t>
            </w:r>
            <w:r w:rsidRPr="00A61929">
              <w:t>сагласност Завода на избођење радова у самој црквеној порти, као делу амбијенталне целине саме цркве на реконструкцији колског п</w:t>
            </w:r>
            <w:r>
              <w:t>рилаза и ван амбијенталне целине -</w:t>
            </w:r>
            <w:r w:rsidRPr="00A61929">
              <w:t xml:space="preserve"> асфалтирању простора иза Парохијског дома. Пројектом се заокружуј</w:t>
            </w:r>
            <w:r>
              <w:t xml:space="preserve">у сви радови у оквиру </w:t>
            </w:r>
            <w:r w:rsidRPr="00A61929">
              <w:t>порте  Цркве Свете Тројице. Досадашња средства црква је користила уз уредно финанасијско извештавање.</w:t>
            </w:r>
          </w:p>
        </w:tc>
      </w:tr>
      <w:tr w:rsidR="00C034C1" w:rsidRPr="009C6F15" w:rsidTr="00C0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</w:tcPr>
          <w:p w:rsidR="005067EB" w:rsidRDefault="00C42858" w:rsidP="005067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7</w:t>
            </w:r>
          </w:p>
        </w:tc>
        <w:tc>
          <w:tcPr>
            <w:tcW w:w="661" w:type="pct"/>
          </w:tcPr>
          <w:p w:rsidR="005067EB" w:rsidRPr="004B1581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1581">
              <w:t>Српска православна црквена општина Враћевшница</w:t>
            </w:r>
          </w:p>
        </w:tc>
        <w:tc>
          <w:tcPr>
            <w:tcW w:w="613" w:type="pct"/>
          </w:tcPr>
          <w:p w:rsidR="005067EB" w:rsidRPr="00616B0B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6B0B">
              <w:t>Осликавање храма Светог Архангела Гаврила у Доњој Врбави</w:t>
            </w:r>
          </w:p>
        </w:tc>
        <w:tc>
          <w:tcPr>
            <w:tcW w:w="581" w:type="pct"/>
          </w:tcPr>
          <w:p w:rsidR="005067EB" w:rsidRPr="00DD4A74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A74">
              <w:t xml:space="preserve"> 1,200,000.00 </w:t>
            </w:r>
          </w:p>
        </w:tc>
        <w:tc>
          <w:tcPr>
            <w:tcW w:w="323" w:type="pct"/>
          </w:tcPr>
          <w:p w:rsidR="005067EB" w:rsidRPr="00FF764E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496" w:type="pct"/>
          </w:tcPr>
          <w:p w:rsidR="005067EB" w:rsidRPr="001D029C" w:rsidRDefault="005067EB" w:rsidP="00506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029C">
              <w:t xml:space="preserve"> 420,000.00 </w:t>
            </w:r>
          </w:p>
        </w:tc>
        <w:tc>
          <w:tcPr>
            <w:tcW w:w="2150" w:type="pct"/>
          </w:tcPr>
          <w:p w:rsidR="005067EB" w:rsidRPr="00A61929" w:rsidRDefault="005067EB" w:rsidP="00506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1929">
              <w:t>Пројекат се односи на завршну фазу осликавања унутрашњости храма Светог Архангела Гаврила у Доњој Врбави, уз учешће средстава саме црквене општине у износу од 50%. Радови на осликавању финализују радове на унутрашњем уређењу самог храма. Како се финансирањем овог пројекта помаже завршетак ових радова и омогућава пуно пуштање у употребу храма за потребе корисника ове црквене општине, Комисија предлаже да се пројекат подржи сразмерно расположивим средставима.</w:t>
            </w:r>
          </w:p>
        </w:tc>
      </w:tr>
      <w:tr w:rsidR="00E53672" w:rsidRPr="009C6F15" w:rsidTr="00C034C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</w:tcPr>
          <w:p w:rsidR="00E53672" w:rsidRPr="003A1AFB" w:rsidRDefault="00E53672" w:rsidP="00E53672">
            <w:r w:rsidRPr="003A1AFB">
              <w:t>8</w:t>
            </w:r>
          </w:p>
        </w:tc>
        <w:tc>
          <w:tcPr>
            <w:tcW w:w="661" w:type="pct"/>
          </w:tcPr>
          <w:p w:rsidR="00E53672" w:rsidRPr="003A1AFB" w:rsidRDefault="00E53672" w:rsidP="00E5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AFB">
              <w:t>4-03-401-280</w:t>
            </w:r>
          </w:p>
        </w:tc>
        <w:tc>
          <w:tcPr>
            <w:tcW w:w="613" w:type="pct"/>
          </w:tcPr>
          <w:p w:rsidR="00E53672" w:rsidRPr="003A1AFB" w:rsidRDefault="00E53672" w:rsidP="00E5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AFB">
              <w:t>Српска православна црквена општина Савинац</w:t>
            </w:r>
          </w:p>
        </w:tc>
        <w:tc>
          <w:tcPr>
            <w:tcW w:w="581" w:type="pct"/>
          </w:tcPr>
          <w:p w:rsidR="00E53672" w:rsidRPr="003A1AFB" w:rsidRDefault="00E53672" w:rsidP="00E5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AFB">
              <w:t>Радови на текућем оджавању Цркве брвнаре у Такову</w:t>
            </w:r>
          </w:p>
        </w:tc>
        <w:tc>
          <w:tcPr>
            <w:tcW w:w="323" w:type="pct"/>
          </w:tcPr>
          <w:p w:rsidR="00E53672" w:rsidRPr="003A1AFB" w:rsidRDefault="00E53672" w:rsidP="00E5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AFB">
              <w:t>85</w:t>
            </w:r>
          </w:p>
        </w:tc>
        <w:tc>
          <w:tcPr>
            <w:tcW w:w="496" w:type="pct"/>
          </w:tcPr>
          <w:p w:rsidR="00E53672" w:rsidRPr="003A1AFB" w:rsidRDefault="00E53672" w:rsidP="00E5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AFB">
              <w:t>500,000.00</w:t>
            </w:r>
          </w:p>
        </w:tc>
        <w:tc>
          <w:tcPr>
            <w:tcW w:w="2150" w:type="pct"/>
          </w:tcPr>
          <w:p w:rsidR="00E53672" w:rsidRDefault="00E53672" w:rsidP="00E536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AFB">
              <w:t>Објекат Цркве брвнаре у Такову објекат је од посебног интерса за Општину Горњи Милановац и сећање на Други српски устанак. Пројектом је планирано да се спроведе опсежно текуће одржавање храма и утеза</w:t>
            </w:r>
            <w:bookmarkStart w:id="0" w:name="_GoBack"/>
            <w:bookmarkEnd w:id="0"/>
            <w:r w:rsidRPr="003A1AFB">
              <w:t>ње објекта у циљу очувања његове стабилности и заштите од пропадања. До сада додељена средства, Црквена општина је уредно оправдавала, те Комисија предлаже да се пројекат подржи у целини.</w:t>
            </w:r>
          </w:p>
        </w:tc>
      </w:tr>
      <w:tr w:rsidR="005067EB" w:rsidRPr="009C6F15" w:rsidTr="00C0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</w:tcPr>
          <w:p w:rsidR="000F5255" w:rsidRDefault="000F5255" w:rsidP="003569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61" w:type="pct"/>
          </w:tcPr>
          <w:p w:rsidR="000F5255" w:rsidRPr="00A949E1" w:rsidRDefault="000F5255" w:rsidP="00356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</w:tcPr>
          <w:p w:rsidR="000F5255" w:rsidRPr="00A949E1" w:rsidRDefault="000F5255" w:rsidP="00356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81" w:type="pct"/>
          </w:tcPr>
          <w:p w:rsidR="000F5255" w:rsidRPr="008B31D8" w:rsidRDefault="005067EB" w:rsidP="00356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506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6,519,385.40</w:t>
            </w:r>
          </w:p>
        </w:tc>
        <w:tc>
          <w:tcPr>
            <w:tcW w:w="323" w:type="pct"/>
          </w:tcPr>
          <w:p w:rsidR="000F5255" w:rsidRPr="008B31D8" w:rsidRDefault="000F5255" w:rsidP="00356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96" w:type="pct"/>
          </w:tcPr>
          <w:p w:rsidR="000F5255" w:rsidRPr="008B31D8" w:rsidRDefault="000F5255" w:rsidP="00356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B3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3.500.000,00</w:t>
            </w:r>
          </w:p>
        </w:tc>
        <w:tc>
          <w:tcPr>
            <w:tcW w:w="2150" w:type="pct"/>
          </w:tcPr>
          <w:p w:rsidR="000F5255" w:rsidRDefault="000F5255" w:rsidP="00506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</w:tbl>
    <w:p w:rsidR="00177B46" w:rsidRPr="007B730F" w:rsidRDefault="00177B46" w:rsidP="00177B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730F">
        <w:rPr>
          <w:rFonts w:ascii="Times New Roman" w:hAnsi="Times New Roman" w:cs="Times New Roman"/>
          <w:b/>
          <w:sz w:val="24"/>
          <w:szCs w:val="24"/>
          <w:lang w:val="sr-Cyrl-RS"/>
        </w:rPr>
        <w:t>Сви подносиоци имају :</w:t>
      </w:r>
    </w:p>
    <w:p w:rsidR="00B5128D" w:rsidRPr="00F541A7" w:rsidRDefault="00B5128D" w:rsidP="00177B46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1A7">
        <w:rPr>
          <w:rFonts w:ascii="Times New Roman" w:hAnsi="Times New Roman" w:cs="Times New Roman"/>
          <w:sz w:val="24"/>
          <w:szCs w:val="24"/>
          <w:lang w:val="sr-Cyrl-RS"/>
        </w:rPr>
        <w:t>право увида у поднете пријаве и приложену документацију - у року од три радна дана од дана објављивања.</w:t>
      </w:r>
    </w:p>
    <w:p w:rsidR="00B5128D" w:rsidRDefault="00B5128D" w:rsidP="00177B46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A7">
        <w:rPr>
          <w:rFonts w:ascii="Times New Roman" w:hAnsi="Times New Roman" w:cs="Times New Roman"/>
          <w:sz w:val="24"/>
          <w:szCs w:val="24"/>
          <w:lang w:val="sr-Cyrl-RS"/>
        </w:rPr>
        <w:t>право писаног приговора на листу - у року од осам дана од дана објављивања</w:t>
      </w:r>
      <w:r w:rsidR="00F541A7">
        <w:rPr>
          <w:rFonts w:ascii="Times New Roman" w:hAnsi="Times New Roman" w:cs="Times New Roman"/>
          <w:sz w:val="24"/>
          <w:szCs w:val="24"/>
          <w:lang w:val="sr-Cyrl-RS"/>
        </w:rPr>
        <w:t xml:space="preserve"> искључиво</w:t>
      </w:r>
      <w:r w:rsidR="003C70F5">
        <w:rPr>
          <w:rFonts w:ascii="Times New Roman" w:hAnsi="Times New Roman" w:cs="Times New Roman"/>
          <w:sz w:val="24"/>
          <w:szCs w:val="24"/>
        </w:rPr>
        <w:t xml:space="preserve"> </w:t>
      </w:r>
      <w:r w:rsidR="003C70F5">
        <w:rPr>
          <w:rFonts w:ascii="Times New Roman" w:hAnsi="Times New Roman" w:cs="Times New Roman"/>
          <w:sz w:val="24"/>
          <w:szCs w:val="24"/>
          <w:lang w:val="sr-Cyrl-RS"/>
        </w:rPr>
        <w:t>подношењем приговора</w:t>
      </w:r>
      <w:r w:rsidR="00F541A7">
        <w:rPr>
          <w:rFonts w:ascii="Times New Roman" w:hAnsi="Times New Roman" w:cs="Times New Roman"/>
          <w:sz w:val="24"/>
          <w:szCs w:val="24"/>
          <w:lang w:val="sr-Cyrl-RS"/>
        </w:rPr>
        <w:t xml:space="preserve"> на електронску адресу </w:t>
      </w:r>
      <w:hyperlink r:id="rId8" w:history="1">
        <w:r w:rsidR="003C70F5" w:rsidRPr="002509BC">
          <w:rPr>
            <w:rStyle w:val="Hyperlink"/>
            <w:rFonts w:ascii="Times New Roman" w:hAnsi="Times New Roman" w:cs="Times New Roman"/>
            <w:sz w:val="24"/>
            <w:szCs w:val="24"/>
          </w:rPr>
          <w:t>pisarnica@gornjimilanovac.ls.gov.rs</w:t>
        </w:r>
      </w:hyperlink>
      <w:r w:rsidR="003C7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30F" w:rsidRDefault="007B730F" w:rsidP="007B730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730F" w:rsidRDefault="007B730F" w:rsidP="007B730F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КОМИСИЈА ЗА ОЦЕНУ ПРЕДЛОГА ПРОЈЕКАТА УДРУЖЕЊА У ОБЛАСТИ КУЛТУРЕ </w:t>
      </w:r>
    </w:p>
    <w:p w:rsidR="007B730F" w:rsidRDefault="007B730F" w:rsidP="007B730F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 ПРОГРАМА ЦРКАВА И ВЕРСКИХ ЗАЈЕДНИЦА</w:t>
      </w:r>
    </w:p>
    <w:p w:rsidR="007B730F" w:rsidRDefault="00B21BF0" w:rsidP="007B730F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бр. </w:t>
      </w:r>
      <w:r w:rsidR="006D4BFD" w:rsidRPr="006D4BFD">
        <w:rPr>
          <w:rFonts w:ascii="Times New Roman" w:hAnsi="Times New Roman" w:cs="Times New Roman"/>
          <w:b/>
          <w:sz w:val="24"/>
          <w:szCs w:val="24"/>
          <w:lang w:val="sr-Cyrl-RS"/>
        </w:rPr>
        <w:t>1-401-171/2025-2</w:t>
      </w:r>
      <w:r w:rsidR="006D4B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 </w:t>
      </w:r>
      <w:r w:rsidR="00B13682">
        <w:rPr>
          <w:rFonts w:ascii="Times New Roman" w:hAnsi="Times New Roman" w:cs="Times New Roman"/>
          <w:b/>
          <w:sz w:val="24"/>
          <w:szCs w:val="24"/>
          <w:lang w:val="sr-Cyrl-RS"/>
        </w:rPr>
        <w:t>29.04</w:t>
      </w:r>
      <w:r w:rsidRPr="004C16D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2025</w:t>
      </w:r>
      <w:r w:rsidRPr="004C16D8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B21BF0" w:rsidRDefault="00B21BF0" w:rsidP="007B730F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81"/>
        <w:gridCol w:w="2999"/>
        <w:gridCol w:w="1851"/>
        <w:gridCol w:w="1407"/>
        <w:gridCol w:w="4135"/>
      </w:tblGrid>
      <w:tr w:rsidR="007B730F" w:rsidTr="007B730F">
        <w:tc>
          <w:tcPr>
            <w:tcW w:w="1141" w:type="pct"/>
            <w:hideMark/>
          </w:tcPr>
          <w:p w:rsidR="007B730F" w:rsidRPr="0016790D" w:rsidRDefault="0016790D" w:rsidP="0016790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679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 Гачић с.р.</w:t>
            </w:r>
          </w:p>
        </w:tc>
        <w:tc>
          <w:tcPr>
            <w:tcW w:w="1210" w:type="pct"/>
            <w:gridSpan w:val="2"/>
            <w:hideMark/>
          </w:tcPr>
          <w:p w:rsidR="007B730F" w:rsidRDefault="007B730F" w:rsidP="007B730F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Чаворовић с.р</w:t>
            </w:r>
          </w:p>
        </w:tc>
        <w:tc>
          <w:tcPr>
            <w:tcW w:w="1167" w:type="pct"/>
            <w:gridSpan w:val="2"/>
            <w:hideMark/>
          </w:tcPr>
          <w:p w:rsidR="007B730F" w:rsidRDefault="007B730F" w:rsidP="007B730F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Јовићевић с.р.</w:t>
            </w:r>
          </w:p>
        </w:tc>
        <w:tc>
          <w:tcPr>
            <w:tcW w:w="1481" w:type="pct"/>
            <w:hideMark/>
          </w:tcPr>
          <w:p w:rsidR="007B730F" w:rsidRDefault="007B730F" w:rsidP="007B730F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Драгица Петровић с.р.</w:t>
            </w:r>
          </w:p>
        </w:tc>
      </w:tr>
      <w:tr w:rsidR="007B730F" w:rsidTr="007B730F">
        <w:tc>
          <w:tcPr>
            <w:tcW w:w="1277" w:type="pct"/>
            <w:gridSpan w:val="2"/>
          </w:tcPr>
          <w:p w:rsidR="007B730F" w:rsidRDefault="007B730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37" w:type="pct"/>
            <w:gridSpan w:val="2"/>
          </w:tcPr>
          <w:p w:rsidR="007B730F" w:rsidRDefault="007B730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B730F" w:rsidRDefault="007B730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pct"/>
            <w:gridSpan w:val="2"/>
          </w:tcPr>
          <w:p w:rsidR="007B730F" w:rsidRDefault="007B730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B730F" w:rsidRDefault="007B730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B730F" w:rsidTr="007B730F">
        <w:trPr>
          <w:trHeight w:val="639"/>
        </w:trPr>
        <w:tc>
          <w:tcPr>
            <w:tcW w:w="1277" w:type="pct"/>
            <w:gridSpan w:val="2"/>
            <w:hideMark/>
          </w:tcPr>
          <w:p w:rsidR="007B730F" w:rsidRDefault="007B730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водила</w:t>
            </w:r>
          </w:p>
          <w:p w:rsidR="007B730F" w:rsidRDefault="007B730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Раловић с.р</w:t>
            </w:r>
          </w:p>
        </w:tc>
        <w:tc>
          <w:tcPr>
            <w:tcW w:w="1737" w:type="pct"/>
            <w:gridSpan w:val="2"/>
          </w:tcPr>
          <w:p w:rsidR="007B730F" w:rsidRDefault="007B730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pct"/>
            <w:gridSpan w:val="2"/>
            <w:hideMark/>
          </w:tcPr>
          <w:p w:rsidR="007B730F" w:rsidRDefault="007B730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ПРЕДСЕДНИК КОМИСИЈЕ</w:t>
            </w:r>
          </w:p>
          <w:p w:rsidR="007B730F" w:rsidRDefault="007B730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Јадранка Достанић с.р.</w:t>
            </w:r>
          </w:p>
        </w:tc>
      </w:tr>
    </w:tbl>
    <w:p w:rsidR="007B730F" w:rsidRDefault="007B730F" w:rsidP="007B73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567E" w:rsidRPr="002A2378" w:rsidRDefault="00D7567E" w:rsidP="007B730F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7567E" w:rsidRPr="002A2378" w:rsidSect="00C034C1">
      <w:pgSz w:w="16839" w:h="11907" w:orient="landscape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FE" w:rsidRDefault="002754FE" w:rsidP="00DD4BB7">
      <w:pPr>
        <w:spacing w:after="0" w:line="240" w:lineRule="auto"/>
      </w:pPr>
      <w:r>
        <w:separator/>
      </w:r>
    </w:p>
  </w:endnote>
  <w:endnote w:type="continuationSeparator" w:id="0">
    <w:p w:rsidR="002754FE" w:rsidRDefault="002754FE" w:rsidP="00DD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FE" w:rsidRDefault="002754FE" w:rsidP="00DD4BB7">
      <w:pPr>
        <w:spacing w:after="0" w:line="240" w:lineRule="auto"/>
      </w:pPr>
      <w:r>
        <w:separator/>
      </w:r>
    </w:p>
  </w:footnote>
  <w:footnote w:type="continuationSeparator" w:id="0">
    <w:p w:rsidR="002754FE" w:rsidRDefault="002754FE" w:rsidP="00DD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B17"/>
    <w:multiLevelType w:val="hybridMultilevel"/>
    <w:tmpl w:val="E0C6A3CC"/>
    <w:lvl w:ilvl="0" w:tplc="3FFC0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7F5"/>
    <w:multiLevelType w:val="hybridMultilevel"/>
    <w:tmpl w:val="89DEB5CA"/>
    <w:lvl w:ilvl="0" w:tplc="C7D8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E2CA8"/>
    <w:multiLevelType w:val="hybridMultilevel"/>
    <w:tmpl w:val="48345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06C0"/>
    <w:multiLevelType w:val="hybridMultilevel"/>
    <w:tmpl w:val="49469AAC"/>
    <w:lvl w:ilvl="0" w:tplc="90D6D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F768E"/>
    <w:multiLevelType w:val="hybridMultilevel"/>
    <w:tmpl w:val="E7BA57A2"/>
    <w:lvl w:ilvl="0" w:tplc="6AC699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801DF0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CBF640CC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65CCA948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EBC64EA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C3CC18EC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9034BDD4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28CC5CAA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7C125B34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5">
    <w:nsid w:val="1BFC47AA"/>
    <w:multiLevelType w:val="hybridMultilevel"/>
    <w:tmpl w:val="098241D6"/>
    <w:lvl w:ilvl="0" w:tplc="C7D8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F4999"/>
    <w:multiLevelType w:val="hybridMultilevel"/>
    <w:tmpl w:val="46FEE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5F28DD"/>
    <w:multiLevelType w:val="hybridMultilevel"/>
    <w:tmpl w:val="B8A4E682"/>
    <w:lvl w:ilvl="0" w:tplc="BD0C02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12ABD8C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186ADC52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D99A6BFA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71E59C0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A21A3B68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6FD0107E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1BF4B998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7158AAE2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8">
    <w:nsid w:val="2585154D"/>
    <w:multiLevelType w:val="hybridMultilevel"/>
    <w:tmpl w:val="A6242F3A"/>
    <w:lvl w:ilvl="0" w:tplc="ED544D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E41FA"/>
    <w:multiLevelType w:val="hybridMultilevel"/>
    <w:tmpl w:val="9DD81376"/>
    <w:lvl w:ilvl="0" w:tplc="ED544D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0A1C"/>
    <w:multiLevelType w:val="hybridMultilevel"/>
    <w:tmpl w:val="F5DE0C5E"/>
    <w:lvl w:ilvl="0" w:tplc="B7A4873C">
      <w:start w:val="1"/>
      <w:numFmt w:val="decimal"/>
      <w:lvlText w:val="%1."/>
      <w:lvlJc w:val="left"/>
      <w:pPr>
        <w:ind w:left="116" w:hanging="283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84506DE8">
      <w:numFmt w:val="bullet"/>
      <w:lvlText w:val="•"/>
      <w:lvlJc w:val="left"/>
      <w:pPr>
        <w:ind w:left="1072" w:hanging="283"/>
      </w:pPr>
      <w:rPr>
        <w:rFonts w:hint="default"/>
      </w:rPr>
    </w:lvl>
    <w:lvl w:ilvl="2" w:tplc="F7566266">
      <w:numFmt w:val="bullet"/>
      <w:lvlText w:val="•"/>
      <w:lvlJc w:val="left"/>
      <w:pPr>
        <w:ind w:left="2024" w:hanging="283"/>
      </w:pPr>
      <w:rPr>
        <w:rFonts w:hint="default"/>
      </w:rPr>
    </w:lvl>
    <w:lvl w:ilvl="3" w:tplc="420E9964">
      <w:numFmt w:val="bullet"/>
      <w:lvlText w:val="•"/>
      <w:lvlJc w:val="left"/>
      <w:pPr>
        <w:ind w:left="2976" w:hanging="283"/>
      </w:pPr>
      <w:rPr>
        <w:rFonts w:hint="default"/>
      </w:rPr>
    </w:lvl>
    <w:lvl w:ilvl="4" w:tplc="2542DC54">
      <w:numFmt w:val="bullet"/>
      <w:lvlText w:val="•"/>
      <w:lvlJc w:val="left"/>
      <w:pPr>
        <w:ind w:left="3928" w:hanging="283"/>
      </w:pPr>
      <w:rPr>
        <w:rFonts w:hint="default"/>
      </w:rPr>
    </w:lvl>
    <w:lvl w:ilvl="5" w:tplc="1EC0FBDA">
      <w:numFmt w:val="bullet"/>
      <w:lvlText w:val="•"/>
      <w:lvlJc w:val="left"/>
      <w:pPr>
        <w:ind w:left="4880" w:hanging="283"/>
      </w:pPr>
      <w:rPr>
        <w:rFonts w:hint="default"/>
      </w:rPr>
    </w:lvl>
    <w:lvl w:ilvl="6" w:tplc="8A62418C">
      <w:numFmt w:val="bullet"/>
      <w:lvlText w:val="•"/>
      <w:lvlJc w:val="left"/>
      <w:pPr>
        <w:ind w:left="5832" w:hanging="283"/>
      </w:pPr>
      <w:rPr>
        <w:rFonts w:hint="default"/>
      </w:rPr>
    </w:lvl>
    <w:lvl w:ilvl="7" w:tplc="0BFACE52">
      <w:numFmt w:val="bullet"/>
      <w:lvlText w:val="•"/>
      <w:lvlJc w:val="left"/>
      <w:pPr>
        <w:ind w:left="6784" w:hanging="283"/>
      </w:pPr>
      <w:rPr>
        <w:rFonts w:hint="default"/>
      </w:rPr>
    </w:lvl>
    <w:lvl w:ilvl="8" w:tplc="A39C453A">
      <w:numFmt w:val="bullet"/>
      <w:lvlText w:val="•"/>
      <w:lvlJc w:val="left"/>
      <w:pPr>
        <w:ind w:left="7736" w:hanging="283"/>
      </w:pPr>
      <w:rPr>
        <w:rFonts w:hint="default"/>
      </w:rPr>
    </w:lvl>
  </w:abstractNum>
  <w:abstractNum w:abstractNumId="11">
    <w:nsid w:val="2B691DA0"/>
    <w:multiLevelType w:val="hybridMultilevel"/>
    <w:tmpl w:val="866696AA"/>
    <w:lvl w:ilvl="0" w:tplc="7B04B3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2309318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99B68A16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0930B374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EC0F2A6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813C3EAE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15EE9044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0DE8DFE4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CCA0AD10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12">
    <w:nsid w:val="2DFC4AA1"/>
    <w:multiLevelType w:val="hybridMultilevel"/>
    <w:tmpl w:val="098241D6"/>
    <w:lvl w:ilvl="0" w:tplc="C7D8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E1170A"/>
    <w:multiLevelType w:val="hybridMultilevel"/>
    <w:tmpl w:val="D5141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01F91"/>
    <w:multiLevelType w:val="hybridMultilevel"/>
    <w:tmpl w:val="86004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F1D5F"/>
    <w:multiLevelType w:val="hybridMultilevel"/>
    <w:tmpl w:val="765AD434"/>
    <w:lvl w:ilvl="0" w:tplc="08EEFFD0">
      <w:start w:val="5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6">
    <w:nsid w:val="366F0240"/>
    <w:multiLevelType w:val="hybridMultilevel"/>
    <w:tmpl w:val="765AD434"/>
    <w:lvl w:ilvl="0" w:tplc="08EEF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B1E66"/>
    <w:multiLevelType w:val="hybridMultilevel"/>
    <w:tmpl w:val="46FEE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1D4E9F"/>
    <w:multiLevelType w:val="hybridMultilevel"/>
    <w:tmpl w:val="F6E4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03602"/>
    <w:multiLevelType w:val="hybridMultilevel"/>
    <w:tmpl w:val="80CC9C12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B2968"/>
    <w:multiLevelType w:val="hybridMultilevel"/>
    <w:tmpl w:val="B866A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FB41DA"/>
    <w:multiLevelType w:val="hybridMultilevel"/>
    <w:tmpl w:val="1A0A3418"/>
    <w:lvl w:ilvl="0" w:tplc="0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CB2F55"/>
    <w:multiLevelType w:val="hybridMultilevel"/>
    <w:tmpl w:val="361C4EA2"/>
    <w:lvl w:ilvl="0" w:tplc="ACD860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212CA"/>
    <w:multiLevelType w:val="hybridMultilevel"/>
    <w:tmpl w:val="89DEB5CA"/>
    <w:lvl w:ilvl="0" w:tplc="C7D8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CE3E6C"/>
    <w:multiLevelType w:val="hybridMultilevel"/>
    <w:tmpl w:val="136EDAFA"/>
    <w:lvl w:ilvl="0" w:tplc="C7D8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C4694C"/>
    <w:multiLevelType w:val="hybridMultilevel"/>
    <w:tmpl w:val="9BE40D14"/>
    <w:lvl w:ilvl="0" w:tplc="EBC20F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01B76"/>
    <w:multiLevelType w:val="hybridMultilevel"/>
    <w:tmpl w:val="59CE8978"/>
    <w:lvl w:ilvl="0" w:tplc="23B072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392154A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025CBAAE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4044FE9A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EFA2CADC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F368876C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9EBAF07A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236A0926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696CDA92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27">
    <w:nsid w:val="62D42D76"/>
    <w:multiLevelType w:val="hybridMultilevel"/>
    <w:tmpl w:val="6D2CA508"/>
    <w:lvl w:ilvl="0" w:tplc="C9D807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0E4B94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FDC04D22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786E9116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8F0439F8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345892D8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0C764A22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47F86DA6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18A86BFE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28">
    <w:nsid w:val="63C12853"/>
    <w:multiLevelType w:val="hybridMultilevel"/>
    <w:tmpl w:val="4218F4BC"/>
    <w:lvl w:ilvl="0" w:tplc="3502D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F405F"/>
    <w:multiLevelType w:val="hybridMultilevel"/>
    <w:tmpl w:val="098241D6"/>
    <w:lvl w:ilvl="0" w:tplc="C7D8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A60EFE"/>
    <w:multiLevelType w:val="hybridMultilevel"/>
    <w:tmpl w:val="C818FE24"/>
    <w:lvl w:ilvl="0" w:tplc="7A7AF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E613C"/>
    <w:multiLevelType w:val="hybridMultilevel"/>
    <w:tmpl w:val="098241D6"/>
    <w:lvl w:ilvl="0" w:tplc="C7D8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272D7E"/>
    <w:multiLevelType w:val="hybridMultilevel"/>
    <w:tmpl w:val="F37EBC90"/>
    <w:lvl w:ilvl="0" w:tplc="27B6B9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AC2DA0"/>
    <w:multiLevelType w:val="hybridMultilevel"/>
    <w:tmpl w:val="01405BB0"/>
    <w:lvl w:ilvl="0" w:tplc="0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7977AF"/>
    <w:multiLevelType w:val="hybridMultilevel"/>
    <w:tmpl w:val="0116E91C"/>
    <w:lvl w:ilvl="0" w:tplc="70B89F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5">
    <w:nsid w:val="7ADB07A9"/>
    <w:multiLevelType w:val="hybridMultilevel"/>
    <w:tmpl w:val="2E8AB6C8"/>
    <w:lvl w:ilvl="0" w:tplc="545EEF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D69B9"/>
    <w:multiLevelType w:val="hybridMultilevel"/>
    <w:tmpl w:val="4D308D3E"/>
    <w:lvl w:ilvl="0" w:tplc="ED544D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4"/>
  </w:num>
  <w:num w:numId="4">
    <w:abstractNumId w:val="12"/>
  </w:num>
  <w:num w:numId="5">
    <w:abstractNumId w:val="29"/>
  </w:num>
  <w:num w:numId="6">
    <w:abstractNumId w:val="13"/>
  </w:num>
  <w:num w:numId="7">
    <w:abstractNumId w:val="17"/>
  </w:num>
  <w:num w:numId="8">
    <w:abstractNumId w:val="23"/>
  </w:num>
  <w:num w:numId="9">
    <w:abstractNumId w:val="25"/>
  </w:num>
  <w:num w:numId="10">
    <w:abstractNumId w:val="22"/>
  </w:num>
  <w:num w:numId="11">
    <w:abstractNumId w:val="5"/>
  </w:num>
  <w:num w:numId="12">
    <w:abstractNumId w:val="15"/>
  </w:num>
  <w:num w:numId="13">
    <w:abstractNumId w:val="16"/>
  </w:num>
  <w:num w:numId="14">
    <w:abstractNumId w:val="0"/>
  </w:num>
  <w:num w:numId="15">
    <w:abstractNumId w:val="18"/>
  </w:num>
  <w:num w:numId="16">
    <w:abstractNumId w:val="4"/>
  </w:num>
  <w:num w:numId="17">
    <w:abstractNumId w:val="11"/>
  </w:num>
  <w:num w:numId="18">
    <w:abstractNumId w:val="26"/>
  </w:num>
  <w:num w:numId="19">
    <w:abstractNumId w:val="27"/>
  </w:num>
  <w:num w:numId="20">
    <w:abstractNumId w:val="7"/>
  </w:num>
  <w:num w:numId="21">
    <w:abstractNumId w:val="8"/>
  </w:num>
  <w:num w:numId="22">
    <w:abstractNumId w:val="3"/>
  </w:num>
  <w:num w:numId="23">
    <w:abstractNumId w:val="14"/>
  </w:num>
  <w:num w:numId="24">
    <w:abstractNumId w:val="2"/>
  </w:num>
  <w:num w:numId="25">
    <w:abstractNumId w:val="20"/>
  </w:num>
  <w:num w:numId="26">
    <w:abstractNumId w:val="6"/>
  </w:num>
  <w:num w:numId="27">
    <w:abstractNumId w:val="21"/>
  </w:num>
  <w:num w:numId="28">
    <w:abstractNumId w:val="32"/>
  </w:num>
  <w:num w:numId="29">
    <w:abstractNumId w:val="33"/>
  </w:num>
  <w:num w:numId="30">
    <w:abstractNumId w:val="19"/>
  </w:num>
  <w:num w:numId="31">
    <w:abstractNumId w:val="10"/>
  </w:num>
  <w:num w:numId="32">
    <w:abstractNumId w:val="36"/>
  </w:num>
  <w:num w:numId="33">
    <w:abstractNumId w:val="28"/>
  </w:num>
  <w:num w:numId="34">
    <w:abstractNumId w:val="34"/>
  </w:num>
  <w:num w:numId="35">
    <w:abstractNumId w:val="9"/>
  </w:num>
  <w:num w:numId="36">
    <w:abstractNumId w:val="35"/>
  </w:num>
  <w:num w:numId="37">
    <w:abstractNumId w:val="30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AE"/>
    <w:rsid w:val="00012BB1"/>
    <w:rsid w:val="00014B85"/>
    <w:rsid w:val="000201D8"/>
    <w:rsid w:val="00022F71"/>
    <w:rsid w:val="00025949"/>
    <w:rsid w:val="00041263"/>
    <w:rsid w:val="00042CB3"/>
    <w:rsid w:val="000455C3"/>
    <w:rsid w:val="00061F7C"/>
    <w:rsid w:val="0008198C"/>
    <w:rsid w:val="00081EF4"/>
    <w:rsid w:val="00095A52"/>
    <w:rsid w:val="000A7C0E"/>
    <w:rsid w:val="000B3D49"/>
    <w:rsid w:val="000C414A"/>
    <w:rsid w:val="000E70CF"/>
    <w:rsid w:val="000F4857"/>
    <w:rsid w:val="000F5255"/>
    <w:rsid w:val="001026C6"/>
    <w:rsid w:val="00104A41"/>
    <w:rsid w:val="001108B8"/>
    <w:rsid w:val="00115B3E"/>
    <w:rsid w:val="00115D2A"/>
    <w:rsid w:val="001255CD"/>
    <w:rsid w:val="001465AE"/>
    <w:rsid w:val="00152187"/>
    <w:rsid w:val="0016790D"/>
    <w:rsid w:val="00177B46"/>
    <w:rsid w:val="00182495"/>
    <w:rsid w:val="00196930"/>
    <w:rsid w:val="001B0270"/>
    <w:rsid w:val="001B4836"/>
    <w:rsid w:val="001D4130"/>
    <w:rsid w:val="001E0633"/>
    <w:rsid w:val="001E2306"/>
    <w:rsid w:val="001F20E8"/>
    <w:rsid w:val="001F53B3"/>
    <w:rsid w:val="0021421E"/>
    <w:rsid w:val="00215C40"/>
    <w:rsid w:val="00221D86"/>
    <w:rsid w:val="0024113D"/>
    <w:rsid w:val="00241F5B"/>
    <w:rsid w:val="00244292"/>
    <w:rsid w:val="00246D88"/>
    <w:rsid w:val="002754FE"/>
    <w:rsid w:val="00282DAE"/>
    <w:rsid w:val="00285360"/>
    <w:rsid w:val="0028602F"/>
    <w:rsid w:val="002933E0"/>
    <w:rsid w:val="002A2378"/>
    <w:rsid w:val="002A42B4"/>
    <w:rsid w:val="002B62AC"/>
    <w:rsid w:val="002C4302"/>
    <w:rsid w:val="002E2267"/>
    <w:rsid w:val="002F64C7"/>
    <w:rsid w:val="003030EB"/>
    <w:rsid w:val="00320201"/>
    <w:rsid w:val="00322B2A"/>
    <w:rsid w:val="00341113"/>
    <w:rsid w:val="00343721"/>
    <w:rsid w:val="00355E82"/>
    <w:rsid w:val="003564DC"/>
    <w:rsid w:val="003810BB"/>
    <w:rsid w:val="00385B53"/>
    <w:rsid w:val="00395848"/>
    <w:rsid w:val="003A0D19"/>
    <w:rsid w:val="003A5652"/>
    <w:rsid w:val="003B5335"/>
    <w:rsid w:val="003C2CF5"/>
    <w:rsid w:val="003C70F5"/>
    <w:rsid w:val="003F1F23"/>
    <w:rsid w:val="003F3F2B"/>
    <w:rsid w:val="00404E4E"/>
    <w:rsid w:val="00406F39"/>
    <w:rsid w:val="00407A07"/>
    <w:rsid w:val="0041308F"/>
    <w:rsid w:val="0043479B"/>
    <w:rsid w:val="004401BD"/>
    <w:rsid w:val="004421F4"/>
    <w:rsid w:val="004470B2"/>
    <w:rsid w:val="00447D3E"/>
    <w:rsid w:val="00481741"/>
    <w:rsid w:val="00486477"/>
    <w:rsid w:val="00495B16"/>
    <w:rsid w:val="004A4DEA"/>
    <w:rsid w:val="004A621D"/>
    <w:rsid w:val="004B20CB"/>
    <w:rsid w:val="004E561B"/>
    <w:rsid w:val="004F0CE2"/>
    <w:rsid w:val="004F7D17"/>
    <w:rsid w:val="005067EB"/>
    <w:rsid w:val="005228DD"/>
    <w:rsid w:val="00540405"/>
    <w:rsid w:val="00545E7B"/>
    <w:rsid w:val="00546C45"/>
    <w:rsid w:val="00585578"/>
    <w:rsid w:val="005863B4"/>
    <w:rsid w:val="00590918"/>
    <w:rsid w:val="005B7022"/>
    <w:rsid w:val="005D0084"/>
    <w:rsid w:val="005E5AC9"/>
    <w:rsid w:val="005F241F"/>
    <w:rsid w:val="00607E0D"/>
    <w:rsid w:val="00645A2B"/>
    <w:rsid w:val="0065178E"/>
    <w:rsid w:val="006630E6"/>
    <w:rsid w:val="00665993"/>
    <w:rsid w:val="00685DE6"/>
    <w:rsid w:val="00686C63"/>
    <w:rsid w:val="00687A72"/>
    <w:rsid w:val="00690A02"/>
    <w:rsid w:val="00692B50"/>
    <w:rsid w:val="006A4897"/>
    <w:rsid w:val="006C5D3E"/>
    <w:rsid w:val="006C6929"/>
    <w:rsid w:val="006C6DCB"/>
    <w:rsid w:val="006D125B"/>
    <w:rsid w:val="006D4BFD"/>
    <w:rsid w:val="006E6732"/>
    <w:rsid w:val="006F3753"/>
    <w:rsid w:val="006F5157"/>
    <w:rsid w:val="00720D9C"/>
    <w:rsid w:val="00763ED2"/>
    <w:rsid w:val="00766C35"/>
    <w:rsid w:val="00783F6D"/>
    <w:rsid w:val="00795833"/>
    <w:rsid w:val="007A0C69"/>
    <w:rsid w:val="007B5C92"/>
    <w:rsid w:val="007B730F"/>
    <w:rsid w:val="007E25F8"/>
    <w:rsid w:val="00820184"/>
    <w:rsid w:val="00867A7B"/>
    <w:rsid w:val="00871073"/>
    <w:rsid w:val="0087707D"/>
    <w:rsid w:val="00880525"/>
    <w:rsid w:val="00882AAB"/>
    <w:rsid w:val="00886EF2"/>
    <w:rsid w:val="0089027D"/>
    <w:rsid w:val="008A4A27"/>
    <w:rsid w:val="008B28F2"/>
    <w:rsid w:val="008B31D8"/>
    <w:rsid w:val="008B47E0"/>
    <w:rsid w:val="008C12FF"/>
    <w:rsid w:val="008C29A2"/>
    <w:rsid w:val="008D36A2"/>
    <w:rsid w:val="008E127E"/>
    <w:rsid w:val="008E68A6"/>
    <w:rsid w:val="008E7111"/>
    <w:rsid w:val="008F2D21"/>
    <w:rsid w:val="00987D9E"/>
    <w:rsid w:val="00995E85"/>
    <w:rsid w:val="009A0E35"/>
    <w:rsid w:val="009B5D71"/>
    <w:rsid w:val="009C2BA6"/>
    <w:rsid w:val="009D676F"/>
    <w:rsid w:val="009F6400"/>
    <w:rsid w:val="00A07EA2"/>
    <w:rsid w:val="00A12610"/>
    <w:rsid w:val="00A145E1"/>
    <w:rsid w:val="00A47DD0"/>
    <w:rsid w:val="00A50C0D"/>
    <w:rsid w:val="00A56BDE"/>
    <w:rsid w:val="00A6594B"/>
    <w:rsid w:val="00A75E36"/>
    <w:rsid w:val="00A82915"/>
    <w:rsid w:val="00A866C2"/>
    <w:rsid w:val="00A937F6"/>
    <w:rsid w:val="00AA15B3"/>
    <w:rsid w:val="00AB4443"/>
    <w:rsid w:val="00AB665C"/>
    <w:rsid w:val="00AC0D80"/>
    <w:rsid w:val="00AC194A"/>
    <w:rsid w:val="00AC2076"/>
    <w:rsid w:val="00AC360A"/>
    <w:rsid w:val="00AC4264"/>
    <w:rsid w:val="00B03487"/>
    <w:rsid w:val="00B06EDD"/>
    <w:rsid w:val="00B07C87"/>
    <w:rsid w:val="00B13682"/>
    <w:rsid w:val="00B21BF0"/>
    <w:rsid w:val="00B2260F"/>
    <w:rsid w:val="00B47FC1"/>
    <w:rsid w:val="00B5128D"/>
    <w:rsid w:val="00B520AF"/>
    <w:rsid w:val="00B542DB"/>
    <w:rsid w:val="00B62825"/>
    <w:rsid w:val="00B6483D"/>
    <w:rsid w:val="00B76CE9"/>
    <w:rsid w:val="00B847DA"/>
    <w:rsid w:val="00B91DE5"/>
    <w:rsid w:val="00B95E37"/>
    <w:rsid w:val="00BA683E"/>
    <w:rsid w:val="00BB7D28"/>
    <w:rsid w:val="00BC5897"/>
    <w:rsid w:val="00BD37F6"/>
    <w:rsid w:val="00BE5725"/>
    <w:rsid w:val="00BE640F"/>
    <w:rsid w:val="00BE70A8"/>
    <w:rsid w:val="00C034C1"/>
    <w:rsid w:val="00C0357A"/>
    <w:rsid w:val="00C06C6F"/>
    <w:rsid w:val="00C17977"/>
    <w:rsid w:val="00C36635"/>
    <w:rsid w:val="00C42858"/>
    <w:rsid w:val="00C43431"/>
    <w:rsid w:val="00C569F2"/>
    <w:rsid w:val="00C62644"/>
    <w:rsid w:val="00C62E98"/>
    <w:rsid w:val="00C63E14"/>
    <w:rsid w:val="00C67C3E"/>
    <w:rsid w:val="00C85F2A"/>
    <w:rsid w:val="00C94369"/>
    <w:rsid w:val="00CB1E8E"/>
    <w:rsid w:val="00CB2A93"/>
    <w:rsid w:val="00CC7FF2"/>
    <w:rsid w:val="00CF0494"/>
    <w:rsid w:val="00CF72F9"/>
    <w:rsid w:val="00CF73EC"/>
    <w:rsid w:val="00D05263"/>
    <w:rsid w:val="00D1043F"/>
    <w:rsid w:val="00D35377"/>
    <w:rsid w:val="00D55767"/>
    <w:rsid w:val="00D63425"/>
    <w:rsid w:val="00D7567E"/>
    <w:rsid w:val="00D8726D"/>
    <w:rsid w:val="00DA23B8"/>
    <w:rsid w:val="00DA6F3B"/>
    <w:rsid w:val="00DC1068"/>
    <w:rsid w:val="00DC6569"/>
    <w:rsid w:val="00DD4BB7"/>
    <w:rsid w:val="00E062ED"/>
    <w:rsid w:val="00E16AF4"/>
    <w:rsid w:val="00E176FE"/>
    <w:rsid w:val="00E53672"/>
    <w:rsid w:val="00E546DE"/>
    <w:rsid w:val="00E6135E"/>
    <w:rsid w:val="00E715E7"/>
    <w:rsid w:val="00E72551"/>
    <w:rsid w:val="00E72567"/>
    <w:rsid w:val="00E85CAC"/>
    <w:rsid w:val="00E90BB8"/>
    <w:rsid w:val="00E92CCA"/>
    <w:rsid w:val="00E97167"/>
    <w:rsid w:val="00EB3BBE"/>
    <w:rsid w:val="00EB7AF4"/>
    <w:rsid w:val="00EC380F"/>
    <w:rsid w:val="00ED3703"/>
    <w:rsid w:val="00ED4D08"/>
    <w:rsid w:val="00EF21FB"/>
    <w:rsid w:val="00EF4904"/>
    <w:rsid w:val="00EF6670"/>
    <w:rsid w:val="00F00EA7"/>
    <w:rsid w:val="00F046D5"/>
    <w:rsid w:val="00F5338F"/>
    <w:rsid w:val="00F541A7"/>
    <w:rsid w:val="00F76821"/>
    <w:rsid w:val="00F83E4B"/>
    <w:rsid w:val="00F925A7"/>
    <w:rsid w:val="00F96094"/>
    <w:rsid w:val="00FA15FB"/>
    <w:rsid w:val="00FB4210"/>
    <w:rsid w:val="00FB4741"/>
    <w:rsid w:val="00FB6AEF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AFB4-D890-44D9-8B7C-629CA8A8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DAE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B2A93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C36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Grid">
    <w:name w:val="Table Grid"/>
    <w:basedOn w:val="TableNormal"/>
    <w:uiPriority w:val="39"/>
    <w:rsid w:val="00D7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B7"/>
  </w:style>
  <w:style w:type="paragraph" w:styleId="Footer">
    <w:name w:val="footer"/>
    <w:basedOn w:val="Normal"/>
    <w:link w:val="FooterChar"/>
    <w:uiPriority w:val="99"/>
    <w:unhideWhenUsed/>
    <w:rsid w:val="00DD4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B7"/>
  </w:style>
  <w:style w:type="paragraph" w:styleId="BalloonText">
    <w:name w:val="Balloon Text"/>
    <w:basedOn w:val="Normal"/>
    <w:link w:val="BalloonTextChar"/>
    <w:uiPriority w:val="99"/>
    <w:semiHidden/>
    <w:unhideWhenUsed/>
    <w:rsid w:val="0021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1E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ED4D0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D4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qFormat/>
    <w:rsid w:val="00585578"/>
    <w:pPr>
      <w:widowControl w:val="0"/>
      <w:autoSpaceDE w:val="0"/>
      <w:autoSpaceDN w:val="0"/>
      <w:spacing w:after="0" w:line="240" w:lineRule="auto"/>
      <w:ind w:left="116" w:firstLine="70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85578"/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3C70F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12BB1"/>
    <w:pPr>
      <w:widowControl w:val="0"/>
      <w:autoSpaceDE w:val="0"/>
      <w:autoSpaceDN w:val="0"/>
      <w:spacing w:before="2" w:after="0" w:line="240" w:lineRule="auto"/>
      <w:ind w:left="468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2560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6929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7003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310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22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2880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360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223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4501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040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881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0644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ornjimilanovac.ls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3C4E-8511-44CF-A421-1AF1606D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Ralović</dc:creator>
  <cp:keywords/>
  <dc:description/>
  <cp:lastModifiedBy>Sandra Ralović</cp:lastModifiedBy>
  <cp:revision>16</cp:revision>
  <cp:lastPrinted>2023-03-16T06:15:00Z</cp:lastPrinted>
  <dcterms:created xsi:type="dcterms:W3CDTF">2024-04-02T16:27:00Z</dcterms:created>
  <dcterms:modified xsi:type="dcterms:W3CDTF">2025-05-08T14:26:00Z</dcterms:modified>
</cp:coreProperties>
</file>