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shd w:val="clear" w:color="auto" w:fill="auto"/>
            <w:tcMar>
              <w:top w:w="0" w:type="dxa"/>
              <w:left w:w="0" w:type="dxa"/>
              <w:bottom w:w="0" w:type="dxa"/>
              <w:right w:w="0" w:type="dxa"/>
            </w:tcMar>
          </w:tcPr>
          <w:p w:rsidR="009A7004" w:rsidRPr="009A7004" w:rsidRDefault="009A7004" w:rsidP="009A7004">
            <w:pPr>
              <w:tabs>
                <w:tab w:val="left" w:pos="10773"/>
              </w:tabs>
              <w:spacing w:before="77" w:after="0" w:line="240" w:lineRule="auto"/>
              <w:ind w:right="412"/>
              <w:jc w:val="both"/>
              <w:rPr>
                <w:rFonts w:ascii="Times New Roman" w:eastAsia="Times New Roman" w:hAnsi="Times New Roman" w:cs="Times New Roman"/>
                <w:color w:val="000000"/>
                <w:sz w:val="20"/>
                <w:szCs w:val="20"/>
                <w:lang w:eastAsia="zh-CN"/>
              </w:rPr>
            </w:pPr>
            <w:r w:rsidRPr="009A7004">
              <w:rPr>
                <w:rFonts w:ascii="Times New Roman" w:eastAsia="Times New Roman" w:hAnsi="Times New Roman" w:cs="Times New Roman"/>
                <w:color w:val="000000"/>
                <w:sz w:val="20"/>
                <w:szCs w:val="20"/>
                <w:lang w:eastAsia="zh-CN"/>
              </w:rPr>
              <w:t>На основу члана 32. тачка 2. Закона о локалној самоуправи („Сл. гласник РС“, број 129/2007, 83/2014 – др.закон, 101/2016 – др.закон, 47/2018 и 111/2021 – др. закон</w:t>
            </w:r>
            <w:r w:rsidRPr="009A7004">
              <w:rPr>
                <w:rFonts w:ascii="Times New Roman" w:eastAsia="Times New Roman" w:hAnsi="Times New Roman" w:cs="Times New Roman"/>
                <w:color w:val="000000"/>
                <w:sz w:val="20"/>
                <w:szCs w:val="20"/>
                <w:lang w:val="sr-Cyrl-CS" w:eastAsia="zh-CN"/>
              </w:rPr>
              <w:t>)</w:t>
            </w:r>
            <w:r w:rsidRPr="009A7004">
              <w:rPr>
                <w:rFonts w:ascii="Times New Roman" w:eastAsia="Times New Roman" w:hAnsi="Times New Roman" w:cs="Times New Roman"/>
                <w:color w:val="000000"/>
                <w:sz w:val="20"/>
                <w:szCs w:val="20"/>
                <w:lang w:val="ru-RU" w:eastAsia="zh-CN"/>
              </w:rPr>
              <w:t>,</w:t>
            </w:r>
            <w:r w:rsidRPr="009A7004">
              <w:rPr>
                <w:rFonts w:ascii="Times New Roman" w:eastAsia="Times New Roman" w:hAnsi="Times New Roman" w:cs="Times New Roman"/>
                <w:color w:val="000000"/>
                <w:sz w:val="20"/>
                <w:szCs w:val="20"/>
                <w:lang w:eastAsia="zh-CN"/>
              </w:rPr>
              <w:t> чланова 43. и 63. Закона о буџетском систему („Сл. гласник РС“, број 54/ 2009, 73/2010, 101/2010, 101/2011, 93/2012, 62/2013, 63/2013–испр., 108/2013, 142/2014, 68/2015-др. закон, 103/2015, 99/2016, 113/2017, 95/2018, 31/2019, 72/2019,</w:t>
            </w:r>
            <w:r w:rsidRPr="009A7004">
              <w:rPr>
                <w:rFonts w:ascii="Times New Roman" w:eastAsia="Times New Roman" w:hAnsi="Times New Roman" w:cs="Times New Roman"/>
                <w:color w:val="000000"/>
                <w:sz w:val="20"/>
                <w:szCs w:val="20"/>
                <w:lang w:val="sr-Cyrl-RS" w:eastAsia="zh-CN"/>
              </w:rPr>
              <w:t xml:space="preserve"> </w:t>
            </w:r>
            <w:r w:rsidRPr="009A7004">
              <w:rPr>
                <w:rFonts w:ascii="Times New Roman" w:eastAsia="Times New Roman" w:hAnsi="Times New Roman" w:cs="Times New Roman"/>
                <w:color w:val="000000"/>
                <w:sz w:val="20"/>
                <w:szCs w:val="20"/>
                <w:lang w:eastAsia="zh-CN"/>
              </w:rPr>
              <w:t>149/2020,</w:t>
            </w:r>
            <w:r w:rsidRPr="009A7004">
              <w:rPr>
                <w:rFonts w:ascii="Times New Roman" w:eastAsia="Times New Roman" w:hAnsi="Times New Roman" w:cs="Times New Roman"/>
                <w:color w:val="000000"/>
                <w:sz w:val="20"/>
                <w:szCs w:val="20"/>
                <w:lang w:val="sr-Cyrl-RS" w:eastAsia="zh-CN"/>
              </w:rPr>
              <w:t xml:space="preserve"> </w:t>
            </w:r>
            <w:r w:rsidRPr="009A7004">
              <w:rPr>
                <w:rFonts w:ascii="Times New Roman" w:eastAsia="Times New Roman" w:hAnsi="Times New Roman" w:cs="Times New Roman"/>
                <w:color w:val="000000"/>
                <w:sz w:val="20"/>
                <w:szCs w:val="20"/>
                <w:lang w:eastAsia="zh-CN"/>
              </w:rPr>
              <w:t>118/2021,</w:t>
            </w:r>
            <w:r w:rsidRPr="009A7004">
              <w:rPr>
                <w:rFonts w:ascii="Times New Roman" w:eastAsia="Times New Roman" w:hAnsi="Times New Roman" w:cs="Times New Roman"/>
                <w:color w:val="000000"/>
                <w:sz w:val="20"/>
                <w:szCs w:val="20"/>
                <w:lang w:val="sr-Cyrl-RS" w:eastAsia="zh-CN"/>
              </w:rPr>
              <w:t xml:space="preserve"> </w:t>
            </w:r>
            <w:r w:rsidRPr="009A7004">
              <w:rPr>
                <w:rFonts w:ascii="Times New Roman" w:eastAsia="Times New Roman" w:hAnsi="Times New Roman" w:cs="Times New Roman"/>
                <w:color w:val="000000"/>
                <w:sz w:val="20"/>
                <w:szCs w:val="20"/>
                <w:lang w:eastAsia="zh-CN"/>
              </w:rPr>
              <w:t>118/2021</w:t>
            </w:r>
            <w:r w:rsidRPr="009A7004">
              <w:rPr>
                <w:rFonts w:ascii="Times New Roman" w:eastAsia="Times New Roman" w:hAnsi="Times New Roman" w:cs="Times New Roman"/>
                <w:color w:val="000000"/>
                <w:sz w:val="20"/>
                <w:szCs w:val="20"/>
                <w:lang w:val="sr-Cyrl-RS" w:eastAsia="zh-CN"/>
              </w:rPr>
              <w:t xml:space="preserve"> </w:t>
            </w:r>
            <w:r w:rsidRPr="009A7004">
              <w:rPr>
                <w:rFonts w:ascii="Times New Roman" w:eastAsia="Times New Roman" w:hAnsi="Times New Roman" w:cs="Times New Roman"/>
                <w:color w:val="000000"/>
                <w:sz w:val="20"/>
                <w:szCs w:val="20"/>
                <w:lang w:eastAsia="zh-CN"/>
              </w:rPr>
              <w:t>др.закон,</w:t>
            </w:r>
            <w:r w:rsidRPr="009A7004">
              <w:rPr>
                <w:rFonts w:ascii="Times New Roman" w:eastAsia="Times New Roman" w:hAnsi="Times New Roman" w:cs="Times New Roman"/>
                <w:color w:val="000000"/>
                <w:sz w:val="20"/>
                <w:szCs w:val="20"/>
                <w:lang w:val="sr-Cyrl-RS" w:eastAsia="zh-CN"/>
              </w:rPr>
              <w:t xml:space="preserve"> </w:t>
            </w:r>
            <w:r w:rsidRPr="009A7004">
              <w:rPr>
                <w:rFonts w:ascii="Times New Roman" w:eastAsia="Times New Roman" w:hAnsi="Times New Roman" w:cs="Times New Roman"/>
                <w:color w:val="000000"/>
                <w:sz w:val="20"/>
                <w:szCs w:val="20"/>
                <w:lang w:eastAsia="zh-CN"/>
              </w:rPr>
              <w:t>138/2022</w:t>
            </w:r>
            <w:r w:rsidRPr="009A7004">
              <w:rPr>
                <w:rFonts w:ascii="Times New Roman" w:eastAsia="Times New Roman" w:hAnsi="Times New Roman" w:cs="Times New Roman"/>
                <w:color w:val="000000"/>
                <w:sz w:val="20"/>
                <w:szCs w:val="20"/>
                <w:lang w:val="sr-Cyrl-RS" w:eastAsia="zh-CN"/>
              </w:rPr>
              <w:t>, 92/2023 и 94/2024</w:t>
            </w:r>
            <w:r w:rsidRPr="009A7004">
              <w:rPr>
                <w:rFonts w:ascii="Times New Roman" w:eastAsia="Times New Roman" w:hAnsi="Times New Roman" w:cs="Times New Roman"/>
                <w:color w:val="000000"/>
                <w:sz w:val="20"/>
                <w:szCs w:val="20"/>
                <w:lang w:eastAsia="zh-CN"/>
              </w:rPr>
              <w:t>), члана 4.Статутаопштине Горњи Милановац(„Сл. гласник општинеГорњи Милановац“,број  3/2019)  и  члана  143.</w:t>
            </w:r>
            <w:r w:rsidRPr="009A7004">
              <w:rPr>
                <w:rFonts w:ascii="Times New Roman" w:eastAsia="Times New Roman" w:hAnsi="Times New Roman" w:cs="Times New Roman"/>
                <w:color w:val="000000"/>
                <w:sz w:val="20"/>
                <w:szCs w:val="20"/>
                <w:lang w:val="sr-Cyrl-RS" w:eastAsia="zh-CN"/>
              </w:rPr>
              <w:t xml:space="preserve">   Пос</w:t>
            </w:r>
            <w:r w:rsidRPr="009A7004">
              <w:rPr>
                <w:rFonts w:ascii="Times New Roman" w:eastAsia="Times New Roman" w:hAnsi="Times New Roman" w:cs="Times New Roman"/>
                <w:color w:val="000000"/>
                <w:sz w:val="20"/>
                <w:szCs w:val="20"/>
                <w:lang w:eastAsia="zh-CN"/>
              </w:rPr>
              <w:t>ловника  о раду Скупштине општине Горњи Милановац  („Сл. гласник  општине Горњи  Милановац“, број 17/2013</w:t>
            </w:r>
            <w:r w:rsidRPr="009A7004">
              <w:rPr>
                <w:rFonts w:ascii="Times New Roman" w:eastAsia="Times New Roman" w:hAnsi="Times New Roman" w:cs="Times New Roman"/>
                <w:color w:val="000000"/>
                <w:sz w:val="20"/>
                <w:szCs w:val="20"/>
                <w:lang w:val="sr-Cyrl-RS" w:eastAsia="zh-CN"/>
              </w:rPr>
              <w:t xml:space="preserve"> и 19/2021</w:t>
            </w:r>
            <w:r w:rsidRPr="009A7004">
              <w:rPr>
                <w:rFonts w:ascii="Times New Roman" w:eastAsia="Times New Roman" w:hAnsi="Times New Roman" w:cs="Times New Roman"/>
                <w:color w:val="000000"/>
                <w:sz w:val="20"/>
                <w:szCs w:val="20"/>
                <w:lang w:eastAsia="zh-CN"/>
              </w:rPr>
              <w:t>) Скупштина општине Горњи Милановац, на седни</w:t>
            </w:r>
            <w:r>
              <w:rPr>
                <w:rFonts w:ascii="Times New Roman" w:eastAsia="Times New Roman" w:hAnsi="Times New Roman" w:cs="Times New Roman"/>
                <w:color w:val="000000"/>
                <w:sz w:val="20"/>
                <w:szCs w:val="20"/>
                <w:lang w:eastAsia="zh-CN"/>
              </w:rPr>
              <w:t>ци одржаној 13.06.</w:t>
            </w:r>
            <w:r w:rsidRPr="009A7004">
              <w:rPr>
                <w:rFonts w:ascii="Times New Roman" w:eastAsia="Times New Roman" w:hAnsi="Times New Roman" w:cs="Times New Roman"/>
                <w:color w:val="000000"/>
                <w:sz w:val="20"/>
                <w:szCs w:val="20"/>
                <w:lang w:eastAsia="zh-CN"/>
              </w:rPr>
              <w:t>2025. године донела је</w:t>
            </w:r>
          </w:p>
          <w:p w:rsidR="009A7004" w:rsidRPr="009A7004" w:rsidRDefault="009A7004" w:rsidP="009A7004">
            <w:pPr>
              <w:spacing w:before="77" w:after="0" w:line="240" w:lineRule="auto"/>
              <w:ind w:right="412"/>
              <w:jc w:val="both"/>
              <w:rPr>
                <w:rFonts w:ascii="Times New Roman" w:eastAsia="Times New Roman" w:hAnsi="Times New Roman" w:cs="Times New Roman"/>
                <w:color w:val="000000"/>
                <w:sz w:val="20"/>
                <w:szCs w:val="20"/>
                <w:lang w:eastAsia="zh-CN"/>
              </w:rPr>
            </w:pPr>
          </w:p>
          <w:p w:rsidR="009A7004" w:rsidRPr="009A7004" w:rsidRDefault="009A7004" w:rsidP="009A7004">
            <w:pPr>
              <w:spacing w:after="120" w:line="240" w:lineRule="auto"/>
              <w:jc w:val="center"/>
              <w:rPr>
                <w:rFonts w:ascii="Times New Roman" w:eastAsia="Times New Roman" w:hAnsi="Times New Roman" w:cs="Times New Roman"/>
                <w:b/>
                <w:sz w:val="24"/>
                <w:szCs w:val="24"/>
                <w:lang w:eastAsia="zh-CN"/>
              </w:rPr>
            </w:pPr>
            <w:r w:rsidRPr="009A7004">
              <w:rPr>
                <w:rFonts w:ascii="Times New Roman" w:eastAsia="Times New Roman" w:hAnsi="Times New Roman" w:cs="Times New Roman"/>
                <w:b/>
                <w:sz w:val="24"/>
                <w:szCs w:val="24"/>
                <w:lang w:val="sr-Cyrl-CS" w:eastAsia="zh-CN"/>
              </w:rPr>
              <w:t xml:space="preserve">О Д Л У К </w:t>
            </w:r>
            <w:r w:rsidRPr="009A7004">
              <w:rPr>
                <w:rFonts w:ascii="Times New Roman" w:eastAsia="Times New Roman" w:hAnsi="Times New Roman" w:cs="Times New Roman"/>
                <w:b/>
                <w:sz w:val="24"/>
                <w:szCs w:val="24"/>
                <w:lang w:eastAsia="zh-CN"/>
              </w:rPr>
              <w:t>У</w:t>
            </w:r>
          </w:p>
          <w:p w:rsidR="009A7004" w:rsidRPr="009A7004" w:rsidRDefault="009A7004" w:rsidP="009A7004">
            <w:pPr>
              <w:spacing w:after="0" w:line="240" w:lineRule="auto"/>
              <w:jc w:val="center"/>
              <w:rPr>
                <w:rFonts w:ascii="Times New Roman" w:eastAsia="Times New Roman" w:hAnsi="Times New Roman" w:cs="Times New Roman"/>
                <w:b/>
                <w:sz w:val="24"/>
                <w:szCs w:val="24"/>
                <w:lang w:eastAsia="zh-CN"/>
              </w:rPr>
            </w:pPr>
            <w:r w:rsidRPr="009A7004">
              <w:rPr>
                <w:rFonts w:ascii="Times New Roman" w:eastAsia="Times New Roman" w:hAnsi="Times New Roman" w:cs="Times New Roman"/>
                <w:b/>
                <w:sz w:val="24"/>
                <w:szCs w:val="24"/>
                <w:lang w:val="sr-Cyrl-CS" w:eastAsia="zh-CN"/>
              </w:rPr>
              <w:t>О ИЗМЕНАМА И ДОПУНАМА ОДЛУКЕ О БУЏЕТУ</w:t>
            </w:r>
            <w:r w:rsidRPr="009A7004">
              <w:rPr>
                <w:rFonts w:ascii="Times New Roman" w:eastAsia="Times New Roman" w:hAnsi="Times New Roman" w:cs="Times New Roman"/>
                <w:b/>
                <w:sz w:val="24"/>
                <w:szCs w:val="24"/>
                <w:lang w:eastAsia="zh-CN"/>
              </w:rPr>
              <w:t xml:space="preserve"> </w:t>
            </w:r>
            <w:r w:rsidRPr="009A7004">
              <w:rPr>
                <w:rFonts w:ascii="Times New Roman" w:eastAsia="Times New Roman" w:hAnsi="Times New Roman" w:cs="Times New Roman"/>
                <w:b/>
                <w:sz w:val="24"/>
                <w:szCs w:val="24"/>
                <w:lang w:val="sr-Cyrl-CS" w:eastAsia="zh-CN"/>
              </w:rPr>
              <w:t>ОПШТИНЕ</w:t>
            </w:r>
          </w:p>
          <w:p w:rsidR="009A7004" w:rsidRPr="009A7004" w:rsidRDefault="009A7004" w:rsidP="009A7004">
            <w:pPr>
              <w:spacing w:after="0" w:line="240" w:lineRule="auto"/>
              <w:jc w:val="center"/>
              <w:rPr>
                <w:rFonts w:ascii="Times New Roman" w:eastAsia="Times New Roman" w:hAnsi="Times New Roman" w:cs="Times New Roman"/>
                <w:b/>
                <w:sz w:val="24"/>
                <w:szCs w:val="24"/>
                <w:lang w:eastAsia="zh-CN"/>
              </w:rPr>
            </w:pPr>
            <w:r w:rsidRPr="009A7004">
              <w:rPr>
                <w:rFonts w:ascii="Times New Roman" w:eastAsia="Times New Roman" w:hAnsi="Times New Roman" w:cs="Times New Roman"/>
                <w:b/>
                <w:sz w:val="24"/>
                <w:szCs w:val="24"/>
                <w:lang w:val="sr-Cyrl-CS" w:eastAsia="zh-CN"/>
              </w:rPr>
              <w:t xml:space="preserve"> ГОРЊИ</w:t>
            </w:r>
            <w:r w:rsidRPr="009A7004">
              <w:rPr>
                <w:rFonts w:ascii="Times New Roman" w:eastAsia="Times New Roman" w:hAnsi="Times New Roman" w:cs="Times New Roman"/>
                <w:b/>
                <w:sz w:val="24"/>
                <w:szCs w:val="24"/>
                <w:lang w:eastAsia="zh-CN"/>
              </w:rPr>
              <w:t xml:space="preserve"> </w:t>
            </w:r>
            <w:r w:rsidRPr="009A7004">
              <w:rPr>
                <w:rFonts w:ascii="Times New Roman" w:eastAsia="Times New Roman" w:hAnsi="Times New Roman" w:cs="Times New Roman"/>
                <w:b/>
                <w:sz w:val="24"/>
                <w:szCs w:val="24"/>
                <w:lang w:val="sr-Cyrl-CS" w:eastAsia="zh-CN"/>
              </w:rPr>
              <w:t>МИЛАНОВАЦ ЗА 202</w:t>
            </w:r>
            <w:r w:rsidRPr="009A7004">
              <w:rPr>
                <w:rFonts w:ascii="Times New Roman" w:eastAsia="Times New Roman" w:hAnsi="Times New Roman" w:cs="Times New Roman"/>
                <w:b/>
                <w:sz w:val="24"/>
                <w:szCs w:val="24"/>
                <w:lang w:eastAsia="zh-CN"/>
              </w:rPr>
              <w:t>5</w:t>
            </w:r>
            <w:r w:rsidRPr="009A7004">
              <w:rPr>
                <w:rFonts w:ascii="Times New Roman" w:eastAsia="Times New Roman" w:hAnsi="Times New Roman" w:cs="Times New Roman"/>
                <w:b/>
                <w:sz w:val="24"/>
                <w:szCs w:val="24"/>
                <w:lang w:val="sr-Cyrl-CS" w:eastAsia="zh-CN"/>
              </w:rPr>
              <w:t>. ГОДИНУ</w:t>
            </w:r>
          </w:p>
          <w:p w:rsidR="009A7004" w:rsidRPr="009A7004" w:rsidRDefault="009A7004" w:rsidP="009A7004">
            <w:pPr>
              <w:spacing w:after="0" w:line="240" w:lineRule="auto"/>
              <w:jc w:val="center"/>
              <w:rPr>
                <w:rFonts w:ascii="Times New Roman" w:eastAsia="Times New Roman" w:hAnsi="Times New Roman" w:cs="Times New Roman"/>
                <w:b/>
                <w:sz w:val="24"/>
                <w:szCs w:val="24"/>
                <w:lang w:eastAsia="zh-CN"/>
              </w:rPr>
            </w:pPr>
            <w:r w:rsidRPr="009A7004">
              <w:rPr>
                <w:rFonts w:ascii="Times New Roman" w:eastAsia="Times New Roman" w:hAnsi="Times New Roman" w:cs="Times New Roman"/>
                <w:b/>
                <w:sz w:val="24"/>
                <w:szCs w:val="24"/>
                <w:lang w:eastAsia="zh-CN"/>
              </w:rPr>
              <w:t xml:space="preserve"> (Први ребаланс)</w:t>
            </w:r>
          </w:p>
          <w:p w:rsidR="009A7004" w:rsidRPr="009A7004" w:rsidRDefault="009A7004" w:rsidP="009A7004">
            <w:pPr>
              <w:spacing w:after="0" w:line="224" w:lineRule="exact"/>
              <w:ind w:right="5026"/>
              <w:jc w:val="center"/>
              <w:rPr>
                <w:rFonts w:ascii="Times New Roman" w:eastAsia="Times New Roman" w:hAnsi="Times New Roman" w:cs="Times New Roman"/>
                <w:color w:val="000000"/>
                <w:sz w:val="20"/>
                <w:szCs w:val="20"/>
                <w:lang w:eastAsia="zh-CN"/>
              </w:rPr>
            </w:pPr>
          </w:p>
          <w:p w:rsidR="009A7004" w:rsidRPr="009A7004" w:rsidRDefault="004046B0" w:rsidP="004046B0">
            <w:pPr>
              <w:spacing w:after="0" w:line="224" w:lineRule="exact"/>
              <w:ind w:right="5026"/>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val="sr-Cyrl-RS" w:eastAsia="zh-CN"/>
              </w:rPr>
              <w:t xml:space="preserve">                                                                                                          </w:t>
            </w:r>
            <w:bookmarkStart w:id="0" w:name="_GoBack"/>
            <w:bookmarkEnd w:id="0"/>
            <w:r w:rsidR="009A7004" w:rsidRPr="009A7004">
              <w:rPr>
                <w:rFonts w:ascii="Times New Roman" w:eastAsia="Times New Roman" w:hAnsi="Times New Roman" w:cs="Times New Roman"/>
                <w:color w:val="000000"/>
                <w:sz w:val="20"/>
                <w:szCs w:val="20"/>
                <w:lang w:eastAsia="zh-CN"/>
              </w:rPr>
              <w:t>Члан 1.</w:t>
            </w:r>
          </w:p>
          <w:p w:rsidR="009A7004" w:rsidRPr="009A7004" w:rsidRDefault="009A7004" w:rsidP="009A7004">
            <w:pPr>
              <w:spacing w:after="0" w:line="224" w:lineRule="exact"/>
              <w:ind w:right="5026"/>
              <w:jc w:val="center"/>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jc w:val="both"/>
              <w:rPr>
                <w:rFonts w:ascii="Times New Roman" w:eastAsia="Times New Roman" w:hAnsi="Times New Roman" w:cs="Times New Roman"/>
                <w:sz w:val="20"/>
                <w:szCs w:val="20"/>
                <w:lang w:val="sr-Cyrl-CS" w:eastAsia="zh-CN"/>
              </w:rPr>
            </w:pPr>
            <w:r w:rsidRPr="009A7004">
              <w:rPr>
                <w:rFonts w:ascii="Times New Roman" w:eastAsia="Times New Roman" w:hAnsi="Times New Roman" w:cs="Times New Roman"/>
                <w:sz w:val="20"/>
                <w:szCs w:val="20"/>
                <w:lang w:val="sr-Cyrl-CS" w:eastAsia="zh-CN"/>
              </w:rPr>
              <w:t>У Одлуци о буџету општине Горњи Милановац за 20</w:t>
            </w:r>
            <w:r w:rsidRPr="009A7004">
              <w:rPr>
                <w:rFonts w:ascii="Times New Roman" w:eastAsia="Times New Roman" w:hAnsi="Times New Roman" w:cs="Times New Roman"/>
                <w:sz w:val="20"/>
                <w:szCs w:val="20"/>
                <w:lang w:eastAsia="zh-CN"/>
              </w:rPr>
              <w:t>2</w:t>
            </w:r>
            <w:r w:rsidRPr="009A7004">
              <w:rPr>
                <w:rFonts w:ascii="Times New Roman" w:eastAsia="Times New Roman" w:hAnsi="Times New Roman" w:cs="Times New Roman"/>
                <w:sz w:val="20"/>
                <w:szCs w:val="20"/>
                <w:lang w:val="sr-Cyrl-RS" w:eastAsia="zh-CN"/>
              </w:rPr>
              <w:t>5</w:t>
            </w:r>
            <w:r w:rsidRPr="009A7004">
              <w:rPr>
                <w:rFonts w:ascii="Times New Roman" w:eastAsia="Times New Roman" w:hAnsi="Times New Roman" w:cs="Times New Roman"/>
                <w:sz w:val="20"/>
                <w:szCs w:val="20"/>
                <w:lang w:val="sr-Cyrl-CS" w:eastAsia="zh-CN"/>
              </w:rPr>
              <w:t xml:space="preserve">. годину („Сл. гласник општине Горњи Милановац“, број </w:t>
            </w:r>
            <w:r w:rsidRPr="009A7004">
              <w:rPr>
                <w:rFonts w:ascii="Times New Roman" w:eastAsia="Times New Roman" w:hAnsi="Times New Roman" w:cs="Times New Roman"/>
                <w:sz w:val="20"/>
                <w:szCs w:val="20"/>
                <w:lang w:eastAsia="zh-CN"/>
              </w:rPr>
              <w:t>33/202</w:t>
            </w:r>
            <w:r w:rsidRPr="009A7004">
              <w:rPr>
                <w:rFonts w:ascii="Times New Roman" w:eastAsia="Times New Roman" w:hAnsi="Times New Roman" w:cs="Times New Roman"/>
                <w:sz w:val="20"/>
                <w:szCs w:val="20"/>
                <w:lang w:val="sr-Cyrl-RS" w:eastAsia="zh-CN"/>
              </w:rPr>
              <w:t>4</w:t>
            </w:r>
            <w:r w:rsidRPr="009A7004">
              <w:rPr>
                <w:rFonts w:ascii="Times New Roman" w:eastAsia="Times New Roman" w:hAnsi="Times New Roman" w:cs="Times New Roman"/>
                <w:sz w:val="20"/>
                <w:szCs w:val="20"/>
                <w:lang w:val="sr-Cyrl-CS" w:eastAsia="zh-CN"/>
              </w:rPr>
              <w:t>)  члан 1. мења се и гласи:</w:t>
            </w:r>
          </w:p>
          <w:p w:rsidR="009A7004" w:rsidRPr="009A7004" w:rsidRDefault="009A7004" w:rsidP="009A7004">
            <w:pPr>
              <w:spacing w:before="100" w:beforeAutospacing="1" w:after="100" w:afterAutospacing="1" w:line="240" w:lineRule="auto"/>
              <w:rPr>
                <w:rFonts w:ascii="Times New Roman" w:eastAsia="Times New Roman" w:hAnsi="Times New Roman" w:cs="Times New Roman"/>
                <w:color w:val="000000"/>
                <w:sz w:val="20"/>
                <w:szCs w:val="20"/>
                <w:lang w:eastAsia="zh-CN"/>
              </w:rPr>
            </w:pPr>
            <w:r w:rsidRPr="009A7004">
              <w:rPr>
                <w:rFonts w:ascii="Times New Roman" w:eastAsia="Times New Roman" w:hAnsi="Times New Roman" w:cs="Times New Roman"/>
                <w:color w:val="000000"/>
                <w:sz w:val="20"/>
                <w:szCs w:val="20"/>
                <w:lang w:val="sr-Cyrl-RS" w:eastAsia="zh-CN"/>
              </w:rPr>
              <w:t>„</w:t>
            </w:r>
            <w:r w:rsidRPr="009A7004">
              <w:rPr>
                <w:rFonts w:ascii="Times New Roman" w:eastAsia="Times New Roman" w:hAnsi="Times New Roman" w:cs="Times New Roman"/>
                <w:color w:val="000000"/>
                <w:sz w:val="20"/>
                <w:szCs w:val="20"/>
                <w:lang w:eastAsia="zh-CN"/>
              </w:rPr>
              <w:t>Приходи и примања, расходи и издаци буџета општине Горњи Милановац за 202</w:t>
            </w:r>
            <w:r w:rsidRPr="009A7004">
              <w:rPr>
                <w:rFonts w:ascii="Times New Roman" w:eastAsia="Times New Roman" w:hAnsi="Times New Roman" w:cs="Times New Roman"/>
                <w:color w:val="000000"/>
                <w:sz w:val="20"/>
                <w:szCs w:val="20"/>
                <w:lang w:val="sr-Cyrl-RS" w:eastAsia="zh-CN"/>
              </w:rPr>
              <w:t>5</w:t>
            </w:r>
            <w:r w:rsidRPr="009A7004">
              <w:rPr>
                <w:rFonts w:ascii="Times New Roman" w:eastAsia="Times New Roman" w:hAnsi="Times New Roman" w:cs="Times New Roman"/>
                <w:color w:val="000000"/>
                <w:sz w:val="20"/>
                <w:szCs w:val="20"/>
                <w:lang w:eastAsia="zh-CN"/>
              </w:rPr>
              <w:t xml:space="preserve">. годину (у даљем тексту: буџет), састоје се од: </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1" w:name="__bookmark_2"/>
      <w:bookmarkEnd w:id="1"/>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9A7004" w:rsidRPr="009A7004" w:rsidTr="009A7004">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Износ</w:t>
            </w:r>
          </w:p>
        </w:tc>
      </w:tr>
      <w:tr w:rsidR="009A7004" w:rsidRPr="009A7004" w:rsidTr="009A7004">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w:t>
            </w:r>
          </w:p>
        </w:tc>
      </w:tr>
      <w:tr w:rsidR="009A7004" w:rsidRPr="009A7004" w:rsidTr="009A7004">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2.246.454.478,00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2.228.254.478,00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2.177.874.000,00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12.200.000,00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38.180.478,00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18.200.000,00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1.829.306.035,00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1.777.841.557,00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12.360.000,00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39.104.478,00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497.104.327,00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494.664.327,00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2.440.000,00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-374.450.458,00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-384.950.458,00</w:t>
            </w:r>
          </w:p>
        </w:tc>
      </w:tr>
      <w:tr w:rsidR="009A7004" w:rsidRPr="009A7004" w:rsidTr="009A7004">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171.950.458,00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r>
      <w:tr w:rsidR="009A7004" w:rsidRPr="009A7004" w:rsidTr="009A7004">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384.950.458,00</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2" w:name="__bookmark_5"/>
            <w:bookmarkEnd w:id="2"/>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bookmarkStart w:id="3" w:name="__bookmark_6"/>
            <w:bookmarkEnd w:id="3"/>
          </w:p>
        </w:tc>
      </w:tr>
    </w:tbl>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even" r:id="rId5"/>
          <w:headerReference w:type="default" r:id="rId6"/>
          <w:footerReference w:type="even" r:id="rId7"/>
          <w:footerReference w:type="default" r:id="rId8"/>
          <w:headerReference w:type="first" r:id="rId9"/>
          <w:footerReference w:type="first" r:id="rId10"/>
          <w:pgSz w:w="11905" w:h="16837"/>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before="100" w:beforeAutospacing="1" w:after="100" w:afterAutospacing="1" w:line="240" w:lineRule="auto"/>
              <w:jc w:val="both"/>
              <w:rPr>
                <w:rFonts w:ascii="Times New Roman" w:eastAsia="Times New Roman" w:hAnsi="Times New Roman" w:cs="Times New Roman"/>
                <w:color w:val="000000"/>
                <w:sz w:val="24"/>
                <w:szCs w:val="24"/>
                <w:lang w:eastAsia="zh-CN"/>
              </w:rPr>
            </w:pPr>
            <w:bookmarkStart w:id="4" w:name="__bookmark_7"/>
            <w:bookmarkEnd w:id="4"/>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jc w:val="both"/>
        <w:rPr>
          <w:rFonts w:ascii="Times New Roman" w:eastAsia="Times New Roman" w:hAnsi="Times New Roman" w:cs="Times New Roman"/>
          <w:sz w:val="20"/>
          <w:szCs w:val="20"/>
          <w:lang w:val="sr-Cyrl-CS" w:eastAsia="zh-CN"/>
        </w:rPr>
      </w:pPr>
      <w:r w:rsidRPr="009A7004">
        <w:rPr>
          <w:rFonts w:ascii="Times New Roman" w:eastAsia="Times New Roman" w:hAnsi="Times New Roman" w:cs="Times New Roman"/>
          <w:sz w:val="20"/>
          <w:szCs w:val="20"/>
          <w:lang w:val="sr-Cyrl-CS" w:eastAsia="zh-CN"/>
        </w:rPr>
        <w:t>Приходи и примања остварени по основу продаје нефинансијске имовине и примања од продаје финансијске имовине, односно расходи, издаци за набавку нефинансијске имовине, издаци за набавку финансијске имовине и отплату главнице дуга утврђени су у следећим износима:</w:t>
      </w:r>
    </w:p>
    <w:p w:rsidR="009A7004" w:rsidRPr="009A7004" w:rsidRDefault="009A7004" w:rsidP="009A7004">
      <w:pPr>
        <w:spacing w:after="0" w:line="240" w:lineRule="auto"/>
        <w:jc w:val="both"/>
        <w:rPr>
          <w:rFonts w:ascii="Times New Roman" w:eastAsia="Times New Roman" w:hAnsi="Times New Roman" w:cs="Times New Roman"/>
          <w:sz w:val="20"/>
          <w:szCs w:val="20"/>
          <w:lang w:val="sr-Cyrl-CS" w:eastAsia="zh-CN"/>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9A7004" w:rsidRPr="009A7004" w:rsidTr="009A7004">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Segoe UI" w:eastAsia="Times New Roman" w:hAnsi="Segoe UI" w:cs="Segoe UI"/>
                <w:color w:val="52525B"/>
                <w:sz w:val="30"/>
                <w:szCs w:val="30"/>
              </w:rPr>
              <w:t> </w:t>
            </w:r>
            <w:bookmarkStart w:id="5" w:name="__bookmark_8"/>
            <w:bookmarkEnd w:id="5"/>
            <w:r w:rsidRPr="009A7004">
              <w:rPr>
                <w:rFonts w:ascii="Times New Roman" w:eastAsia="Times New Roman" w:hAnsi="Times New Roman" w:cs="Times New Roman"/>
                <w:b/>
                <w:bCs/>
                <w:color w:val="000000"/>
                <w:sz w:val="16"/>
                <w:szCs w:val="16"/>
                <w:lang w:eastAsia="zh-CN"/>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Износ</w:t>
            </w:r>
          </w:p>
        </w:tc>
      </w:tr>
      <w:tr w:rsidR="009A7004" w:rsidRPr="009A7004" w:rsidTr="009A7004">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w:t>
            </w:r>
          </w:p>
        </w:tc>
      </w:tr>
      <w:tr w:rsidR="009A7004" w:rsidRPr="009A7004" w:rsidTr="009A70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val="sr-Cyrl-RS" w:eastAsia="zh-CN"/>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2.246.454.478,00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1.762.400.000,00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1.375.400.000,00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293.000.000,00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202.374.000,00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263.180.478,00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18.200.000,00</w:t>
            </w:r>
          </w:p>
        </w:tc>
      </w:tr>
      <w:tr w:rsidR="009A7004" w:rsidRPr="009A7004" w:rsidTr="009A70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2.631.404.936,00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1.862.665.254,00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504.805.000,00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838.045.684,00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120.839.947,00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83.080.950,00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131.617.673,00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176.276.000,00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758.239.682,00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r>
      <w:tr w:rsidR="009A7004" w:rsidRPr="009A7004" w:rsidTr="009A70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"3"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250.000.000,00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rPr>
          <w:trHeight w:val="246"/>
        </w:trPr>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color w:val="000000"/>
                <w:sz w:val="16"/>
                <w:szCs w:val="16"/>
                <w:lang w:val="sr-Cyrl-RS" w:eastAsia="zh-CN"/>
              </w:rPr>
            </w:pPr>
            <w:r w:rsidRPr="009A7004">
              <w:rPr>
                <w:rFonts w:ascii="Times New Roman" w:eastAsia="Times New Roman" w:hAnsi="Times New Roman" w:cs="Times New Roman"/>
                <w:b/>
                <w:color w:val="000000"/>
                <w:sz w:val="16"/>
                <w:szCs w:val="16"/>
                <w:lang w:val="sr-Cyrl-RS" w:eastAsia="zh-CN"/>
              </w:rPr>
              <w:t>НЕРАСПОРЕЂЕНИ ВИШАК ПРИХОДА ИЗ РАНИЈИХ ГОДИНА (класа 3, извор фин.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val="sr-Cyrl-RS" w:eastAsia="zh-CN"/>
              </w:rPr>
            </w:pPr>
            <w:r w:rsidRPr="009A7004">
              <w:rPr>
                <w:rFonts w:ascii="Times New Roman" w:eastAsia="Times New Roman" w:hAnsi="Times New Roman" w:cs="Times New Roman"/>
                <w:b/>
                <w:bCs/>
                <w:color w:val="000000"/>
                <w:sz w:val="16"/>
                <w:szCs w:val="16"/>
                <w:lang w:eastAsia="zh-CN"/>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126.302.884,00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color w:val="000000"/>
                <w:sz w:val="16"/>
                <w:szCs w:val="16"/>
                <w:lang w:val="sr-Cyrl-RS" w:eastAsia="zh-CN"/>
              </w:rPr>
            </w:pPr>
            <w:r w:rsidRPr="009A7004">
              <w:rPr>
                <w:rFonts w:ascii="Times New Roman" w:eastAsia="Times New Roman" w:hAnsi="Times New Roman" w:cs="Times New Roman"/>
                <w:b/>
                <w:color w:val="000000"/>
                <w:sz w:val="16"/>
                <w:szCs w:val="16"/>
                <w:lang w:val="sr-Cyrl-RS" w:eastAsia="zh-CN"/>
              </w:rPr>
              <w:t>НЕУТРОШЕНА СРЕДСТВА ИЗ ПРЕТХОДНИХ ГОДИНА ЗА ПОСЕБНЕ НАМЕНЕ</w:t>
            </w:r>
          </w:p>
          <w:p w:rsidR="009A7004" w:rsidRPr="009A7004" w:rsidRDefault="009A7004" w:rsidP="009A7004">
            <w:pPr>
              <w:spacing w:after="0" w:line="240" w:lineRule="auto"/>
              <w:rPr>
                <w:rFonts w:ascii="Times New Roman" w:eastAsia="Times New Roman" w:hAnsi="Times New Roman" w:cs="Times New Roman"/>
                <w:b/>
                <w:color w:val="000000"/>
                <w:sz w:val="16"/>
                <w:szCs w:val="16"/>
                <w:lang w:val="sr-Cyrl-RS" w:eastAsia="zh-CN"/>
              </w:rPr>
            </w:pPr>
            <w:r w:rsidRPr="009A7004">
              <w:rPr>
                <w:rFonts w:ascii="Times New Roman" w:eastAsia="Times New Roman" w:hAnsi="Times New Roman" w:cs="Times New Roman"/>
                <w:b/>
                <w:color w:val="000000"/>
                <w:sz w:val="16"/>
                <w:szCs w:val="16"/>
                <w:lang w:val="sr-Cyrl-RS" w:eastAsia="zh-CN"/>
              </w:rPr>
              <w:t xml:space="preserve">(класа 3, извор фин. 15 и 17) </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color w:val="000000"/>
                <w:sz w:val="16"/>
                <w:szCs w:val="16"/>
                <w:lang w:val="sr-Cyrl-RS" w:eastAsia="zh-CN"/>
              </w:rPr>
            </w:pPr>
            <w:r w:rsidRPr="009A7004">
              <w:rPr>
                <w:rFonts w:ascii="Times New Roman" w:eastAsia="Times New Roman" w:hAnsi="Times New Roman" w:cs="Times New Roman"/>
                <w:b/>
                <w:color w:val="000000"/>
                <w:sz w:val="16"/>
                <w:szCs w:val="16"/>
                <w:lang w:val="sr-Cyrl-RS" w:eastAsia="zh-CN"/>
              </w:rPr>
              <w:t>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color w:val="000000"/>
                <w:sz w:val="16"/>
                <w:szCs w:val="16"/>
                <w:lang w:val="sr-Cyrl-RS" w:eastAsia="zh-CN"/>
              </w:rPr>
            </w:pPr>
            <w:r w:rsidRPr="009A7004">
              <w:rPr>
                <w:rFonts w:ascii="Times New Roman" w:eastAsia="Times New Roman" w:hAnsi="Times New Roman" w:cs="Times New Roman"/>
                <w:b/>
                <w:color w:val="000000"/>
                <w:sz w:val="16"/>
                <w:szCs w:val="16"/>
                <w:lang w:val="sr-Cyrl-RS" w:eastAsia="zh-CN"/>
              </w:rPr>
              <w:t>45.647.574,00</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6" w:name="__bookmark_9"/>
            <w:bookmarkEnd w:id="6"/>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before="91" w:after="100" w:afterAutospacing="1" w:line="240" w:lineRule="auto"/>
              <w:jc w:val="both"/>
              <w:rPr>
                <w:rFonts w:ascii="Times New Roman" w:eastAsia="Times New Roman" w:hAnsi="Times New Roman" w:cs="Times New Roman"/>
                <w:color w:val="000000"/>
                <w:sz w:val="24"/>
                <w:szCs w:val="24"/>
                <w:lang w:eastAsia="zh-CN"/>
              </w:rPr>
            </w:pPr>
            <w:bookmarkStart w:id="7" w:name="__bookmark_10"/>
            <w:bookmarkEnd w:id="7"/>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val="sr-Cyrl-CS" w:eastAsia="zh-CN"/>
        </w:rPr>
        <w:sectPr w:rsidR="009A7004" w:rsidRPr="009A7004">
          <w:headerReference w:type="default" r:id="rId11"/>
          <w:footerReference w:type="default" r:id="rId12"/>
          <w:pgSz w:w="11905" w:h="16837"/>
          <w:pgMar w:top="360" w:right="360" w:bottom="360" w:left="360" w:header="360" w:footer="360" w:gutter="0"/>
          <w:cols w:space="720"/>
        </w:sectPr>
      </w:pPr>
      <w:r w:rsidRPr="009A7004">
        <w:rPr>
          <w:rFonts w:ascii="Times New Roman" w:eastAsia="Times New Roman" w:hAnsi="Times New Roman" w:cs="Times New Roman"/>
          <w:sz w:val="20"/>
          <w:szCs w:val="20"/>
          <w:lang w:val="sr-Cyrl-CS" w:eastAsia="zh-CN"/>
        </w:rPr>
        <w:t>Потребна средства за финансирање фискалног дефицита у износу од 384.950.458 динара и отплату главнице кредита у износу од 37.000.000 динара, обезбеђена су из пренетих неутрошених средстава из претходних година у износу од  171.950.458 динара и средства кредита у износу од  250.000.000 динара</w:t>
      </w: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095" w:type="dxa"/>
        <w:tblInd w:w="90" w:type="dxa"/>
        <w:tblLayout w:type="fixed"/>
        <w:tblCellMar>
          <w:left w:w="0" w:type="dxa"/>
          <w:right w:w="0" w:type="dxa"/>
        </w:tblCellMar>
        <w:tblLook w:val="01E0" w:firstRow="1" w:lastRow="1" w:firstColumn="1" w:lastColumn="1" w:noHBand="0" w:noVBand="0"/>
      </w:tblPr>
      <w:tblGrid>
        <w:gridCol w:w="11095"/>
      </w:tblGrid>
      <w:tr w:rsidR="009A7004" w:rsidRPr="009A7004" w:rsidTr="009A7004">
        <w:tc>
          <w:tcPr>
            <w:tcW w:w="11095" w:type="dxa"/>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bookmarkStart w:id="8" w:name="__bookmark_11"/>
            <w:bookmarkEnd w:id="8"/>
          </w:p>
        </w:tc>
      </w:tr>
      <w:tr w:rsidR="009A7004" w:rsidRPr="009A7004" w:rsidTr="009A7004">
        <w:tc>
          <w:tcPr>
            <w:tcW w:w="11095" w:type="dxa"/>
            <w:tcMar>
              <w:top w:w="0" w:type="dxa"/>
              <w:left w:w="0" w:type="dxa"/>
              <w:bottom w:w="0" w:type="dxa"/>
              <w:right w:w="0" w:type="dxa"/>
            </w:tcMar>
          </w:tcPr>
          <w:p w:rsidR="009A7004" w:rsidRPr="009A7004" w:rsidRDefault="009A7004" w:rsidP="009A7004">
            <w:pPr>
              <w:spacing w:before="100" w:beforeAutospacing="1" w:after="100" w:afterAutospacing="1" w:line="240" w:lineRule="auto"/>
              <w:jc w:val="center"/>
              <w:rPr>
                <w:rFonts w:ascii="Times New Roman" w:eastAsia="Times New Roman" w:hAnsi="Times New Roman" w:cs="Times New Roman"/>
                <w:color w:val="000000"/>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9" w:name="__bookmark_12"/>
      <w:bookmarkEnd w:id="9"/>
    </w:p>
    <w:tbl>
      <w:tblPr>
        <w:tblW w:w="11185" w:type="dxa"/>
        <w:tblLayout w:type="fixed"/>
        <w:tblLook w:val="01E0" w:firstRow="1" w:lastRow="1" w:firstColumn="1" w:lastColumn="1" w:noHBand="0" w:noVBand="0"/>
      </w:tblPr>
      <w:tblGrid>
        <w:gridCol w:w="450"/>
        <w:gridCol w:w="8935"/>
        <w:gridCol w:w="1800"/>
      </w:tblGrid>
      <w:tr w:rsidR="009A7004" w:rsidRPr="009A7004" w:rsidTr="009A7004">
        <w:trPr>
          <w:trHeight w:val="276"/>
          <w:tblHeader/>
        </w:trPr>
        <w:tc>
          <w:tcPr>
            <w:tcW w:w="11185" w:type="dxa"/>
            <w:gridSpan w:val="3"/>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 ПО ПРОГРАМИМА</w:t>
            </w:r>
          </w:p>
        </w:tc>
      </w:tr>
      <w:tr w:rsidR="009A7004" w:rsidRPr="009A7004" w:rsidTr="009A7004">
        <w:trPr>
          <w:trHeight w:val="45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9A7004" w:rsidRPr="009A7004" w:rsidTr="009A7004">
              <w:trPr>
                <w:jc w:val="center"/>
              </w:trPr>
              <w:tc>
                <w:tcPr>
                  <w:tcW w:w="11185"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0"/>
                      <w:szCs w:val="20"/>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300"/>
          <w:tblHeader/>
        </w:trPr>
        <w:tc>
          <w:tcPr>
            <w:tcW w:w="450"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8935"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1800"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Износ</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15.290.000,00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190.112.000,00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17.992.000,00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290.096.114,00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795.118.894,00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157.352.001,00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58.047.000,00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217.242.950,00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2.630.000,00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216.083.500,00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110.441.131,00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404.337.399,00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50.622.000,00</w:t>
            </w:r>
          </w:p>
        </w:tc>
      </w:tr>
      <w:tr w:rsidR="009A7004" w:rsidRPr="009A7004" w:rsidTr="009A70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24.039.947,00</w:t>
            </w:r>
          </w:p>
        </w:tc>
      </w:tr>
      <w:tr w:rsidR="009A7004" w:rsidRPr="009A7004" w:rsidTr="009A70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2.668.404.936,00</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10" w:name="__bookmark_13"/>
            <w:bookmarkEnd w:id="10"/>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before="100" w:beforeAutospacing="1" w:after="100" w:afterAutospacing="1" w:line="240" w:lineRule="auto"/>
              <w:jc w:val="both"/>
              <w:rPr>
                <w:rFonts w:ascii="Times New Roman" w:eastAsia="Times New Roman" w:hAnsi="Times New Roman" w:cs="Times New Roman"/>
                <w:color w:val="000000"/>
                <w:sz w:val="24"/>
                <w:szCs w:val="24"/>
                <w:lang w:eastAsia="zh-CN"/>
              </w:rPr>
            </w:pPr>
            <w:bookmarkStart w:id="11" w:name="__bookmark_14"/>
            <w:bookmarkEnd w:id="11"/>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12" w:name="__bookmark_15"/>
            <w:bookmarkEnd w:id="12"/>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r w:rsidRPr="009A7004">
        <w:rPr>
          <w:rFonts w:ascii="Times New Roman" w:eastAsia="Times New Roman" w:hAnsi="Times New Roman" w:cs="Times New Roman"/>
          <w:color w:val="000000"/>
          <w:sz w:val="20"/>
          <w:szCs w:val="20"/>
          <w:lang w:val="sr-Cyrl-RS" w:eastAsia="zh-CN"/>
        </w:rPr>
        <w:t xml:space="preserve"> </w:t>
      </w: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r w:rsidRPr="009A7004">
        <w:rPr>
          <w:rFonts w:ascii="Times New Roman" w:eastAsia="Times New Roman" w:hAnsi="Times New Roman" w:cs="Times New Roman"/>
          <w:color w:val="000000"/>
          <w:sz w:val="20"/>
          <w:szCs w:val="20"/>
          <w:lang w:val="sr-Cyrl-RS" w:eastAsia="zh-CN"/>
        </w:rPr>
        <w:t xml:space="preserve">  </w:t>
      </w: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r w:rsidRPr="009A7004">
        <w:rPr>
          <w:rFonts w:ascii="Times New Roman" w:eastAsia="Times New Roman" w:hAnsi="Times New Roman" w:cs="Times New Roman"/>
          <w:color w:val="000000"/>
          <w:sz w:val="20"/>
          <w:szCs w:val="20"/>
          <w:lang w:val="sr-Cyrl-RS" w:eastAsia="zh-CN"/>
        </w:rPr>
        <w:t xml:space="preserve">  </w:t>
      </w: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jc w:val="both"/>
        <w:rPr>
          <w:rFonts w:ascii="Times New Roman" w:eastAsia="Times New Roman" w:hAnsi="Times New Roman" w:cs="Times New Roman"/>
          <w:sz w:val="20"/>
          <w:szCs w:val="20"/>
          <w:lang w:val="sr-Cyrl-RS" w:eastAsia="zh-CN"/>
        </w:rPr>
      </w:pPr>
      <w:r w:rsidRPr="009A7004">
        <w:rPr>
          <w:rFonts w:ascii="Times New Roman" w:eastAsia="Times New Roman" w:hAnsi="Times New Roman" w:cs="Times New Roman"/>
          <w:sz w:val="20"/>
          <w:szCs w:val="20"/>
          <w:lang w:eastAsia="zh-CN"/>
        </w:rPr>
        <w:t xml:space="preserve">У </w:t>
      </w:r>
      <w:r w:rsidRPr="009A7004">
        <w:rPr>
          <w:rFonts w:ascii="Times New Roman" w:eastAsia="Times New Roman" w:hAnsi="Times New Roman" w:cs="Times New Roman"/>
          <w:color w:val="000000"/>
          <w:sz w:val="20"/>
          <w:szCs w:val="20"/>
          <w:lang w:eastAsia="zh-CN"/>
        </w:rPr>
        <w:t>оквиру</w:t>
      </w:r>
      <w:r w:rsidRPr="009A7004">
        <w:rPr>
          <w:rFonts w:ascii="Times New Roman" w:eastAsia="Times New Roman" w:hAnsi="Times New Roman" w:cs="Times New Roman"/>
          <w:sz w:val="20"/>
          <w:szCs w:val="20"/>
          <w:lang w:eastAsia="zh-CN"/>
        </w:rPr>
        <w:t xml:space="preserve"> напред наведених програма, планирани су следећи пројекти</w:t>
      </w:r>
      <w:r w:rsidRPr="009A7004">
        <w:rPr>
          <w:rFonts w:ascii="Times New Roman" w:eastAsia="Times New Roman" w:hAnsi="Times New Roman" w:cs="Times New Roman"/>
          <w:sz w:val="20"/>
          <w:szCs w:val="20"/>
          <w:lang w:val="sr-Cyrl-RS" w:eastAsia="zh-CN"/>
        </w:rPr>
        <w:t>:</w:t>
      </w: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tbl>
      <w:tblPr>
        <w:tblW w:w="11185" w:type="dxa"/>
        <w:tblInd w:w="120" w:type="dxa"/>
        <w:tblLayout w:type="fixed"/>
        <w:tblLook w:val="01E0" w:firstRow="1" w:lastRow="1" w:firstColumn="1" w:lastColumn="1" w:noHBand="0" w:noVBand="0"/>
      </w:tblPr>
      <w:tblGrid>
        <w:gridCol w:w="1200"/>
        <w:gridCol w:w="8185"/>
        <w:gridCol w:w="1800"/>
      </w:tblGrid>
      <w:tr w:rsidR="009A7004" w:rsidRPr="009A7004" w:rsidTr="009A7004">
        <w:trPr>
          <w:trHeight w:hRule="exact" w:val="300"/>
          <w:tblHeader/>
        </w:trPr>
        <w:tc>
          <w:tcPr>
            <w:tcW w:w="1200"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8185"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1800"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Износ у динарима</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"0101 ПОЉОПРИВРЕДА И РУРАЛНИ РАЗВОЈ"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0101   ПОЉОПРИВРЕДА И РУРАЛНИ РАЗВОЈ</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Оснаживање младих предузетника у сектору пољопривреде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"0401 ЗАШТИТА ЖИВОТНЕ СРЕДИНЕ"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0401   ЗАШТИТА ЖИВОТНЕ СРЕДИНЕ</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Манифестација ЕКО квиз</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Манифестација Бели лабуд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0401   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"0501 ЕНЕРГЕТСКА ЕФИКАСНОСТ И ОБНОВЉИВИ ИЗВОРИ ЕНЕРГИЈЕ"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0501   ЕНЕРГЕТСКА ЕФИКАСНОСТ И ОБНОВЉИВИ ИЗВОРИ ЕНЕРГИЈЕ</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Унапређење енергетске ефикасности у стамбеном сектору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24.039.947,00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24.039.947,00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"0701 ОРГАНИЗАЦИЈА САОБРАЋАЈА И САОБРАЋАЈНА ИНФРАСТРУКТУРА"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0701   ОРГАНИЗАЦИЈА САОБРАЋАЈА И САОБРАЋАЈНА ИНФРАСТРУКТУРА</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Мост на реци Чемерници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7.610.000,00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0701-5018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Прикључак ул. Рада Кончара на Трушову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0701-5026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Реконструкција Љубићске улице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11.790.000,00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0701-5027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Рехабилитација Железничке улице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0701-5028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Тротоар у улици Кеј косовских божура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1.595.000,00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0701-5029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Мост на некатегорисаном путу у Угриновцима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0701-5030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Мост у Млаковцу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0701-5031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два моста у МЗ Драгољ</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0701-5032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Реконструкција улице Рајка Миловановића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64.500.000,00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0701-5033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Мост на реци Каменици у Богданици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13.300.000,00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121.395.000,00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"0902 СОЦИЈАЛНА И ДЕЧЈА ЗАШТИТА"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0902   СОЦИЈАЛНА И ДЕЧЈА ЗАШТИТА</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кући старим лицима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Вантелесна оплодња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Финансијска подршка избеглим и расељеним лицима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5.760.950,00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0902-4004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Студентске и ученичке стипендије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42.360.950,00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"1102 КОМУНАЛНЕ ДЕЛАТНОСТИ"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1102   КОМУНАЛНЕ ДЕЛАТНОСТИ</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Улична расвета - побољшање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"1201 РАЗВОЈ КУЛТУРЕ И ИНФОРМИСАЊА"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1201   РАЗВОЈ КУЛТУРЕ И ИНФОРМИСАЊА</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КЦ-Међународно бијенале минијатуре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1.340.000,00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КЦ-Ликовна колонија Мина Вукомановић Караџић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КЦ-Медјународни фестивал кратког филма -Кратка форма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КЦ-Дани Мије Алексића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Б-Манифестација Дани Настасијевића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М-Ноћ Музеја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Дворац у Такову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Пројектор за биоскоп у Дому културе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20.707.000,00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"1301 РАЗВОЈ СПОРТА И ОМЛАДИНЕ"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1301   РАЗВОЈ СПОРТА И ОМЛАДИНЕ</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1301-5009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Спортски терени на отвореном код СРЦ-А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11.131,00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11.131,00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"1502 РАЗВОЈ ТУРИЗМА"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1502   РАЗВОЈ ТУРИЗМА</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Присуство на сајмовима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1.440.000,00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Манифестација Дани Књегиње Љубице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Шилопајска панорама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Пројекат  Краљица Драга Обреновић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1502-4009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Село у граду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2.870.000,00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"2002 ПРЕДШКОЛСКО ВАСПИТАЊЕ"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2002   ПРЕДШКОЛСКО ВАСПИТАЊЕ</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2002-4004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Опортунитет 2024 - У складу са годинама узлета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Опортунитет 2024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29.894,00</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Доградња објекта ИИИ ПУ Сунце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475.700.000,00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2002   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475.729.894,00</w:t>
            </w:r>
          </w:p>
        </w:tc>
      </w:tr>
      <w:tr w:rsidR="009A7004" w:rsidRPr="009A7004" w:rsidTr="009A70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"2003 ОСНОВНО ОБРАЗОВАЊЕ"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   2003   ОСНОВНО ОБРАЗОВАЊЕ</w:t>
            </w:r>
          </w:p>
        </w:tc>
      </w:tr>
      <w:tr w:rsidR="009A7004" w:rsidRPr="009A7004" w:rsidTr="009A70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2003-5008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Реконструкција система грејања ОШ Десанка Максимовић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13.585.001,00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13.585.001,00</w:t>
            </w:r>
          </w:p>
        </w:tc>
      </w:tr>
      <w:tr w:rsidR="009A7004" w:rsidRPr="009A7004" w:rsidTr="009A7004">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БК   0   БУЏЕТ  ОПШТИНЕ ГОРЊИ МИЛАНОВАЦ</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712.598.923,00</w:t>
            </w:r>
          </w:p>
        </w:tc>
      </w:tr>
    </w:tbl>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jc w:val="center"/>
        <w:rPr>
          <w:rFonts w:ascii="Times New Roman" w:eastAsia="Times New Roman" w:hAnsi="Times New Roman" w:cs="Times New Roman"/>
          <w:sz w:val="20"/>
          <w:szCs w:val="20"/>
          <w:lang w:val="sr-Cyrl-RS" w:eastAsia="zh-CN"/>
        </w:rPr>
      </w:pPr>
      <w:r w:rsidRPr="009A7004">
        <w:rPr>
          <w:rFonts w:ascii="Times New Roman" w:eastAsia="Times New Roman" w:hAnsi="Times New Roman" w:cs="Times New Roman"/>
          <w:sz w:val="20"/>
          <w:szCs w:val="20"/>
          <w:lang w:val="sr-Cyrl-RS" w:eastAsia="zh-CN"/>
        </w:rPr>
        <w:t>Члан  2.</w:t>
      </w:r>
    </w:p>
    <w:p w:rsidR="009A7004" w:rsidRPr="009A7004" w:rsidRDefault="009A7004" w:rsidP="009A7004">
      <w:pPr>
        <w:spacing w:after="0" w:line="240" w:lineRule="auto"/>
        <w:jc w:val="center"/>
        <w:rPr>
          <w:rFonts w:ascii="Times New Roman" w:eastAsia="Times New Roman" w:hAnsi="Times New Roman" w:cs="Times New Roman"/>
          <w:sz w:val="20"/>
          <w:szCs w:val="20"/>
          <w:lang w:val="sr-Cyrl-RS" w:eastAsia="zh-CN"/>
        </w:rPr>
      </w:pPr>
    </w:p>
    <w:p w:rsidR="009A7004" w:rsidRPr="009A7004" w:rsidRDefault="009A7004" w:rsidP="009A7004">
      <w:pPr>
        <w:spacing w:after="0" w:line="240" w:lineRule="auto"/>
        <w:jc w:val="center"/>
        <w:rPr>
          <w:rFonts w:ascii="Times New Roman" w:eastAsia="Times New Roman" w:hAnsi="Times New Roman" w:cs="Times New Roman"/>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sz w:val="20"/>
          <w:szCs w:val="20"/>
          <w:lang w:val="sr-Cyrl-RS" w:eastAsia="zh-CN"/>
        </w:rPr>
        <w:sectPr w:rsidR="009A7004" w:rsidRPr="009A7004">
          <w:headerReference w:type="default" r:id="rId13"/>
          <w:footerReference w:type="default" r:id="rId14"/>
          <w:pgSz w:w="11905" w:h="16837"/>
          <w:pgMar w:top="360" w:right="360" w:bottom="360" w:left="360" w:header="360" w:footer="360" w:gutter="0"/>
          <w:cols w:space="720"/>
        </w:sectPr>
      </w:pPr>
      <w:r w:rsidRPr="009A7004">
        <w:rPr>
          <w:rFonts w:ascii="Times New Roman" w:eastAsia="Times New Roman" w:hAnsi="Times New Roman" w:cs="Times New Roman"/>
          <w:sz w:val="20"/>
          <w:szCs w:val="20"/>
          <w:lang w:val="sr-Cyrl-RS" w:eastAsia="zh-CN"/>
        </w:rPr>
        <w:t>Члан 4. Одлуке мења се и гласи:</w:t>
      </w: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bookmarkStart w:id="13" w:name="__bookmark_17"/>
            <w:bookmarkEnd w:id="13"/>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bookmarkStart w:id="14" w:name="__bookmark_18"/>
            <w:bookmarkEnd w:id="14"/>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bookmarkStart w:id="15" w:name="__bookmark_19"/>
            <w:bookmarkEnd w:id="15"/>
          </w:p>
        </w:tc>
      </w:tr>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bookmarkStart w:id="16" w:name="__bookmark_21"/>
            <w:bookmarkEnd w:id="16"/>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17" w:name="__bookmark_22"/>
      <w:bookmarkEnd w:id="17"/>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bookmarkStart w:id="18" w:name="__bookmark_24"/>
            <w:bookmarkEnd w:id="18"/>
            <w:r w:rsidRPr="009A7004">
              <w:rPr>
                <w:rFonts w:ascii="Times New Roman" w:eastAsia="Times New Roman" w:hAnsi="Times New Roman" w:cs="Times New Roman"/>
                <w:color w:val="000000"/>
                <w:sz w:val="20"/>
                <w:szCs w:val="20"/>
                <w:lang w:val="sr-Cyrl-RS" w:eastAsia="zh-CN"/>
              </w:rPr>
              <w:t>„</w:t>
            </w:r>
            <w:r w:rsidRPr="009A7004">
              <w:rPr>
                <w:rFonts w:ascii="Times New Roman" w:eastAsia="Times New Roman" w:hAnsi="Times New Roman" w:cs="Times New Roman"/>
                <w:color w:val="000000"/>
                <w:sz w:val="20"/>
                <w:szCs w:val="20"/>
                <w:lang w:eastAsia="zh-CN"/>
              </w:rPr>
              <w:t>Издаци за капиталне пројекте, планирани за буџетску 2025 годину и наредне две године, исказани су у табели:</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9A7004" w:rsidRPr="009A7004" w:rsidTr="009A70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bookmarkStart w:id="19" w:name="__bookmark_25"/>
            <w:bookmarkEnd w:id="19"/>
            <w:r w:rsidRPr="009A7004">
              <w:rPr>
                <w:rFonts w:ascii="Times New Roman" w:eastAsia="Times New Roman" w:hAnsi="Times New Roman" w:cs="Times New Roman"/>
                <w:b/>
                <w:bCs/>
                <w:color w:val="000000"/>
                <w:sz w:val="16"/>
                <w:szCs w:val="16"/>
                <w:lang w:eastAsia="zh-CN"/>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2027.</w:t>
            </w:r>
          </w:p>
        </w:tc>
      </w:tr>
      <w:tr w:rsidR="009A7004" w:rsidRPr="009A7004" w:rsidTr="009A7004">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А. КАПИТАЛНИ ПРОЈЕКТИ</w:t>
            </w:r>
            <w:r w:rsidRPr="009A7004">
              <w:rPr>
                <w:rFonts w:ascii="Times New Roman" w:eastAsia="Times New Roman" w:hAnsi="Times New Roman" w:cs="Times New Roman"/>
                <w:color w:val="000000"/>
                <w:sz w:val="16"/>
                <w:szCs w:val="16"/>
                <w:lang w:eastAsia="zh-CN"/>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Мост на реци Чемерници: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7.610.000,00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7.610.000,00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Прикључак ул. Рада Кончара на Трушову: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8.300.000,00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8.300.000,00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Реконструкција Љубићске улице: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11.790.000,00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11.790.000,00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Рехабилитација Железничке улице: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5.300.000,00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5.300.000,00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Тротоар у улици Кеј косовских божура: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1.595.000,00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1.595.000,00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Мост на некатегорисаном путу у Угриновцима: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Мост у Млаковцу: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Изградња два моста у МЗ Драгољ: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Реконструкција улице Рајка Миловановића: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64.500.000,00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64.500.000,00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Мост на реци Каменици у Богданици: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13.300.000,00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Дворац у Такову: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Пројектор за биоскоп у Дому културе: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Нераспоређени вишак прихода из ранијих година: 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Спортски терени на отвореном код СРЦ-А: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11.131,00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11.131,00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Неутрошена средства трансфера од других нивоа власти: 11.131,00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Доградња објекта ИИИ ПУ Сунце: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Доградња објекта ИИИ ПУ Сунце: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Доградња објекта ИИИ ПУ Сунце: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475.700.000,00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347.095.000,00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Примања од домаћих задуживања: 128.605.000,00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Реконструкција система грејања ОШ Десанка Максимовић: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Реконструкција система грејања ОШ Десанка Максимовић: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13.285.001,00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13.585.001,00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Неутрошена средства трансфера од других нивоа власти: 11.094.330,00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2.490.671,00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20" w:name="__bookmark_28"/>
      <w:bookmarkEnd w:id="20"/>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bookmarkStart w:id="21" w:name="__bookmark_32"/>
            <w:bookmarkEnd w:id="21"/>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jc w:val="center"/>
              <w:rPr>
                <w:rFonts w:ascii="Times New Roman" w:eastAsia="Times New Roman" w:hAnsi="Times New Roman" w:cs="Times New Roman"/>
                <w:color w:val="000000"/>
                <w:sz w:val="20"/>
                <w:szCs w:val="20"/>
                <w:lang w:val="sr-Cyrl-RS" w:eastAsia="zh-CN"/>
              </w:rPr>
            </w:pPr>
            <w:r w:rsidRPr="009A7004">
              <w:rPr>
                <w:rFonts w:ascii="Times New Roman" w:eastAsia="Times New Roman" w:hAnsi="Times New Roman" w:cs="Times New Roman"/>
                <w:color w:val="000000"/>
                <w:sz w:val="20"/>
                <w:szCs w:val="20"/>
                <w:lang w:val="sr-Cyrl-RS" w:eastAsia="zh-CN"/>
              </w:rPr>
              <w:t>Чллан 3.</w:t>
            </w: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val="sr-Cyrl-RS" w:eastAsia="zh-CN"/>
              </w:rPr>
            </w:pPr>
            <w:r w:rsidRPr="009A7004">
              <w:rPr>
                <w:rFonts w:ascii="Times New Roman" w:eastAsia="Times New Roman" w:hAnsi="Times New Roman" w:cs="Times New Roman"/>
                <w:color w:val="000000"/>
                <w:sz w:val="20"/>
                <w:szCs w:val="20"/>
                <w:lang w:val="sr-Cyrl-RS" w:eastAsia="zh-CN"/>
              </w:rPr>
              <w:t>Члан 5. Одлуке мења се и гласи:</w:t>
            </w: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r w:rsidRPr="009A7004">
              <w:rPr>
                <w:rFonts w:ascii="Times New Roman" w:eastAsia="Times New Roman" w:hAnsi="Times New Roman" w:cs="Times New Roman"/>
                <w:color w:val="000000"/>
                <w:sz w:val="20"/>
                <w:szCs w:val="20"/>
                <w:lang w:val="sr-Cyrl-RS" w:eastAsia="zh-CN"/>
              </w:rPr>
              <w:t>„</w:t>
            </w:r>
            <w:r w:rsidRPr="009A7004">
              <w:rPr>
                <w:rFonts w:ascii="Times New Roman" w:eastAsia="Times New Roman" w:hAnsi="Times New Roman" w:cs="Times New Roman"/>
                <w:color w:val="000000"/>
                <w:sz w:val="20"/>
                <w:szCs w:val="20"/>
                <w:lang w:eastAsia="zh-CN"/>
              </w:rPr>
              <w:t>Издаци за стандардне пројекте, планирани за буџетску 2025</w:t>
            </w:r>
            <w:r w:rsidRPr="009A7004">
              <w:rPr>
                <w:rFonts w:ascii="Times New Roman" w:eastAsia="Times New Roman" w:hAnsi="Times New Roman" w:cs="Times New Roman"/>
                <w:color w:val="000000"/>
                <w:sz w:val="20"/>
                <w:szCs w:val="20"/>
                <w:lang w:val="sr-Cyrl-RS" w:eastAsia="zh-CN"/>
              </w:rPr>
              <w:t>.</w:t>
            </w:r>
            <w:r w:rsidRPr="009A7004">
              <w:rPr>
                <w:rFonts w:ascii="Times New Roman" w:eastAsia="Times New Roman" w:hAnsi="Times New Roman" w:cs="Times New Roman"/>
                <w:color w:val="000000"/>
                <w:sz w:val="20"/>
                <w:szCs w:val="20"/>
                <w:lang w:eastAsia="zh-CN"/>
              </w:rPr>
              <w:t xml:space="preserve"> годину и наредне две године, исказани су у табели:</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9A7004" w:rsidRPr="009A7004" w:rsidTr="009A70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bookmarkStart w:id="22" w:name="__bookmark_33"/>
            <w:bookmarkEnd w:id="22"/>
            <w:r w:rsidRPr="009A7004">
              <w:rPr>
                <w:rFonts w:ascii="Times New Roman" w:eastAsia="Times New Roman" w:hAnsi="Times New Roman" w:cs="Times New Roman"/>
                <w:b/>
                <w:bCs/>
                <w:color w:val="000000"/>
                <w:sz w:val="16"/>
                <w:szCs w:val="16"/>
                <w:lang w:eastAsia="zh-CN"/>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2027.</w:t>
            </w:r>
          </w:p>
        </w:tc>
      </w:tr>
      <w:tr w:rsidR="009A7004" w:rsidRPr="009A7004" w:rsidTr="009A7004">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В. СТАНДАРДНИ ПРОЈЕКТИ</w:t>
            </w:r>
            <w:r w:rsidRPr="009A7004">
              <w:rPr>
                <w:rFonts w:ascii="Times New Roman" w:eastAsia="Times New Roman" w:hAnsi="Times New Roman" w:cs="Times New Roman"/>
                <w:color w:val="000000"/>
                <w:sz w:val="16"/>
                <w:szCs w:val="16"/>
                <w:lang w:eastAsia="zh-CN"/>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Оснаживање младих предузетника у сектору пољопривреде: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Манифестација ЕКО квиз: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Манифестација ЕКО квиз: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Манифестација Бели лабуд: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Манифестација Бели лабуд: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Унапређење енергетске ефикасности у стамбеном сектору: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24.039.947,00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24.039.947,00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Трансфере од других нивоа власти: 17.134.528,00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Неутрошена средства трансфера од других нивоа власти: 1.905.419,00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Помоћ у кући старим лицима: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26.500.000,00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20.500.000,00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Трансфере од других нивоа власти: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Вантелесна оплодња: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Финансијска подршка избеглим и расељеним лицима: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5.760.950,00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5.760.950,00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Неутрошена средства трансфера од других нивоа власти: 3.915.000,00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Трансфере од других нивоа власти: 45.950,00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Студентске и ученичке стипендије: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КЦ-Међународно бијенале минијатуре: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КЦ-Међународно бијенале минијатуре: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КЦ-Међународно бијенале минијатуре: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1.340.000,00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Сопствене приходе буџетских корисника: 540.000,00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КЦ-Ликовна колонија Мина Вукомановић Караџић: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КЦ-Ликовна колонија Мина Вукомановић Караџић: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КЦ-Ликовна колонија Мина Вукомановић Караџић: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690.000,00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Сопствене приходе буџетских корисника: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540.000,00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КЦ-Медјународни фестивал кратког филма -Кратка форма: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Сопствене приходе буџетских корисника: 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КЦ-Дани Мије Алексића: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Сопствене приходе буџетских корисника: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Б-Манифестација Дани Настасијевића: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227.000,00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167.000,00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Сопствене приходе буџетских корисника: 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М-Ноћ Музеја: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Сопствене приходе буџетских корисника: 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Присуство на сајмовима: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Присуство на сајмовима: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1.440.000,00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1.440.000,00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Манифестација Дани Књегиње Љубице: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Шилопајска панорама: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Шилопајска панорама: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Пројекат  Краљица Драга Обреновић: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Село у граду: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20.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Опортунитет 2024 - У складу са годинама узлета: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Неутрошена средства трансфера од других нивоа власти: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21.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Опортунитет 2024: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Укупна вредност пројекта: 29.894,00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ind w:right="20"/>
              <w:jc w:val="right"/>
              <w:rPr>
                <w:rFonts w:ascii="Times New Roman" w:eastAsia="Times New Roman" w:hAnsi="Times New Roman" w:cs="Times New Roman"/>
                <w:sz w:val="20"/>
                <w:szCs w:val="20"/>
                <w:lang w:eastAsia="zh-CN"/>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color w:val="000000"/>
                <w:sz w:val="16"/>
                <w:szCs w:val="16"/>
                <w:lang w:eastAsia="zh-CN"/>
              </w:rPr>
              <w:t>Неутрошена средства трансфера од других нивоа власти: 29.894,00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p>
        </w:tc>
      </w:tr>
    </w:tbl>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before="100" w:beforeAutospacing="1" w:after="100" w:afterAutospacing="1" w:line="240" w:lineRule="auto"/>
              <w:jc w:val="center"/>
              <w:rPr>
                <w:rFonts w:ascii="Times New Roman" w:eastAsia="Times New Roman" w:hAnsi="Times New Roman" w:cs="Times New Roman"/>
                <w:color w:val="000000"/>
                <w:sz w:val="20"/>
                <w:szCs w:val="20"/>
                <w:lang w:val="sr-Cyrl-RS" w:eastAsia="zh-CN"/>
              </w:rPr>
            </w:pPr>
            <w:bookmarkStart w:id="23" w:name="__bookmark_36"/>
            <w:bookmarkEnd w:id="23"/>
          </w:p>
          <w:p w:rsidR="009A7004" w:rsidRPr="009A7004" w:rsidRDefault="009A7004" w:rsidP="009A7004">
            <w:pPr>
              <w:spacing w:before="100" w:beforeAutospacing="1" w:after="100" w:afterAutospacing="1" w:line="240" w:lineRule="auto"/>
              <w:jc w:val="center"/>
              <w:rPr>
                <w:rFonts w:ascii="Times New Roman" w:eastAsia="Times New Roman" w:hAnsi="Times New Roman" w:cs="Times New Roman"/>
                <w:color w:val="000000"/>
                <w:sz w:val="20"/>
                <w:szCs w:val="20"/>
                <w:lang w:val="sr-Cyrl-RS" w:eastAsia="zh-CN"/>
              </w:rPr>
            </w:pPr>
          </w:p>
          <w:p w:rsidR="009A7004" w:rsidRPr="009A7004" w:rsidRDefault="009A7004" w:rsidP="009A7004">
            <w:pPr>
              <w:spacing w:before="100" w:beforeAutospacing="1" w:after="100" w:afterAutospacing="1" w:line="240" w:lineRule="auto"/>
              <w:jc w:val="center"/>
              <w:rPr>
                <w:rFonts w:ascii="Times New Roman" w:eastAsia="Times New Roman" w:hAnsi="Times New Roman" w:cs="Times New Roman"/>
                <w:color w:val="000000"/>
                <w:sz w:val="20"/>
                <w:szCs w:val="20"/>
                <w:lang w:eastAsia="zh-CN"/>
              </w:rPr>
            </w:pPr>
            <w:r w:rsidRPr="009A7004">
              <w:rPr>
                <w:rFonts w:ascii="Times New Roman" w:eastAsia="Times New Roman" w:hAnsi="Times New Roman" w:cs="Times New Roman"/>
                <w:color w:val="000000"/>
                <w:sz w:val="20"/>
                <w:szCs w:val="20"/>
                <w:lang w:val="sr-Cyrl-RS" w:eastAsia="zh-CN"/>
              </w:rPr>
              <w:t>Члан 4.</w:t>
            </w:r>
          </w:p>
          <w:p w:rsidR="009A7004" w:rsidRPr="009A7004" w:rsidRDefault="009A7004" w:rsidP="009A7004">
            <w:pPr>
              <w:spacing w:before="100" w:beforeAutospacing="1" w:after="100" w:afterAutospacing="1" w:line="240" w:lineRule="auto"/>
              <w:jc w:val="both"/>
              <w:rPr>
                <w:rFonts w:ascii="Times New Roman" w:eastAsia="Times New Roman" w:hAnsi="Times New Roman" w:cs="Times New Roman"/>
                <w:sz w:val="20"/>
                <w:szCs w:val="20"/>
                <w:lang w:val="sr-Cyrl-RS" w:eastAsia="zh-CN"/>
              </w:rPr>
            </w:pPr>
            <w:r w:rsidRPr="009A7004">
              <w:rPr>
                <w:rFonts w:ascii="Times New Roman" w:eastAsia="Times New Roman" w:hAnsi="Times New Roman" w:cs="Times New Roman"/>
                <w:sz w:val="20"/>
                <w:szCs w:val="20"/>
                <w:lang w:val="sr-Cyrl-RS" w:eastAsia="zh-CN"/>
              </w:rPr>
              <w:t xml:space="preserve">               Члан 6. Одлуке о буџету мења се и гласи:</w:t>
            </w:r>
          </w:p>
        </w:tc>
      </w:tr>
    </w:tbl>
    <w:p w:rsidR="009A7004" w:rsidRPr="009A7004" w:rsidRDefault="009A7004" w:rsidP="009A7004">
      <w:pPr>
        <w:spacing w:after="0" w:line="240" w:lineRule="auto"/>
        <w:jc w:val="both"/>
        <w:rPr>
          <w:rFonts w:ascii="Times New Roman" w:eastAsia="Times New Roman" w:hAnsi="Times New Roman" w:cs="Times New Roman"/>
          <w:color w:val="000000"/>
          <w:sz w:val="20"/>
          <w:szCs w:val="20"/>
          <w:lang w:eastAsia="zh-CN"/>
        </w:rPr>
      </w:pPr>
    </w:p>
    <w:p w:rsidR="009A7004" w:rsidRPr="009A7004" w:rsidRDefault="009A7004" w:rsidP="009A7004">
      <w:pPr>
        <w:spacing w:after="0" w:line="240" w:lineRule="auto"/>
        <w:jc w:val="both"/>
        <w:rPr>
          <w:rFonts w:ascii="Times New Roman" w:eastAsia="Times New Roman" w:hAnsi="Times New Roman" w:cs="Times New Roman"/>
          <w:sz w:val="20"/>
          <w:szCs w:val="20"/>
          <w:lang w:val="sr-Cyrl-RS" w:eastAsia="zh-CN"/>
        </w:rPr>
        <w:sectPr w:rsidR="009A7004" w:rsidRPr="009A7004">
          <w:headerReference w:type="default" r:id="rId15"/>
          <w:footerReference w:type="default" r:id="rId16"/>
          <w:pgSz w:w="11905" w:h="16837"/>
          <w:pgMar w:top="360" w:right="360" w:bottom="360" w:left="360" w:header="360" w:footer="360" w:gutter="0"/>
          <w:cols w:space="720"/>
        </w:sectPr>
      </w:pPr>
      <w:r w:rsidRPr="009A7004">
        <w:rPr>
          <w:rFonts w:ascii="Times New Roman" w:eastAsia="Times New Roman" w:hAnsi="Times New Roman" w:cs="Times New Roman"/>
          <w:color w:val="000000"/>
          <w:sz w:val="20"/>
          <w:szCs w:val="20"/>
          <w:lang w:val="sr-Cyrl-RS" w:eastAsia="zh-CN"/>
        </w:rPr>
        <w:t>„</w:t>
      </w:r>
      <w:r w:rsidRPr="009A7004">
        <w:rPr>
          <w:rFonts w:ascii="Times New Roman" w:eastAsia="Times New Roman" w:hAnsi="Times New Roman" w:cs="Times New Roman"/>
          <w:color w:val="000000"/>
          <w:sz w:val="20"/>
          <w:szCs w:val="20"/>
          <w:lang w:eastAsia="zh-CN"/>
        </w:rPr>
        <w:t>Укупни</w:t>
      </w:r>
      <w:r w:rsidRPr="009A7004">
        <w:rPr>
          <w:rFonts w:ascii="Times New Roman" w:eastAsia="Times New Roman" w:hAnsi="Times New Roman" w:cs="Times New Roman"/>
          <w:sz w:val="20"/>
          <w:szCs w:val="20"/>
          <w:lang w:eastAsia="zh-CN"/>
        </w:rPr>
        <w:t xml:space="preserve"> приходи и примања буџета остварени по основу продаје нефинансијске имовине, средства сопствених прихода индиректних корисника и прихода из осталих извора </w:t>
      </w:r>
      <w:r w:rsidRPr="009A7004">
        <w:rPr>
          <w:rFonts w:ascii="Times New Roman" w:eastAsia="Times New Roman" w:hAnsi="Times New Roman" w:cs="Times New Roman"/>
          <w:sz w:val="20"/>
          <w:szCs w:val="20"/>
          <w:lang w:val="sr-Cyrl-RS" w:eastAsia="zh-CN"/>
        </w:rPr>
        <w:t xml:space="preserve">исказана су у посебном делу Одлуке о буџету </w:t>
      </w:r>
      <w:r w:rsidRPr="009A7004">
        <w:rPr>
          <w:rFonts w:ascii="Times New Roman" w:eastAsia="Times New Roman" w:hAnsi="Times New Roman" w:cs="Times New Roman"/>
          <w:sz w:val="20"/>
          <w:szCs w:val="20"/>
          <w:lang w:eastAsia="zh-CN"/>
        </w:rPr>
        <w:t xml:space="preserve">у укупном износу од </w:t>
      </w:r>
      <w:r w:rsidRPr="009A7004">
        <w:rPr>
          <w:rFonts w:ascii="Times New Roman" w:eastAsia="Times New Roman" w:hAnsi="Times New Roman" w:cs="Times New Roman"/>
          <w:b/>
          <w:bCs/>
          <w:color w:val="000000"/>
          <w:sz w:val="20"/>
          <w:szCs w:val="20"/>
          <w:lang w:eastAsia="zh-CN"/>
        </w:rPr>
        <w:t xml:space="preserve">2.668.404.936 </w:t>
      </w:r>
      <w:r w:rsidRPr="009A7004">
        <w:rPr>
          <w:rFonts w:ascii="Times New Roman" w:eastAsia="Times New Roman" w:hAnsi="Times New Roman" w:cs="Times New Roman"/>
          <w:sz w:val="20"/>
          <w:szCs w:val="20"/>
          <w:lang w:eastAsia="zh-CN"/>
        </w:rPr>
        <w:t>динара, распоређују се по корисницима и врстама расхода и издатака,</w:t>
      </w:r>
      <w:r w:rsidRPr="009A7004">
        <w:rPr>
          <w:rFonts w:ascii="Times New Roman" w:eastAsia="Times New Roman" w:hAnsi="Times New Roman" w:cs="Times New Roman"/>
          <w:sz w:val="20"/>
          <w:szCs w:val="20"/>
          <w:lang w:val="sr-Cyrl-RS" w:eastAsia="zh-CN"/>
        </w:rPr>
        <w:t xml:space="preserve"> и то:</w:t>
      </w:r>
    </w:p>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lastRenderedPageBreak/>
        <w:t>II ПОСЕБАН ДЕО</w:t>
      </w: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9A7004" w:rsidRPr="009A7004" w:rsidTr="009A7004">
              <w:trPr>
                <w:trHeight w:val="276"/>
                <w:jc w:val="center"/>
              </w:trPr>
              <w:tc>
                <w:tcPr>
                  <w:tcW w:w="16117" w:type="dxa"/>
                  <w:gridSpan w:val="3"/>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bookmarkStart w:id="24" w:name="__bookmark_37"/>
                  <w:bookmarkEnd w:id="24"/>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jc w:val="center"/>
              </w:trPr>
              <w:tc>
                <w:tcPr>
                  <w:tcW w:w="537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     БУЏЕТ  ОПШТИНЕ ГОРЊИ МИЛАНОВАЦ</w:t>
                  </w:r>
                </w:p>
              </w:tc>
              <w:tc>
                <w:tcPr>
                  <w:tcW w:w="5372"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0"/>
                      <w:szCs w:val="20"/>
                      <w:lang w:eastAsia="zh-CN"/>
                    </w:rPr>
                  </w:pPr>
                  <w:r w:rsidRPr="009A7004">
                    <w:rPr>
                      <w:rFonts w:ascii="Times New Roman" w:eastAsia="Times New Roman" w:hAnsi="Times New Roman" w:cs="Times New Roman"/>
                      <w:b/>
                      <w:bCs/>
                      <w:color w:val="000000"/>
                      <w:sz w:val="20"/>
                      <w:szCs w:val="20"/>
                      <w:lang w:eastAsia="zh-CN"/>
                    </w:rPr>
                    <w:t>2025</w:t>
                  </w:r>
                </w:p>
              </w:tc>
              <w:tc>
                <w:tcPr>
                  <w:tcW w:w="5373"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300"/>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 БУЏЕТ  ОПШТИНЕ ГОРЊИ МИЛАНОВАЦ"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 СКУПШТИНА ОПШТИНЕ"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СКУПШТИНА ОПШТИНЕ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"111 Извршни и законодавни органи"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Извршни и законодавни органи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"2101"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ПОЛИТИЧКИ СИСТЕМ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скупштине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111: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раздео 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 ПРЕДСЕДНИК ОПШТИНЕ"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ПРЕДСЕДНИК ОПШТИНЕ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"111 Извршни и законодавни органи"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Извршни и законодавни органи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"2101"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ПОЛИТИЧКИ СИСТЕМ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извршних органа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678.000,00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678.000,00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19.415.000,00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19.415.000,00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0,73</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111: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раздео 2:</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"3 ОПШТИНСКО ВЕЋЕ"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ОПШТИНСКО ВЕЋЕ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"111 Извршни и законодавни органи"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Извршни и законодавни органи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5" w:name="_Toc2101"/>
      <w:bookmarkEnd w:id="25"/>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"2101"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ПОЛИТИЧКИ СИСТЕМ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извршних органа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111: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раздео 3:</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 ОПШТИНСКА УПРАВА"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ОПШТИНСКА УПРАВА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"090 Социјална заштита некласификована на другом месту"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Социјална заштита некласификована на другом месту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6" w:name="_Toc0902"/>
      <w:bookmarkEnd w:id="26"/>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"0902"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СОЦИЈАЛНА И ДЕЧЈА ЗАШТИТА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Једнократне помоћи и други облици помоћи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Породични и домски смештај, прихватилишта и друге врсте смештаја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Породични и домски смештај, прихватилишта и друге врсте смештаја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Обављање делатности установа социјалне заштите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Обављање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18.662.000,00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Дневне услуге у заједници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Дневне услуге у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88.900.000,00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88.900.000,00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3,33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Подршка реализацији програма Црвеног крста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Подршка деци и породици са децом</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35.600.000,00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35.600.000,00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Подршка рађању и родитељству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Помоћ у кући старим лицима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0,99</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Помоћ у кући старим лицима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Вантелесна оплодња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Вантелесна оплодња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Финансијска подршка избеглим и расељеним лицима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3.960.950,00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5.760.950,00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Финансијска подршка избеглим и расељеним лицима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3.960.950,00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5.760.950,00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Студентске и ученичке стипендије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0902-4004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Студентске и ученичке стипендије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090: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207.282.000,00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6.045.950,00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3.915.000,00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207.282.000,00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9.960.950,00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217.242.950,00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"133 Остале опште услуге"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Остале опште услуге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"0602"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ОПШТЕ УСЛУГЕ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локалне самоуправе и градских општина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114.522.000,00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114.522.000,00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4,29</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36.540.000,00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36.540.000,00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855.226,00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11.155.226,00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275.648.000,00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27.765.226,00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303.413.226,00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11,37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133:</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275.648.000,00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27.655.226,00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Остале 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275.648.000,00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27.765.226,00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303.413.226,00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11,37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"160 Опште јавне услуге некласификоване на другом месту"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Опште јавне услуге некласификоване на другом месту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"0602"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ОПШТЕ УСЛУГЕ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Текућа буџетска резерва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21.056.173,00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21.056.173,00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0,79</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21.056.173,00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21.056.173,00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Стална буџетска резерва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2.897.000,00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2.897.000,00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2.897.000,00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2.897.000,00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160: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"170 Трансакције јавног дуга"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Трансакције јавног дуга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"0602"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ОПШТЕ УСЛУГЕ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Сервисирање јавног дуга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Сервисирање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170: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Трансакције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"220 Цивилна одбрана"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Цивилна одбрана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"0602"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ОПШТЕ УСЛУГЕ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у ванредним ситуацијама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220: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"421 Пољопривреда"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Пољопривреда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7" w:name="_Toc0101"/>
      <w:bookmarkEnd w:id="27"/>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"0101"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ПОЉОПРИВРЕДА И РУРАЛНИ РАЗВОЈ</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Подршка за спровођење пољопривредне политике у локалној заједници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Мере подршке руралном развоју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Оснаживање младих предузетника у сектору пољопривреде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Оснаживање младих предузетника у сектору пољопривреде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421: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"451 Друмски саобраћај"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Друмски саобраћај</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8" w:name="_Toc0701"/>
      <w:bookmarkEnd w:id="28"/>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"0701"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ОРГАНИЗАЦИЈА САОБРАЋАЈА И САОБРАЋАЈНА ИНФРАСТРУКТУРА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и одржавање саобраћајне инфраструктуре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538.800,00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7.038.800,00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9.449.658,00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52.449.658,00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74.212.656,00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89.212.656,00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143.712.656,00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24.988.458,00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168.701.114,00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Мост на реци Чемерници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0,29</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Мост на реци Чемерници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7.610.000,00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7.610.000,00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Прикључак ул. Рада Кончара на Трушову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Прикључак ул. Рада Кончара на Трушову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0701-5026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Реконструкција Љубићске улице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0701-5026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Реконструкција Љубићске улице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11.790.000,00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11.790.000,00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0701-5027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Рехабилитација Железничке улице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0701-5027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Рехабилитација Железничке улице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0701-5028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Тротоар у улици Кеј косовских божура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0701-5028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Тротоар у улици Кеј косовских божура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0,06</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0701-5029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Мост на некатегорисаном путу у Угриновцима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0701-5029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Мост на некатегорисаном путу у Угриновцима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Мост у Млаковцу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Мост у Млаковцу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0701-5031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Изградња два моста у МЗ Драгољ</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0701-5031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Изградња два моста у МЗ Драгољ</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0701-5032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Реконструкција улице Рајка Миловановића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0701-5032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Реконструкција улице Рајка Миловановића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64.500.000,00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64.500.000,00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2,42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0701-5033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Мост на реци Каменици у Богданици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0701-5033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Мост на реци Каменици у Богданици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451: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143.712.656,00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Примања од домаћих задуживања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121.395.000,00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10.233.658,00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216.000,00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538.800,00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143.712.656,00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146.383.458,00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290.096.114,00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10,87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"473 Туризам"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Туризам</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"1502"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ТУРИЗМА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развојем туризма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473:</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"510 Управљање отпадом"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отпадом</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"0401"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ЗАШТИТА ЖИВОТНЕ СРЕДИНЕ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комуналним отпадом</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комуналним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КОМУНАЛНЕ ДЕЛАТНОСТИ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Одржавање чистоће на површинама јавне намене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0,55</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Зоохигијена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510: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34.600.000,00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34.600.000,00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"520 Управљање отпадним водама"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отпадним водама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"0401"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ЗАШТИТА ЖИВОТНЕ СРЕДИНЕ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отпадним водама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520: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"540 Заштита биљног и животињског света и крајолика"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Заштита биљног и животињског света и крајолика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КОМУНАЛНЕ ДЕЛАТНОСТИ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Одржавање јавних зелених површина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2,16</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36.650.000,00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57.650.000,00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2,16</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540: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36.650.000,00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Заштита биљног и животињског света и крајолика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36.650.000,00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57.650.000,00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2,16</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"560 Заштита животне средине некласификована на другом месту"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Заштита животне средине некласификована на другом месту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9" w:name="_Toc0401"/>
      <w:bookmarkEnd w:id="29"/>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"0401"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ЗАШТИТА ЖИВОТНЕ СРЕДИНЕ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заштитом животне средине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0,06</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Праћење квалитета елемената животне средине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Праћење квалитета елемената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Манифестација ЕКО квиз</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Манифестација ЕКО квиз</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Манифестација Бели лабуд</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Манифестација Бели лабуд</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560: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"620 Развој заједнице"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заједнице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0" w:name="_Toc0501"/>
      <w:bookmarkEnd w:id="30"/>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"0501"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ЕНЕРГЕТСКА ЕФИКАСНОСТ И ОБНОВЉИВИ ИЗВОРИ ЕНЕРГИЈЕ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Унапређење енергетске ефикасности у стамбеном сектору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19.039.947,00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24.039.947,00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Унапређење енергетске ефикасности у стамбеном сектору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19.039.947,00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24.039.947,00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"0602"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ОПШТЕ УСЛУГЕ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локалне самоуправе и градских општина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1" w:name="_Toc1101"/>
      <w:bookmarkEnd w:id="31"/>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СТАНОВАЊЕ, УРБАНИЗАМ И ПРОСТОРНО ПЛАНИРАЊЕ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Просторно и урбанистичко планирање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грађевинским земљиштем</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грађевинским земљиштем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2" w:name="_Toc1501"/>
      <w:bookmarkEnd w:id="32"/>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"1501"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ЛОКАЛНИ ЕКОНОМСКИ РАЗВОЈ</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Подршка економском развоју и промоцији предузетништва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Подршка економском развоју и промоцији предузетништва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620: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28.990.000,00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17.134.528,00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1.905.419,00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28.990.000,00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19.039.947,00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48.029.947,00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"630 Водоснабдевање"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Водоснабдевање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КОМУНАЛНЕ ДЕЛАТНОСТИ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 и снабдевање водом за пиће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0,39</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27.660.000,00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630: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27.660.000,00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Водоснабдевање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27.660.000,00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"640 Улична расвета"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Улична расвета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3" w:name="_Toc1102"/>
      <w:bookmarkEnd w:id="33"/>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КОМУНАЛНЕ ДЕЛАТНОСТИ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Управљање/одржавање јавним осветљењем</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10.702.000,00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37.702.000,00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47.202.000,00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74.202.000,00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Улична расвета - побољшање енергетске ефикасности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Улична расвета - побољшање енергетске ефикасности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640: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57.202.000,00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57.202.000,00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84.202.000,00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3,16</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"760 Здравство некласификовано на другом месту"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Здравство некласификовано на другом месту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4" w:name="_Toc1801"/>
      <w:bookmarkEnd w:id="34"/>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"1801"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ЗДРАВСТВЕНА ЗАШТИТА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Мртвозорство</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Мртвозорство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Спровођење активности из области друштвене бриге за јавно здравље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Спровођење активности из области друштвене бриге за јавно здравље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760: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2.630.000,00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Здравство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"810 Услуге рекреације и спорта"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Услуге рекреације и спорта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"1301"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СПОРТА И ОМЛАДИНЕ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Подршка локалним спортским организацијама, удружењима и савезима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37.070.000,00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1301-5009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Спортски терени на отвореном код СРЦ-А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11.131,00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11.131,00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1301-5009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Спортски терени на отвореном код СРЦ-А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810: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37.070.000,00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11.131,00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37.081.131,00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"820 Услуге културе"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Услуге културе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"1201"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КУЛТУРЕ И ИНФОРМИСАЊА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Јачање културне продукције и уметничког стваралаштва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0,29</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10.890.000,00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10.890.000,00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18.590.000,00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18.590.000,00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Дворац у Такову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0,45</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Дворац у Такову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Пројектор за биоскоп у Дому културе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Пројектор за биоскоп у Дому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820: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30.590.000,00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30.590.000,00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33.790.000,00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"830 Услуге емитовања и штампања"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Услуге емитовања и штампања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"1201"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КУЛТУРЕ И ИНФОРМИСАЊА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Остваривање и унапређивање јавног интереса у области јавног информисања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0,56</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0,56</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830: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Услуге емитовања и штампања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0,56</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"840 Верске и остале услуге заједнице"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Верске и остале услуге заједнице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"1201"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КУЛТУРЕ И ИНФОРМИСАЊА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Унапређење система очувања и представљања културно-историјског наслеђа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22.257.500,00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22.257.500,00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0,83</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22.257.500,00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22.257.500,00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840: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22.257.500,00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Верске и остале услуге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22.257.500,00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22.257.500,00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"911 Предшколско образовање"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Предшколско образовање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"2002"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ПРЕДШКОЛСКО ВАСПИТАЊЕ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2002-4005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Опортунитет 2024</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29.894,00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Опортунитет 2024</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29.894,00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29.894,00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2002-5001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Доградња објекта ИИИ ПУ Сунце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341.395.000,00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128.605.000,00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2002-5001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Доградња објекта ИИИ ПУ Сунце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347.095.000,00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475.700.000,00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17,83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911: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347.095.000,00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Примања од домаћих задуживања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128.605.000,00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29.894,00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347.095.000,00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128.634.894,00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475.729.894,00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17,83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"912 Основно образовање"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Основно образовање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5" w:name="_Toc2003"/>
      <w:bookmarkEnd w:id="35"/>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"2003"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ОСНОВНО ОБРАЗОВАЊЕ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Реализација делатности основног образовања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113.369.000,00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113.369.000,00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143.767.000,00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143.767.000,00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5,39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2003-5008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Реконструкција система грејања ОШ Десанка Максимовић</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2.190.671,00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11.094.330,00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13.285.001,00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2003-5008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Реконструкција система грејања ОШ Десанка Максимовић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2.490.671,00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11.094.330,00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13.585.001,00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912:</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146.257.671,00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11.094.330,00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146.257.671,00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11.094.330,00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157.352.001,00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5,90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"920 Средње образовање"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Средње образовање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6" w:name="_Toc2004"/>
      <w:bookmarkEnd w:id="36"/>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"2004"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СРЕДЊЕ ОБРАЗОВАЊЕ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Реализација делатности средњег образовања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44.147.000,00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44.147.000,00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58.047.000,00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58.047.000,00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920: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58.047.000,00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58.047.000,00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58.047.000,00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lastRenderedPageBreak/>
              <w:fldChar w:fldCharType="begin"/>
            </w:r>
            <w:r w:rsidRPr="009A7004">
              <w:rPr>
                <w:rFonts w:ascii="Times New Roman" w:eastAsia="Times New Roman" w:hAnsi="Times New Roman" w:cs="Times New Roman"/>
                <w:sz w:val="20"/>
                <w:szCs w:val="20"/>
                <w:lang w:eastAsia="zh-CN"/>
              </w:rPr>
              <w:instrText>TC "4.01 МЕСНЕ ЗАЈЕДНИЦЕ"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МЕСНЕ ЗАЈЕДНИЦЕ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"620 Развој заједнице"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заједнице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"0602"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ОПШТЕ УСЛУГЕ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месних заједница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12.638.000,00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12.638.000,00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4.531.000,00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4.531.000,00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17.237.000,00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727.000,00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17.964.000,00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620: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17.237.000,00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727.000,00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17.237.000,00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727.000,00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17.964.000,00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главу 4.01: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17.237.000,00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727.000,00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17.237.000,00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727.000,00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17.964.000,00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"4.02 ПРЕДСКОЛСКО ОБРАЗОВАЊЕ"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ПРЕДСКОЛСКО ОБРАЗОВАЊЕ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"911 Предшколско образовање"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Предшколско образовање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7" w:name="_Toc2002"/>
      <w:bookmarkEnd w:id="37"/>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"2002"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ПРЕДШКОЛСКО ВАСПИТАЊЕ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и остваривање предшколског васпитања и образовања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187.740.000,00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13.014.000,00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200.754.000,00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28.368.000,00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30.354.000,00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4.851.400,00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4.851.400,00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3.352.600,00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3.352.600,00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16.980.000,00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23.847.000,00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23.847.000,00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0,89</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27.334.000,00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27.334.000,00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и остваривање предшколског 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304.389.000,00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319.389.000,00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11,97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2002-4004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Опортунитет 2024 - У складу са годинама узлета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2002-4004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Опортунитет 2024 - У складу са годинама узлета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911:</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304.389.000,00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304.389.000,00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319.389.000,00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11,97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главу 4.02:</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304.389.000,00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ПРЕДСКОЛСКО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304.389.000,00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319.389.000,00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11,97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"4.03 УСТАНОВЕ КУЛТУРЕ"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УСТАНОВЕ КУЛТУРЕ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"820 Услуге културе"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Услуге културе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8" w:name="_Toc1201"/>
      <w:bookmarkEnd w:id="38"/>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"1201"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КУЛТУРЕ И ИНФОРМИСАЊА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локалних установа културе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66.732.000,00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66.732.000,00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10.101.000,00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10.101.000,00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0,38</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25.768.000,00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1.561.000,00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35.654.000,00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123.651.000,00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13.590.000,00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139.529.000,00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КЦ-Међународно бијенале минијатуре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КЦ-Међународно бијенале минијатуре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КЦ-Ликовна колонија Мина Вукомановић Караџић</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КЦ-Ликовна колонија Мина Вукомановић Караџић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0,03</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КЦ-Медјународни фестивал кратког филма -Кратка форма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КЦ-Медјународни фестивал кратког филма -Кратка форма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КЦ-Дани Мије Алексића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КЦ-Дани Мије Алексића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Б-Манифестација Дани Настасијевића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Б-Манифестација Дани Настасијевића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М-Ноћ Музеја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1201-4007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М-Ноћ Музеја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820: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127.948.000,00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974.000,00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1.214.000,00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127.948.000,00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145.036.000,00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главу 4.03:</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127.948.000,00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974.000,00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1.214.000,00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УСТАНОВЕ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127.948.000,00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145.036.000,00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"4.04 ТУРИЗАМ"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ТУРИЗАМ</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"473 Туризам"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Туризам</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39" w:name="_Toc1502"/>
      <w:bookmarkEnd w:id="39"/>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"1502"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ТУРИЗМА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Промоција туристичке понуде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3.683.000,00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4.696.000,00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4.696.000,00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13.122.000,00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13.122.000,00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Присуство на сајмовима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Присуство на сајмовима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Манифестација Дани Књегиње Љубице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Манифестација Дани Књегиње Љубице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Шилопајска панорама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Шилопајска панорама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Пројекат  Краљица Драга Обреновић</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  Краљица Драга Обреновић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Село у граду</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1502-4009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Село у граду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473:</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главу 4.04:</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"4.05 УСТАНОВА ЗА СПОРТ"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УСТАНОВА ЗА СПОРТ</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lastRenderedPageBreak/>
              <w:fldChar w:fldCharType="begin"/>
            </w:r>
            <w:r w:rsidRPr="009A7004">
              <w:rPr>
                <w:rFonts w:ascii="Times New Roman" w:eastAsia="Times New Roman" w:hAnsi="Times New Roman" w:cs="Times New Roman"/>
                <w:sz w:val="20"/>
                <w:szCs w:val="20"/>
                <w:lang w:eastAsia="zh-CN"/>
              </w:rPr>
              <w:instrText>TC "810 Услуге рекреације и спорта"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Услуге рекреације и спорта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40" w:name="_Toc1301"/>
      <w:bookmarkEnd w:id="40"/>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"1301"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РАЗВОЈ СПОРТА И ОМЛАДИНЕ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Функционисање локалних спортских установа</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28.970.000,00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1,09</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Функционисање локалних спортских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810: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главу 4.05:</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УСТАНОВА ЗА СПОРТ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2,75</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раздео 4:</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2.121.571.000,00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38.180.478,00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14.974.000,00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Примања од домаћих задуживања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250.000.000,00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126.302.884,00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1.153.000,00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44.494.574,00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2.121.571.000,00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475.104.936,00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2.611.475.936,00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97,87</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 ОПШТИНСКО ПРАВОБРАНИЛАШТВО"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ОПШТИНСКО ПРАВОБРАНИЛАШТВО</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"330 Судови"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Судови</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41" w:name="_Toc0602"/>
      <w:bookmarkEnd w:id="41"/>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"0602" \f C \l "5"</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ОПШТЕ УСЛУГЕ ЛОКАЛНЕ САМОУПРАВЕ</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A7004" w:rsidRPr="009A7004" w:rsidTr="009A7004">
              <w:tc>
                <w:tcPr>
                  <w:tcW w:w="1424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r w:rsidRPr="009A7004">
                    <w:rPr>
                      <w:rFonts w:ascii="Times New Roman" w:eastAsia="Times New Roman" w:hAnsi="Times New Roman" w:cs="Times New Roman"/>
                      <w:b/>
                      <w:bCs/>
                      <w:color w:val="000000"/>
                      <w:sz w:val="16"/>
                      <w:szCs w:val="16"/>
                      <w:lang w:eastAsia="zh-CN"/>
                    </w:rPr>
                    <w:t>Општинско/градско правобранилаштво</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функцију 330: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раздео 5:</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0,24</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A7004" w:rsidRPr="009A7004" w:rsidTr="009A7004">
              <w:tc>
                <w:tcPr>
                  <w:tcW w:w="606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Извори финансирања за БК 0:</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2.178.500.000,00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38.180.478,00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14.974.000,00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Примања од домаћих задуживања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250.000.000,00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126.302.884,00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1.153.000,00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w:t>
            </w:r>
          </w:p>
        </w:tc>
        <w:tc>
          <w:tcPr>
            <w:tcW w:w="6067"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44.494.574,00</w:t>
            </w:r>
          </w:p>
        </w:tc>
        <w:tc>
          <w:tcPr>
            <w:tcW w:w="1500" w:type="dxa"/>
            <w:tcBorders>
              <w:top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c>
          <w:tcPr>
            <w:tcW w:w="1200" w:type="dxa"/>
            <w:tcBorders>
              <w:top w:val="single" w:sz="6" w:space="0" w:color="000000"/>
              <w:bottom w:val="single" w:sz="6" w:space="0" w:color="000000"/>
            </w:tcBorders>
            <w:tcMar>
              <w:top w:w="0" w:type="dxa"/>
              <w:left w:w="0" w:type="dxa"/>
              <w:bottom w:w="0" w:type="dxa"/>
              <w:right w:w="20" w:type="dxa"/>
            </w:tcMar>
          </w:tcPr>
          <w:p w:rsidR="009A7004" w:rsidRPr="009A7004" w:rsidRDefault="009A7004" w:rsidP="009A7004">
            <w:pPr>
              <w:spacing w:after="0" w:line="1" w:lineRule="auto"/>
              <w:jc w:val="right"/>
              <w:rPr>
                <w:rFonts w:ascii="Times New Roman" w:eastAsia="Times New Roman" w:hAnsi="Times New Roman" w:cs="Times New Roman"/>
                <w:sz w:val="20"/>
                <w:szCs w:val="20"/>
                <w:lang w:eastAsia="zh-CN"/>
              </w:rPr>
            </w:pPr>
          </w:p>
        </w:tc>
      </w:tr>
      <w:tr w:rsidR="009A7004" w:rsidRPr="009A7004" w:rsidTr="009A7004">
        <w:tc>
          <w:tcPr>
            <w:tcW w:w="1875"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2.178.500.000,00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475.104.936,00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2.668.404.936,00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42" w:name="__bookmark_42"/>
      <w:bookmarkEnd w:id="42"/>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43" w:name="__bookmark_44"/>
      <w:bookmarkEnd w:id="43"/>
    </w:p>
    <w:p w:rsidR="009A7004" w:rsidRPr="009A7004" w:rsidRDefault="009A7004" w:rsidP="009A7004">
      <w:pPr>
        <w:spacing w:after="120" w:line="240" w:lineRule="auto"/>
        <w:ind w:right="46"/>
        <w:jc w:val="center"/>
        <w:rPr>
          <w:rFonts w:ascii="Times New Roman" w:eastAsia="Times New Roman" w:hAnsi="Times New Roman" w:cs="Times New Roman"/>
          <w:b/>
          <w:sz w:val="24"/>
          <w:szCs w:val="24"/>
          <w:lang w:val="sr-Cyrl-CS" w:eastAsia="zh-CN"/>
        </w:rPr>
      </w:pPr>
      <w:bookmarkStart w:id="44" w:name="__bookmark_48"/>
      <w:bookmarkEnd w:id="44"/>
    </w:p>
    <w:p w:rsidR="009A7004" w:rsidRPr="009A7004" w:rsidRDefault="009A7004" w:rsidP="009A7004">
      <w:pPr>
        <w:spacing w:after="120" w:line="240" w:lineRule="auto"/>
        <w:ind w:right="46"/>
        <w:jc w:val="center"/>
        <w:rPr>
          <w:rFonts w:ascii="Times New Roman" w:eastAsia="Times New Roman" w:hAnsi="Times New Roman" w:cs="Times New Roman"/>
          <w:b/>
          <w:sz w:val="24"/>
          <w:szCs w:val="24"/>
          <w:lang w:val="sr-Cyrl-CS" w:eastAsia="zh-CN"/>
        </w:rPr>
      </w:pPr>
    </w:p>
    <w:p w:rsidR="009A7004" w:rsidRPr="009A7004" w:rsidRDefault="009A7004" w:rsidP="009A7004">
      <w:pPr>
        <w:spacing w:after="0" w:line="240" w:lineRule="auto"/>
        <w:ind w:right="1091"/>
        <w:jc w:val="center"/>
        <w:rPr>
          <w:rFonts w:ascii="Times New Roman" w:eastAsia="Times New Roman" w:hAnsi="Times New Roman" w:cs="Times New Roman"/>
          <w:sz w:val="20"/>
          <w:szCs w:val="20"/>
          <w:lang w:eastAsia="zh-CN"/>
        </w:rPr>
      </w:pPr>
      <w:r w:rsidRPr="009A7004">
        <w:rPr>
          <w:rFonts w:ascii="Times New Roman" w:eastAsia="Times New Roman" w:hAnsi="Times New Roman" w:cs="Times New Roman"/>
          <w:sz w:val="20"/>
          <w:szCs w:val="20"/>
          <w:lang w:eastAsia="zh-CN"/>
        </w:rPr>
        <w:t>Члан 5.</w:t>
      </w:r>
    </w:p>
    <w:p w:rsidR="009A7004" w:rsidRPr="009A7004" w:rsidRDefault="009A7004" w:rsidP="009A7004">
      <w:pPr>
        <w:spacing w:before="100" w:beforeAutospacing="1" w:after="100" w:afterAutospacing="1" w:line="240" w:lineRule="auto"/>
        <w:ind w:right="1091"/>
        <w:jc w:val="both"/>
        <w:rPr>
          <w:rFonts w:ascii="Times New Roman" w:eastAsiaTheme="minorEastAsia" w:hAnsi="Times New Roman" w:cs="Times New Roman"/>
          <w:sz w:val="20"/>
          <w:szCs w:val="20"/>
        </w:rPr>
      </w:pPr>
      <w:r w:rsidRPr="009A7004">
        <w:rPr>
          <w:rFonts w:ascii="Times New Roman" w:eastAsiaTheme="minorEastAsia" w:hAnsi="Times New Roman" w:cs="Times New Roman"/>
          <w:sz w:val="20"/>
          <w:szCs w:val="20"/>
        </w:rPr>
        <w:t>Ову одлуку објавити у „Службеном гласнику општине Горњи Милановац“ и доставити министарству надлежном за послове финансија.</w:t>
      </w:r>
    </w:p>
    <w:p w:rsidR="009A7004" w:rsidRPr="009A7004" w:rsidRDefault="009A7004" w:rsidP="009A7004">
      <w:pPr>
        <w:spacing w:after="0" w:line="240" w:lineRule="auto"/>
        <w:ind w:right="1091"/>
        <w:jc w:val="center"/>
        <w:rPr>
          <w:rFonts w:ascii="Times New Roman" w:eastAsia="Times New Roman" w:hAnsi="Times New Roman" w:cs="Times New Roman"/>
          <w:sz w:val="20"/>
          <w:szCs w:val="20"/>
          <w:lang w:eastAsia="zh-CN"/>
        </w:rPr>
      </w:pPr>
      <w:r w:rsidRPr="009A7004">
        <w:rPr>
          <w:rFonts w:ascii="Times New Roman" w:eastAsia="Times New Roman" w:hAnsi="Times New Roman" w:cs="Times New Roman"/>
          <w:sz w:val="20"/>
          <w:szCs w:val="20"/>
          <w:lang w:eastAsia="zh-CN"/>
        </w:rPr>
        <w:t>Члан 6.</w:t>
      </w:r>
    </w:p>
    <w:p w:rsidR="009A7004" w:rsidRPr="009A7004" w:rsidRDefault="009A7004" w:rsidP="009A7004">
      <w:pPr>
        <w:spacing w:before="100" w:beforeAutospacing="1" w:after="100" w:afterAutospacing="1" w:line="240" w:lineRule="auto"/>
        <w:ind w:right="1091"/>
        <w:jc w:val="both"/>
        <w:rPr>
          <w:rFonts w:ascii="Times New Roman" w:eastAsiaTheme="minorEastAsia" w:hAnsi="Times New Roman" w:cs="Times New Roman"/>
          <w:sz w:val="20"/>
          <w:szCs w:val="20"/>
          <w:lang w:val="sr-Cyrl-CS"/>
        </w:rPr>
      </w:pPr>
      <w:r w:rsidRPr="009A7004">
        <w:rPr>
          <w:rFonts w:ascii="Times New Roman" w:eastAsiaTheme="minorEastAsia" w:hAnsi="Times New Roman" w:cs="Times New Roman"/>
          <w:sz w:val="20"/>
          <w:szCs w:val="20"/>
          <w:lang w:val="sr-Cyrl-CS"/>
        </w:rPr>
        <w:t>Одлука ступа на снагу од дана објављивања у „Службеном гласнику општине Горњи Милановац“.</w:t>
      </w:r>
    </w:p>
    <w:p w:rsidR="009A7004" w:rsidRPr="009A7004" w:rsidRDefault="009A7004" w:rsidP="009A7004">
      <w:pPr>
        <w:spacing w:after="120" w:line="240" w:lineRule="auto"/>
        <w:ind w:right="46"/>
        <w:jc w:val="center"/>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6"/>
        <w:jc w:val="center"/>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6"/>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6"/>
        <w:jc w:val="center"/>
        <w:rPr>
          <w:rFonts w:ascii="Times New Roman" w:eastAsia="Times New Roman" w:hAnsi="Times New Roman" w:cs="Times New Roman"/>
          <w:b/>
          <w:sz w:val="24"/>
          <w:szCs w:val="24"/>
          <w:lang w:eastAsia="zh-CN"/>
        </w:rPr>
      </w:pPr>
      <w:r w:rsidRPr="009A7004">
        <w:rPr>
          <w:rFonts w:ascii="Times New Roman" w:eastAsia="Times New Roman" w:hAnsi="Times New Roman" w:cs="Times New Roman"/>
          <w:b/>
          <w:sz w:val="24"/>
          <w:szCs w:val="24"/>
          <w:lang w:val="sr-Cyrl-CS" w:eastAsia="zh-CN"/>
        </w:rPr>
        <w:t>О Б Р А З Л О Ж Е Њ Е</w:t>
      </w:r>
    </w:p>
    <w:p w:rsidR="009A7004" w:rsidRPr="009A7004" w:rsidRDefault="009A7004" w:rsidP="009A7004">
      <w:pPr>
        <w:spacing w:after="120" w:line="240" w:lineRule="auto"/>
        <w:ind w:right="46"/>
        <w:jc w:val="both"/>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3"/>
        <w:jc w:val="both"/>
        <w:rPr>
          <w:rFonts w:ascii="Times New Roman" w:eastAsia="Times New Roman" w:hAnsi="Times New Roman" w:cs="Times New Roman"/>
          <w:sz w:val="24"/>
          <w:szCs w:val="24"/>
          <w:lang w:eastAsia="zh-CN"/>
        </w:rPr>
      </w:pPr>
      <w:r w:rsidRPr="009A7004">
        <w:rPr>
          <w:rFonts w:ascii="Times New Roman" w:eastAsia="Times New Roman" w:hAnsi="Times New Roman" w:cs="Times New Roman"/>
          <w:sz w:val="24"/>
          <w:szCs w:val="24"/>
          <w:lang w:val="sr-Cyrl-CS" w:eastAsia="zh-CN"/>
        </w:rPr>
        <w:t>Законом о локалној самоуправи чланом 20. став 1. тачка 1. и чланом 32. став 1. тачка 2. (</w:t>
      </w:r>
      <w:r w:rsidRPr="009A7004">
        <w:rPr>
          <w:rFonts w:ascii="Times New Roman" w:eastAsia="Times New Roman" w:hAnsi="Times New Roman" w:cs="Times New Roman"/>
          <w:sz w:val="24"/>
          <w:szCs w:val="24"/>
          <w:lang w:eastAsia="zh-CN"/>
        </w:rPr>
        <w:t>„</w:t>
      </w:r>
      <w:r w:rsidRPr="009A7004">
        <w:rPr>
          <w:rFonts w:ascii="Times New Roman" w:eastAsia="Times New Roman" w:hAnsi="Times New Roman" w:cs="Times New Roman"/>
          <w:sz w:val="24"/>
          <w:szCs w:val="24"/>
          <w:lang w:val="sr-Cyrl-CS" w:eastAsia="zh-CN"/>
        </w:rPr>
        <w:t>Сл. гласник РС</w:t>
      </w:r>
      <w:r w:rsidRPr="009A7004">
        <w:rPr>
          <w:rFonts w:ascii="Times New Roman" w:eastAsia="Times New Roman" w:hAnsi="Times New Roman" w:cs="Times New Roman"/>
          <w:sz w:val="24"/>
          <w:szCs w:val="24"/>
          <w:lang w:eastAsia="zh-CN"/>
        </w:rPr>
        <w:t>“</w:t>
      </w:r>
      <w:r w:rsidRPr="009A7004">
        <w:rPr>
          <w:rFonts w:ascii="Times New Roman" w:eastAsia="Times New Roman" w:hAnsi="Times New Roman" w:cs="Times New Roman"/>
          <w:sz w:val="24"/>
          <w:szCs w:val="24"/>
          <w:lang w:val="sr-Cyrl-CS" w:eastAsia="zh-CN"/>
        </w:rPr>
        <w:t>, број 129/2007</w:t>
      </w:r>
      <w:r w:rsidRPr="009A7004">
        <w:rPr>
          <w:rFonts w:ascii="Times New Roman" w:eastAsia="Times New Roman" w:hAnsi="Times New Roman" w:cs="Times New Roman"/>
          <w:sz w:val="24"/>
          <w:szCs w:val="24"/>
          <w:lang w:eastAsia="zh-CN"/>
        </w:rPr>
        <w:t>,</w:t>
      </w:r>
      <w:r w:rsidRPr="009A7004">
        <w:rPr>
          <w:rFonts w:ascii="Times New Roman" w:eastAsia="Times New Roman" w:hAnsi="Times New Roman" w:cs="Times New Roman"/>
          <w:sz w:val="24"/>
          <w:szCs w:val="24"/>
          <w:lang w:val="sr-Cyrl-CS" w:eastAsia="zh-CN"/>
        </w:rPr>
        <w:t xml:space="preserve"> 83/2014</w:t>
      </w:r>
      <w:r w:rsidRPr="009A7004">
        <w:rPr>
          <w:rFonts w:ascii="Times New Roman" w:eastAsia="Times New Roman" w:hAnsi="Times New Roman" w:cs="Times New Roman"/>
          <w:sz w:val="24"/>
          <w:szCs w:val="24"/>
          <w:lang w:eastAsia="zh-CN"/>
        </w:rPr>
        <w:t xml:space="preserve">, 101/2016 – др.закон, 47/2018 </w:t>
      </w:r>
      <w:r w:rsidRPr="009A7004">
        <w:rPr>
          <w:rFonts w:ascii="Times New Roman" w:eastAsia="Times New Roman" w:hAnsi="Times New Roman" w:cs="Times New Roman"/>
          <w:iCs/>
          <w:sz w:val="24"/>
          <w:szCs w:val="24"/>
          <w:lang w:eastAsia="zh-CN"/>
        </w:rPr>
        <w:t xml:space="preserve">усклађени дин. изн. и </w:t>
      </w:r>
      <w:r w:rsidRPr="009A7004">
        <w:rPr>
          <w:rFonts w:ascii="Times New Roman" w:eastAsia="Times New Roman" w:hAnsi="Times New Roman" w:cs="Times New Roman"/>
          <w:sz w:val="24"/>
          <w:szCs w:val="24"/>
          <w:lang w:eastAsia="zh-CN"/>
        </w:rPr>
        <w:t>111/2021</w:t>
      </w:r>
      <w:r w:rsidRPr="009A7004">
        <w:rPr>
          <w:rFonts w:ascii="Times New Roman" w:eastAsia="Times New Roman" w:hAnsi="Times New Roman" w:cs="Times New Roman"/>
          <w:sz w:val="24"/>
          <w:szCs w:val="24"/>
          <w:lang w:val="sr-Cyrl-CS" w:eastAsia="zh-CN"/>
        </w:rPr>
        <w:t>)</w:t>
      </w:r>
      <w:r w:rsidRPr="009A7004">
        <w:rPr>
          <w:rFonts w:ascii="Times New Roman" w:eastAsia="Times New Roman" w:hAnsi="Times New Roman" w:cs="Times New Roman"/>
          <w:sz w:val="24"/>
          <w:szCs w:val="24"/>
          <w:lang w:val="ru-RU" w:eastAsia="zh-CN"/>
        </w:rPr>
        <w:t>,</w:t>
      </w:r>
      <w:r w:rsidRPr="009A7004">
        <w:rPr>
          <w:rFonts w:ascii="Times New Roman" w:eastAsia="Times New Roman" w:hAnsi="Times New Roman" w:cs="Times New Roman"/>
          <w:sz w:val="24"/>
          <w:szCs w:val="24"/>
          <w:lang w:val="sr-Cyrl-CS" w:eastAsia="zh-CN"/>
        </w:rPr>
        <w:t xml:space="preserve"> утврђено је да је општина одговорна да преко својих органа доноси буџет, а обезбеђивање средстава општинама за обављање изворних и поверених послова, уређено је Законом о финансирању локалне самоуправе </w:t>
      </w:r>
      <w:r w:rsidRPr="009A7004">
        <w:rPr>
          <w:rFonts w:ascii="Times New Roman" w:eastAsia="Times New Roman" w:hAnsi="Times New Roman" w:cs="Times New Roman"/>
          <w:sz w:val="24"/>
          <w:szCs w:val="24"/>
          <w:lang w:eastAsia="zh-CN"/>
        </w:rPr>
        <w:t xml:space="preserve">(„Сл. гласник РС“, бр. 62/2006, 47/2011, 93/2012, 99/2013 - усклађени дин. изн., 125/2014 - усклађени дин. изн., 95/2015 - усклађени дин. изн., 83/2016, 91/2016 - усклађени дин. изн., </w:t>
      </w:r>
      <w:r w:rsidRPr="009A7004">
        <w:rPr>
          <w:rFonts w:ascii="Times New Roman" w:eastAsia="Times New Roman" w:hAnsi="Times New Roman" w:cs="Times New Roman"/>
          <w:iCs/>
          <w:sz w:val="24"/>
          <w:szCs w:val="24"/>
          <w:lang w:eastAsia="zh-CN"/>
        </w:rPr>
        <w:t>104/2016 - др. закон, 96/2017 - усклађени дин. изн., 89/2018 - усклађени дин. изн., 95/2018 - др. закон</w:t>
      </w:r>
      <w:r w:rsidRPr="009A7004">
        <w:rPr>
          <w:rFonts w:ascii="Times New Roman" w:eastAsia="Times New Roman" w:hAnsi="Times New Roman" w:cs="Times New Roman"/>
          <w:sz w:val="24"/>
          <w:szCs w:val="24"/>
          <w:lang w:eastAsia="zh-CN"/>
        </w:rPr>
        <w:t>,</w:t>
      </w:r>
      <w:r w:rsidRPr="009A7004">
        <w:rPr>
          <w:rFonts w:ascii="Times New Roman" w:eastAsia="Times New Roman" w:hAnsi="Times New Roman" w:cs="Times New Roman"/>
          <w:iCs/>
          <w:sz w:val="24"/>
          <w:szCs w:val="24"/>
          <w:lang w:eastAsia="zh-CN"/>
        </w:rPr>
        <w:t xml:space="preserve"> 86/2019 - усклађени дин. изн., 126/2020 - усклађени дин. изн., 99/2021 - усклађени дин. изн, 111/2021 – др.закон</w:t>
      </w:r>
      <w:r w:rsidRPr="009A7004">
        <w:rPr>
          <w:rFonts w:ascii="Times New Roman" w:eastAsia="Times New Roman" w:hAnsi="Times New Roman" w:cs="Times New Roman"/>
          <w:iCs/>
          <w:sz w:val="24"/>
          <w:szCs w:val="24"/>
          <w:lang w:val="sr-Cyrl-RS" w:eastAsia="zh-CN"/>
        </w:rPr>
        <w:t xml:space="preserve">, 124/2022 - </w:t>
      </w:r>
      <w:r w:rsidRPr="009A7004">
        <w:rPr>
          <w:rFonts w:ascii="Times New Roman" w:eastAsia="Times New Roman" w:hAnsi="Times New Roman" w:cs="Times New Roman"/>
          <w:sz w:val="24"/>
          <w:szCs w:val="24"/>
          <w:lang w:eastAsia="zh-CN"/>
        </w:rPr>
        <w:t>усклађени дин. изн.,</w:t>
      </w:r>
      <w:r w:rsidRPr="009A7004">
        <w:rPr>
          <w:rFonts w:ascii="Times New Roman" w:eastAsia="Times New Roman" w:hAnsi="Times New Roman" w:cs="Times New Roman"/>
          <w:sz w:val="24"/>
          <w:szCs w:val="24"/>
          <w:lang w:val="sr-Cyrl-RS" w:eastAsia="zh-CN"/>
        </w:rPr>
        <w:t xml:space="preserve"> 97/2023 -</w:t>
      </w:r>
      <w:r w:rsidRPr="009A7004">
        <w:rPr>
          <w:rFonts w:ascii="Times New Roman" w:eastAsia="Times New Roman" w:hAnsi="Times New Roman" w:cs="Times New Roman"/>
          <w:sz w:val="24"/>
          <w:szCs w:val="24"/>
          <w:lang w:eastAsia="zh-CN"/>
        </w:rPr>
        <w:t xml:space="preserve"> усклађени дин. изн., </w:t>
      </w:r>
      <w:r w:rsidRPr="009A7004">
        <w:rPr>
          <w:rFonts w:ascii="Times New Roman" w:eastAsia="Times New Roman" w:hAnsi="Times New Roman" w:cs="Times New Roman"/>
          <w:sz w:val="24"/>
          <w:szCs w:val="24"/>
          <w:lang w:val="sr-Cyrl-RS" w:eastAsia="zh-CN"/>
        </w:rPr>
        <w:t>и 85/2024 -</w:t>
      </w:r>
      <w:r w:rsidRPr="009A7004">
        <w:rPr>
          <w:rFonts w:ascii="Times New Roman" w:eastAsia="Times New Roman" w:hAnsi="Times New Roman" w:cs="Times New Roman"/>
          <w:sz w:val="24"/>
          <w:szCs w:val="24"/>
          <w:lang w:eastAsia="zh-CN"/>
        </w:rPr>
        <w:t xml:space="preserve"> усклађени дин. изн.</w:t>
      </w:r>
      <w:r w:rsidRPr="009A7004">
        <w:rPr>
          <w:rFonts w:ascii="Times New Roman" w:eastAsia="Times New Roman" w:hAnsi="Times New Roman" w:cs="Times New Roman"/>
          <w:iCs/>
          <w:sz w:val="24"/>
          <w:szCs w:val="24"/>
          <w:lang w:eastAsia="zh-CN"/>
        </w:rPr>
        <w:t>)</w:t>
      </w:r>
      <w:r w:rsidRPr="009A7004">
        <w:rPr>
          <w:rFonts w:ascii="Times New Roman" w:eastAsia="Times New Roman" w:hAnsi="Times New Roman" w:cs="Times New Roman"/>
          <w:sz w:val="24"/>
          <w:szCs w:val="24"/>
          <w:lang w:eastAsia="zh-CN"/>
        </w:rPr>
        <w:t xml:space="preserve">. </w:t>
      </w:r>
    </w:p>
    <w:p w:rsidR="009A7004" w:rsidRPr="009A7004" w:rsidRDefault="009A7004" w:rsidP="009A7004">
      <w:pPr>
        <w:spacing w:after="120" w:line="240" w:lineRule="auto"/>
        <w:ind w:right="43"/>
        <w:jc w:val="both"/>
        <w:rPr>
          <w:rFonts w:ascii="Times New Roman" w:eastAsia="Times New Roman" w:hAnsi="Times New Roman" w:cstheme="minorHAnsi"/>
          <w:sz w:val="24"/>
          <w:szCs w:val="24"/>
          <w:lang w:eastAsia="zh-CN"/>
        </w:rPr>
      </w:pPr>
      <w:r w:rsidRPr="009A7004">
        <w:rPr>
          <w:rFonts w:ascii="Times New Roman" w:eastAsia="Times New Roman" w:hAnsi="Times New Roman" w:cs="Times New Roman"/>
          <w:sz w:val="24"/>
          <w:szCs w:val="24"/>
          <w:lang w:val="sr-Cyrl-CS" w:eastAsia="zh-CN"/>
        </w:rPr>
        <w:t>Законом о буџетском систему („Сл. гласник РС“, број 54/2009, 73/2010, 101/2010, 101/2011, 93/2012, 62/2013</w:t>
      </w:r>
      <w:r w:rsidRPr="009A7004">
        <w:rPr>
          <w:rFonts w:ascii="Times New Roman" w:eastAsia="Times New Roman" w:hAnsi="Times New Roman" w:cs="Times New Roman"/>
          <w:sz w:val="24"/>
          <w:szCs w:val="24"/>
          <w:lang w:eastAsia="zh-CN"/>
        </w:rPr>
        <w:t xml:space="preserve">, </w:t>
      </w:r>
      <w:r w:rsidRPr="009A7004">
        <w:rPr>
          <w:rFonts w:ascii="Times New Roman" w:eastAsia="Times New Roman" w:hAnsi="Times New Roman" w:cs="Times New Roman"/>
          <w:sz w:val="24"/>
          <w:szCs w:val="24"/>
          <w:lang w:val="sr-Cyrl-CS" w:eastAsia="zh-CN"/>
        </w:rPr>
        <w:t>63/2013 – испр.</w:t>
      </w:r>
      <w:r w:rsidRPr="009A7004">
        <w:rPr>
          <w:rFonts w:ascii="Times New Roman" w:eastAsia="Times New Roman" w:hAnsi="Times New Roman" w:cs="Times New Roman"/>
          <w:sz w:val="24"/>
          <w:szCs w:val="24"/>
          <w:lang w:eastAsia="zh-CN"/>
        </w:rPr>
        <w:t>, 108</w:t>
      </w:r>
      <w:r w:rsidRPr="009A7004">
        <w:rPr>
          <w:rFonts w:ascii="Times New Roman" w:eastAsia="Times New Roman" w:hAnsi="Times New Roman" w:cs="Times New Roman"/>
          <w:sz w:val="24"/>
          <w:szCs w:val="24"/>
          <w:lang w:val="sr-Cyrl-CS" w:eastAsia="zh-CN"/>
        </w:rPr>
        <w:t>/2013,</w:t>
      </w:r>
      <w:r w:rsidRPr="009A7004">
        <w:rPr>
          <w:rFonts w:ascii="Times New Roman" w:eastAsia="Times New Roman" w:hAnsi="Times New Roman" w:cs="Times New Roman"/>
          <w:sz w:val="24"/>
          <w:szCs w:val="24"/>
          <w:lang w:eastAsia="zh-CN"/>
        </w:rPr>
        <w:t xml:space="preserve"> 142/2014</w:t>
      </w:r>
      <w:r w:rsidRPr="009A7004">
        <w:rPr>
          <w:rFonts w:ascii="Times New Roman" w:eastAsia="Times New Roman" w:hAnsi="Times New Roman" w:cs="Times New Roman"/>
          <w:sz w:val="24"/>
          <w:szCs w:val="24"/>
          <w:lang w:val="sr-Cyrl-CS" w:eastAsia="zh-CN"/>
        </w:rPr>
        <w:t>,</w:t>
      </w:r>
      <w:r w:rsidRPr="009A7004">
        <w:rPr>
          <w:rFonts w:ascii="Times New Roman" w:eastAsia="Times New Roman" w:hAnsi="Times New Roman" w:cs="Times New Roman"/>
          <w:sz w:val="24"/>
          <w:szCs w:val="24"/>
          <w:lang w:eastAsia="zh-CN"/>
        </w:rPr>
        <w:t xml:space="preserve"> 68/2015- др. закон, 103/2015,</w:t>
      </w:r>
      <w:r w:rsidRPr="009A7004">
        <w:rPr>
          <w:rFonts w:ascii="Times New Roman" w:eastAsia="Times New Roman" w:hAnsi="Times New Roman" w:cs="Times New Roman"/>
          <w:sz w:val="24"/>
          <w:szCs w:val="24"/>
          <w:lang w:val="sr-Cyrl-RS" w:eastAsia="zh-CN"/>
        </w:rPr>
        <w:t xml:space="preserve"> </w:t>
      </w:r>
      <w:r w:rsidRPr="009A7004">
        <w:rPr>
          <w:rFonts w:ascii="Times New Roman" w:eastAsia="Times New Roman" w:hAnsi="Times New Roman" w:cs="Times New Roman"/>
          <w:sz w:val="24"/>
          <w:szCs w:val="24"/>
          <w:lang w:eastAsia="zh-CN"/>
        </w:rPr>
        <w:t>99/2</w:t>
      </w:r>
      <w:r w:rsidRPr="009A7004">
        <w:rPr>
          <w:rFonts w:ascii="Times New Roman" w:eastAsia="Times New Roman" w:hAnsi="Times New Roman" w:cstheme="minorHAnsi"/>
          <w:sz w:val="24"/>
          <w:szCs w:val="24"/>
          <w:lang w:eastAsia="zh-CN"/>
        </w:rPr>
        <w:t>016, 113/2017, 95/2018, 31/2019, 72/2019,</w:t>
      </w:r>
      <w:r w:rsidRPr="009A7004">
        <w:rPr>
          <w:rFonts w:ascii="Times New Roman" w:eastAsia="Times New Roman" w:hAnsi="Times New Roman" w:cstheme="minorHAnsi"/>
          <w:sz w:val="24"/>
          <w:szCs w:val="24"/>
          <w:lang w:val="sr-Cyrl-RS" w:eastAsia="zh-CN"/>
        </w:rPr>
        <w:t xml:space="preserve"> </w:t>
      </w:r>
      <w:r w:rsidRPr="009A7004">
        <w:rPr>
          <w:rFonts w:ascii="Times New Roman" w:eastAsia="Times New Roman" w:hAnsi="Times New Roman" w:cstheme="minorHAnsi"/>
          <w:sz w:val="24"/>
          <w:szCs w:val="24"/>
          <w:lang w:eastAsia="zh-CN"/>
        </w:rPr>
        <w:t>149/2020,</w:t>
      </w:r>
      <w:r w:rsidRPr="009A7004">
        <w:rPr>
          <w:rFonts w:ascii="Times New Roman" w:eastAsia="Times New Roman" w:hAnsi="Times New Roman" w:cstheme="minorHAnsi"/>
          <w:sz w:val="24"/>
          <w:szCs w:val="24"/>
          <w:lang w:val="sr-Cyrl-RS" w:eastAsia="zh-CN"/>
        </w:rPr>
        <w:t xml:space="preserve"> </w:t>
      </w:r>
      <w:r w:rsidRPr="009A7004">
        <w:rPr>
          <w:rFonts w:ascii="Times New Roman" w:eastAsia="Times New Roman" w:hAnsi="Times New Roman" w:cstheme="minorHAnsi"/>
          <w:sz w:val="24"/>
          <w:szCs w:val="24"/>
          <w:lang w:eastAsia="zh-CN"/>
        </w:rPr>
        <w:t>118/2021,</w:t>
      </w:r>
      <w:r w:rsidRPr="009A7004">
        <w:rPr>
          <w:rFonts w:ascii="Times New Roman" w:eastAsia="Times New Roman" w:hAnsi="Times New Roman" w:cstheme="minorHAnsi"/>
          <w:sz w:val="24"/>
          <w:szCs w:val="24"/>
          <w:lang w:val="sr-Cyrl-RS" w:eastAsia="zh-CN"/>
        </w:rPr>
        <w:t xml:space="preserve"> </w:t>
      </w:r>
      <w:r w:rsidRPr="009A7004">
        <w:rPr>
          <w:rFonts w:ascii="Times New Roman" w:eastAsia="Times New Roman" w:hAnsi="Times New Roman" w:cstheme="minorHAnsi"/>
          <w:sz w:val="24"/>
          <w:szCs w:val="24"/>
          <w:lang w:eastAsia="zh-CN"/>
        </w:rPr>
        <w:t>118/2021</w:t>
      </w:r>
      <w:r w:rsidRPr="009A7004">
        <w:rPr>
          <w:rFonts w:ascii="Times New Roman" w:eastAsia="Times New Roman" w:hAnsi="Times New Roman" w:cstheme="minorHAnsi"/>
          <w:sz w:val="24"/>
          <w:szCs w:val="24"/>
          <w:lang w:val="sr-Cyrl-RS" w:eastAsia="zh-CN"/>
        </w:rPr>
        <w:t xml:space="preserve"> </w:t>
      </w:r>
      <w:r w:rsidRPr="009A7004">
        <w:rPr>
          <w:rFonts w:ascii="Times New Roman" w:eastAsia="Times New Roman" w:hAnsi="Times New Roman" w:cstheme="minorHAnsi"/>
          <w:sz w:val="24"/>
          <w:szCs w:val="24"/>
          <w:lang w:eastAsia="zh-CN"/>
        </w:rPr>
        <w:t>-</w:t>
      </w:r>
      <w:r w:rsidRPr="009A7004">
        <w:rPr>
          <w:rFonts w:ascii="Times New Roman" w:eastAsia="Times New Roman" w:hAnsi="Times New Roman" w:cstheme="minorHAnsi"/>
          <w:sz w:val="24"/>
          <w:szCs w:val="24"/>
          <w:lang w:val="sr-Cyrl-RS" w:eastAsia="zh-CN"/>
        </w:rPr>
        <w:t xml:space="preserve"> </w:t>
      </w:r>
      <w:r w:rsidRPr="009A7004">
        <w:rPr>
          <w:rFonts w:ascii="Times New Roman" w:eastAsia="Times New Roman" w:hAnsi="Times New Roman" w:cstheme="minorHAnsi"/>
          <w:sz w:val="24"/>
          <w:szCs w:val="24"/>
          <w:lang w:eastAsia="zh-CN"/>
        </w:rPr>
        <w:t>др.закон,</w:t>
      </w:r>
      <w:r w:rsidRPr="009A7004">
        <w:rPr>
          <w:rFonts w:ascii="Times New Roman" w:eastAsia="Times New Roman" w:hAnsi="Times New Roman" w:cstheme="minorHAnsi"/>
          <w:sz w:val="24"/>
          <w:szCs w:val="24"/>
          <w:lang w:val="sr-Cyrl-RS" w:eastAsia="zh-CN"/>
        </w:rPr>
        <w:t xml:space="preserve"> </w:t>
      </w:r>
      <w:r w:rsidRPr="009A7004">
        <w:rPr>
          <w:rFonts w:ascii="Times New Roman" w:eastAsia="Times New Roman" w:hAnsi="Times New Roman" w:cstheme="minorHAnsi"/>
          <w:sz w:val="24"/>
          <w:szCs w:val="24"/>
          <w:lang w:eastAsia="zh-CN"/>
        </w:rPr>
        <w:t xml:space="preserve">138/2022 , </w:t>
      </w:r>
      <w:r w:rsidRPr="009A7004">
        <w:rPr>
          <w:rFonts w:ascii="Times New Roman" w:eastAsia="Times New Roman" w:hAnsi="Times New Roman" w:cstheme="minorHAnsi"/>
          <w:sz w:val="24"/>
          <w:szCs w:val="24"/>
          <w:lang w:val="sr-Cyrl-RS" w:eastAsia="zh-CN"/>
        </w:rPr>
        <w:t>92/2023 и 94/2024</w:t>
      </w:r>
      <w:r w:rsidRPr="009A7004">
        <w:rPr>
          <w:rFonts w:ascii="Times New Roman" w:eastAsia="Times New Roman" w:hAnsi="Times New Roman" w:cstheme="minorHAnsi"/>
          <w:sz w:val="24"/>
          <w:szCs w:val="24"/>
          <w:lang w:eastAsia="zh-CN"/>
        </w:rPr>
        <w:t xml:space="preserve">),  јединствено се уређује планирање, припрема, доношење и извршење буџета, буџетско рачуноводство и извештавање, контрола и ревизија буџета, као и финансирање надлежности јединица локалне самоуправе. Такође, чланом 63. Закона о буџетском систему регулисано је да се ребалансом буџета који на предлог надлежног извршног органа локалне власти усваја Скупштина општине, врши усклађивање прихода и расхода буџета на вишем, нижем или истом нивоу. </w:t>
      </w:r>
    </w:p>
    <w:p w:rsidR="009A7004" w:rsidRPr="009A7004" w:rsidRDefault="009A7004" w:rsidP="009A7004">
      <w:pPr>
        <w:spacing w:after="120" w:line="240" w:lineRule="auto"/>
        <w:ind w:right="43"/>
        <w:jc w:val="both"/>
        <w:rPr>
          <w:rFonts w:ascii="Times New Roman" w:eastAsia="Times New Roman" w:hAnsi="Times New Roman" w:cs="Times New Roman"/>
          <w:sz w:val="24"/>
          <w:szCs w:val="24"/>
          <w:lang w:eastAsia="zh-CN"/>
        </w:rPr>
      </w:pPr>
      <w:r w:rsidRPr="009A7004">
        <w:rPr>
          <w:rFonts w:ascii="Times New Roman" w:eastAsia="Times New Roman" w:hAnsi="Times New Roman" w:cstheme="minorHAnsi"/>
          <w:sz w:val="24"/>
          <w:szCs w:val="24"/>
          <w:lang w:val="sr-Cyrl-RS" w:eastAsia="zh-CN"/>
        </w:rPr>
        <w:t xml:space="preserve">Одлуком о </w:t>
      </w:r>
      <w:r w:rsidRPr="009A7004">
        <w:rPr>
          <w:rFonts w:ascii="Times New Roman" w:eastAsia="Times New Roman" w:hAnsi="Times New Roman" w:cstheme="minorHAnsi"/>
          <w:sz w:val="24"/>
          <w:szCs w:val="24"/>
          <w:lang w:eastAsia="zh-CN"/>
        </w:rPr>
        <w:t>буџету општине Горњи Милановац за 202</w:t>
      </w:r>
      <w:r w:rsidRPr="009A7004">
        <w:rPr>
          <w:rFonts w:ascii="Times New Roman" w:eastAsia="Times New Roman" w:hAnsi="Times New Roman" w:cstheme="minorHAnsi"/>
          <w:sz w:val="24"/>
          <w:szCs w:val="24"/>
          <w:lang w:val="sr-Cyrl-RS" w:eastAsia="zh-CN"/>
        </w:rPr>
        <w:t>5</w:t>
      </w:r>
      <w:r w:rsidRPr="009A7004">
        <w:rPr>
          <w:rFonts w:ascii="Times New Roman" w:eastAsia="Times New Roman" w:hAnsi="Times New Roman" w:cstheme="minorHAnsi"/>
          <w:sz w:val="24"/>
          <w:szCs w:val="24"/>
          <w:lang w:eastAsia="zh-CN"/>
        </w:rPr>
        <w:t>. годину коју је Скупштина општине Горњи Милановац донела на седници одржаној 17.</w:t>
      </w:r>
      <w:r w:rsidRPr="009A7004">
        <w:rPr>
          <w:rFonts w:ascii="Times New Roman" w:eastAsia="Times New Roman" w:hAnsi="Times New Roman" w:cstheme="minorHAnsi"/>
          <w:sz w:val="24"/>
          <w:szCs w:val="24"/>
          <w:lang w:val="sr-Cyrl-RS" w:eastAsia="zh-CN"/>
        </w:rPr>
        <w:t>12</w:t>
      </w:r>
      <w:r w:rsidRPr="009A7004">
        <w:rPr>
          <w:rFonts w:ascii="Times New Roman" w:eastAsia="Times New Roman" w:hAnsi="Times New Roman" w:cstheme="minorHAnsi"/>
          <w:sz w:val="24"/>
          <w:szCs w:val="24"/>
          <w:lang w:eastAsia="zh-CN"/>
        </w:rPr>
        <w:t xml:space="preserve"> 202</w:t>
      </w:r>
      <w:r w:rsidRPr="009A7004">
        <w:rPr>
          <w:rFonts w:ascii="Times New Roman" w:eastAsia="Times New Roman" w:hAnsi="Times New Roman" w:cstheme="minorHAnsi"/>
          <w:sz w:val="24"/>
          <w:szCs w:val="24"/>
          <w:lang w:val="sr-Cyrl-RS" w:eastAsia="zh-CN"/>
        </w:rPr>
        <w:t>4</w:t>
      </w:r>
      <w:r w:rsidRPr="009A7004">
        <w:rPr>
          <w:rFonts w:ascii="Times New Roman" w:eastAsia="Times New Roman" w:hAnsi="Times New Roman" w:cstheme="minorHAnsi"/>
          <w:sz w:val="24"/>
          <w:szCs w:val="24"/>
          <w:lang w:eastAsia="zh-CN"/>
        </w:rPr>
        <w:t xml:space="preserve">. године, утврђени су приходи и </w:t>
      </w:r>
      <w:r w:rsidRPr="009A7004">
        <w:rPr>
          <w:rFonts w:ascii="Times New Roman" w:eastAsia="Times New Roman" w:hAnsi="Times New Roman" w:cs="Times New Roman"/>
          <w:sz w:val="24"/>
          <w:szCs w:val="24"/>
          <w:lang w:val="sr-Cyrl-RS" w:eastAsia="zh-CN"/>
        </w:rPr>
        <w:t>примања</w:t>
      </w:r>
      <w:r w:rsidRPr="009A7004">
        <w:rPr>
          <w:rFonts w:ascii="Times New Roman" w:eastAsiaTheme="minorEastAsia" w:hAnsi="Times New Roman" w:cs="Times New Roman"/>
          <w:sz w:val="24"/>
          <w:szCs w:val="24"/>
          <w:lang w:val="sr-Cyrl-CS"/>
        </w:rPr>
        <w:t xml:space="preserve"> у </w:t>
      </w:r>
      <w:r w:rsidRPr="009A7004">
        <w:rPr>
          <w:rFonts w:ascii="Times New Roman" w:eastAsiaTheme="minorEastAsia" w:hAnsi="Times New Roman" w:cs="Times New Roman"/>
          <w:sz w:val="24"/>
          <w:szCs w:val="24"/>
        </w:rPr>
        <w:t>износу 2.</w:t>
      </w:r>
      <w:r w:rsidRPr="009A7004">
        <w:rPr>
          <w:rFonts w:ascii="Times New Roman" w:eastAsiaTheme="minorEastAsia" w:hAnsi="Times New Roman" w:cs="Times New Roman"/>
          <w:sz w:val="24"/>
          <w:szCs w:val="24"/>
          <w:lang w:val="sr-Cyrl-RS"/>
        </w:rPr>
        <w:t>213.700</w:t>
      </w:r>
      <w:r w:rsidRPr="009A7004">
        <w:rPr>
          <w:rFonts w:ascii="Times New Roman" w:eastAsiaTheme="minorEastAsia" w:hAnsi="Times New Roman" w:cs="Times New Roman"/>
          <w:sz w:val="24"/>
          <w:szCs w:val="24"/>
        </w:rPr>
        <w:t>.000 динара, што је у складу са</w:t>
      </w:r>
      <w:r w:rsidRPr="009A7004">
        <w:rPr>
          <w:rFonts w:ascii="Times New Roman" w:eastAsiaTheme="minorEastAsia" w:hAnsi="Times New Roman" w:cs="Times New Roman"/>
          <w:sz w:val="24"/>
          <w:szCs w:val="24"/>
          <w:lang w:val="sr-Cyrl-RS"/>
        </w:rPr>
        <w:t xml:space="preserve"> дозвољеним</w:t>
      </w:r>
      <w:r w:rsidRPr="009A7004">
        <w:rPr>
          <w:rFonts w:ascii="Times New Roman" w:eastAsiaTheme="minorEastAsia" w:hAnsi="Times New Roman" w:cs="Times New Roman"/>
          <w:sz w:val="24"/>
          <w:szCs w:val="24"/>
        </w:rPr>
        <w:t xml:space="preserve"> увећањем од </w:t>
      </w:r>
      <w:r w:rsidRPr="009A7004">
        <w:rPr>
          <w:rFonts w:ascii="Times New Roman" w:eastAsiaTheme="minorEastAsia" w:hAnsi="Times New Roman" w:cs="Times New Roman"/>
          <w:sz w:val="24"/>
          <w:szCs w:val="24"/>
          <w:lang w:val="sr-Cyrl-RS"/>
        </w:rPr>
        <w:t>7</w:t>
      </w:r>
      <w:r w:rsidRPr="009A7004">
        <w:rPr>
          <w:rFonts w:ascii="Times New Roman" w:eastAsiaTheme="minorEastAsia" w:hAnsi="Times New Roman" w:cs="Times New Roman"/>
          <w:sz w:val="24"/>
          <w:szCs w:val="24"/>
        </w:rPr>
        <w:t>,</w:t>
      </w:r>
      <w:r w:rsidRPr="009A7004">
        <w:rPr>
          <w:rFonts w:ascii="Times New Roman" w:eastAsiaTheme="minorEastAsia" w:hAnsi="Times New Roman" w:cs="Times New Roman"/>
          <w:sz w:val="24"/>
          <w:szCs w:val="24"/>
          <w:lang w:val="sr-Cyrl-RS"/>
        </w:rPr>
        <w:t>5</w:t>
      </w:r>
      <w:r w:rsidRPr="009A7004">
        <w:rPr>
          <w:rFonts w:ascii="Times New Roman" w:eastAsiaTheme="minorEastAsia" w:hAnsi="Times New Roman" w:cs="Times New Roman"/>
          <w:sz w:val="24"/>
          <w:szCs w:val="24"/>
        </w:rPr>
        <w:t>% у односу на претходну годину.</w:t>
      </w:r>
      <w:r w:rsidRPr="009A7004">
        <w:rPr>
          <w:rFonts w:ascii="Times New Roman" w:eastAsia="Times New Roman" w:hAnsi="Times New Roman" w:cs="Times New Roman"/>
          <w:sz w:val="24"/>
          <w:szCs w:val="24"/>
          <w:lang w:eastAsia="zh-CN"/>
        </w:rPr>
        <w:t xml:space="preserve"> </w:t>
      </w:r>
    </w:p>
    <w:p w:rsidR="009A7004" w:rsidRPr="009A7004" w:rsidRDefault="009A7004" w:rsidP="009A7004">
      <w:pPr>
        <w:jc w:val="both"/>
        <w:rPr>
          <w:rFonts w:ascii="Times New Roman" w:hAnsi="Times New Roman" w:cs="Times New Roman"/>
          <w:sz w:val="24"/>
          <w:szCs w:val="24"/>
          <w:lang w:val="sr-Cyrl-RS"/>
        </w:rPr>
      </w:pPr>
      <w:r w:rsidRPr="009A7004">
        <w:rPr>
          <w:rFonts w:ascii="Times New Roman" w:eastAsia="Times New Roman" w:hAnsi="Times New Roman" w:cs="Times New Roman"/>
          <w:sz w:val="24"/>
          <w:szCs w:val="24"/>
          <w:lang w:val="sr-Cyrl-RS" w:eastAsia="zh-CN"/>
        </w:rPr>
        <w:t xml:space="preserve"> </w:t>
      </w:r>
      <w:r w:rsidRPr="009A7004">
        <w:rPr>
          <w:rFonts w:ascii="Times New Roman" w:hAnsi="Times New Roman" w:cs="Times New Roman"/>
          <w:sz w:val="24"/>
          <w:szCs w:val="24"/>
        </w:rPr>
        <w:t xml:space="preserve">Непосредан повод за први ребаланс буџета </w:t>
      </w:r>
      <w:r w:rsidRPr="009A7004">
        <w:rPr>
          <w:rFonts w:ascii="Times New Roman" w:hAnsi="Times New Roman" w:cs="Times New Roman"/>
          <w:sz w:val="24"/>
          <w:szCs w:val="24"/>
          <w:lang w:val="sr-Cyrl-RS"/>
        </w:rPr>
        <w:t xml:space="preserve">за 2025. годину </w:t>
      </w:r>
      <w:r w:rsidRPr="009A7004">
        <w:rPr>
          <w:rFonts w:ascii="Times New Roman" w:hAnsi="Times New Roman" w:cs="Times New Roman"/>
          <w:sz w:val="24"/>
          <w:szCs w:val="24"/>
        </w:rPr>
        <w:t xml:space="preserve">је расподела пренетих неутрошених средстава из ранијих година </w:t>
      </w:r>
      <w:r w:rsidRPr="009A7004">
        <w:rPr>
          <w:rFonts w:ascii="Times New Roman" w:hAnsi="Times New Roman" w:cs="Times New Roman"/>
          <w:sz w:val="24"/>
          <w:szCs w:val="24"/>
          <w:lang w:val="sr-Cyrl-RS"/>
        </w:rPr>
        <w:t xml:space="preserve">утврђених </w:t>
      </w:r>
      <w:r w:rsidRPr="009A7004">
        <w:rPr>
          <w:rFonts w:ascii="Times New Roman" w:hAnsi="Times New Roman" w:cs="Times New Roman"/>
          <w:sz w:val="24"/>
          <w:szCs w:val="24"/>
        </w:rPr>
        <w:t xml:space="preserve">Одлуком о завршном рачуну буџета општине Горњи Милановац за 2024. годину. </w:t>
      </w:r>
      <w:r w:rsidRPr="009A7004">
        <w:rPr>
          <w:rFonts w:ascii="Times New Roman" w:hAnsi="Times New Roman" w:cs="Times New Roman"/>
          <w:sz w:val="24"/>
          <w:szCs w:val="24"/>
          <w:lang w:val="sr-Cyrl-RS"/>
        </w:rPr>
        <w:t>Наиме, предлогом</w:t>
      </w:r>
      <w:r w:rsidRPr="009A7004">
        <w:rPr>
          <w:rFonts w:ascii="Times New Roman" w:hAnsi="Times New Roman" w:cs="Times New Roman"/>
          <w:sz w:val="24"/>
          <w:szCs w:val="24"/>
        </w:rPr>
        <w:t xml:space="preserve"> ребалан</w:t>
      </w:r>
      <w:r w:rsidRPr="009A7004">
        <w:rPr>
          <w:rFonts w:ascii="Times New Roman" w:hAnsi="Times New Roman" w:cs="Times New Roman"/>
          <w:sz w:val="24"/>
          <w:szCs w:val="24"/>
          <w:lang w:val="sr-Cyrl-RS"/>
        </w:rPr>
        <w:t>са</w:t>
      </w:r>
      <w:r w:rsidRPr="009A7004">
        <w:rPr>
          <w:rFonts w:ascii="Times New Roman" w:hAnsi="Times New Roman" w:cs="Times New Roman"/>
          <w:sz w:val="24"/>
          <w:szCs w:val="24"/>
        </w:rPr>
        <w:t xml:space="preserve"> буџета врши се распоред </w:t>
      </w:r>
      <w:r w:rsidRPr="009A7004">
        <w:rPr>
          <w:rFonts w:ascii="Times New Roman" w:hAnsi="Times New Roman" w:cs="Times New Roman"/>
          <w:b/>
          <w:sz w:val="24"/>
          <w:szCs w:val="24"/>
          <w:lang w:val="sr-Cyrl-RS"/>
        </w:rPr>
        <w:t>126.302.884</w:t>
      </w:r>
      <w:r w:rsidRPr="009A7004">
        <w:rPr>
          <w:rFonts w:ascii="Times New Roman" w:hAnsi="Times New Roman" w:cs="Times New Roman"/>
          <w:sz w:val="24"/>
          <w:szCs w:val="24"/>
        </w:rPr>
        <w:t xml:space="preserve"> </w:t>
      </w:r>
      <w:r w:rsidRPr="009A7004">
        <w:rPr>
          <w:rFonts w:ascii="Times New Roman" w:hAnsi="Times New Roman" w:cs="Times New Roman"/>
          <w:b/>
          <w:sz w:val="24"/>
          <w:szCs w:val="24"/>
        </w:rPr>
        <w:t>динара</w:t>
      </w:r>
      <w:r w:rsidRPr="009A7004">
        <w:rPr>
          <w:rFonts w:ascii="Times New Roman" w:hAnsi="Times New Roman" w:cs="Times New Roman"/>
          <w:sz w:val="24"/>
          <w:szCs w:val="24"/>
        </w:rPr>
        <w:t xml:space="preserve"> нераспоређеног вишка прихода и примања из ранијих</w:t>
      </w:r>
      <w:r w:rsidRPr="009A7004">
        <w:rPr>
          <w:rFonts w:ascii="Times New Roman" w:hAnsi="Times New Roman" w:cs="Times New Roman"/>
          <w:sz w:val="24"/>
          <w:szCs w:val="24"/>
          <w:lang w:val="sr-Cyrl-RS"/>
        </w:rPr>
        <w:t xml:space="preserve"> година</w:t>
      </w:r>
      <w:r w:rsidRPr="009A7004">
        <w:rPr>
          <w:rFonts w:ascii="Times New Roman" w:hAnsi="Times New Roman" w:cs="Times New Roman"/>
          <w:sz w:val="24"/>
          <w:szCs w:val="24"/>
        </w:rPr>
        <w:t xml:space="preserve">, од чега се </w:t>
      </w:r>
      <w:r w:rsidRPr="009A7004">
        <w:rPr>
          <w:rFonts w:ascii="Times New Roman" w:hAnsi="Times New Roman" w:cs="Times New Roman"/>
          <w:b/>
          <w:sz w:val="24"/>
          <w:szCs w:val="24"/>
        </w:rPr>
        <w:t>1.2</w:t>
      </w:r>
      <w:r w:rsidRPr="009A7004">
        <w:rPr>
          <w:rFonts w:ascii="Times New Roman" w:hAnsi="Times New Roman" w:cs="Times New Roman"/>
          <w:b/>
          <w:sz w:val="24"/>
          <w:szCs w:val="24"/>
          <w:lang w:val="sr-Cyrl-RS"/>
        </w:rPr>
        <w:t>14</w:t>
      </w:r>
      <w:r w:rsidRPr="009A7004">
        <w:rPr>
          <w:rFonts w:ascii="Times New Roman" w:hAnsi="Times New Roman" w:cs="Times New Roman"/>
          <w:b/>
          <w:sz w:val="24"/>
          <w:szCs w:val="24"/>
        </w:rPr>
        <w:t>.000 динара</w:t>
      </w:r>
      <w:r w:rsidRPr="009A7004">
        <w:rPr>
          <w:rFonts w:ascii="Times New Roman" w:hAnsi="Times New Roman" w:cs="Times New Roman"/>
          <w:sz w:val="24"/>
          <w:szCs w:val="24"/>
        </w:rPr>
        <w:t xml:space="preserve"> односи на </w:t>
      </w:r>
      <w:r w:rsidRPr="009A7004">
        <w:rPr>
          <w:rFonts w:ascii="Times New Roman" w:hAnsi="Times New Roman" w:cs="Times New Roman"/>
          <w:color w:val="000000"/>
          <w:sz w:val="24"/>
          <w:szCs w:val="24"/>
        </w:rPr>
        <w:t xml:space="preserve">пренета неутрошена средства индиректних буџетских корисника (установе културе), као и </w:t>
      </w:r>
      <w:r w:rsidRPr="009A7004">
        <w:rPr>
          <w:rFonts w:ascii="Times New Roman" w:hAnsi="Times New Roman" w:cs="Times New Roman"/>
          <w:b/>
          <w:color w:val="000000"/>
          <w:sz w:val="24"/>
          <w:szCs w:val="24"/>
        </w:rPr>
        <w:t>3.597.219 динара</w:t>
      </w:r>
      <w:r w:rsidRPr="009A7004">
        <w:rPr>
          <w:rFonts w:ascii="Times New Roman" w:hAnsi="Times New Roman" w:cs="Times New Roman"/>
          <w:color w:val="000000"/>
          <w:sz w:val="24"/>
          <w:szCs w:val="24"/>
        </w:rPr>
        <w:t xml:space="preserve"> </w:t>
      </w:r>
      <w:r w:rsidRPr="009A7004">
        <w:rPr>
          <w:rFonts w:ascii="Times New Roman" w:hAnsi="Times New Roman" w:cs="Times New Roman"/>
          <w:sz w:val="24"/>
          <w:szCs w:val="24"/>
        </w:rPr>
        <w:t>пренетих неутрошених средстава</w:t>
      </w:r>
      <w:r w:rsidRPr="009A7004">
        <w:rPr>
          <w:rFonts w:ascii="Times New Roman" w:hAnsi="Times New Roman" w:cs="Times New Roman"/>
          <w:sz w:val="24"/>
          <w:szCs w:val="24"/>
          <w:lang w:val="sr-Cyrl-RS"/>
        </w:rPr>
        <w:t xml:space="preserve"> за посебне намене.</w:t>
      </w:r>
    </w:p>
    <w:p w:rsidR="009A7004" w:rsidRPr="009A7004" w:rsidRDefault="009A7004" w:rsidP="009A7004">
      <w:pPr>
        <w:jc w:val="both"/>
        <w:rPr>
          <w:rFonts w:ascii="Times New Roman" w:eastAsiaTheme="minorEastAsia" w:hAnsi="Times New Roman" w:cs="Times New Roman"/>
          <w:b/>
          <w:sz w:val="24"/>
          <w:szCs w:val="24"/>
          <w:lang w:val="sr-Cyrl-RS" w:eastAsia="zh-CN"/>
        </w:rPr>
      </w:pPr>
      <w:r w:rsidRPr="009A7004">
        <w:rPr>
          <w:rFonts w:ascii="Times New Roman" w:eastAsiaTheme="minorEastAsia" w:hAnsi="Times New Roman" w:cs="Times New Roman"/>
          <w:sz w:val="24"/>
          <w:szCs w:val="24"/>
          <w:lang w:val="sr-Cyrl-RS" w:eastAsia="zh-CN"/>
        </w:rPr>
        <w:t xml:space="preserve">Приходи по основу текућих наменских трансфера од Републике увећани су за </w:t>
      </w:r>
      <w:r w:rsidRPr="009A7004">
        <w:rPr>
          <w:rFonts w:ascii="Times New Roman" w:eastAsiaTheme="minorEastAsia" w:hAnsi="Times New Roman" w:cs="Times New Roman"/>
          <w:b/>
          <w:sz w:val="24"/>
          <w:szCs w:val="24"/>
          <w:lang w:val="sr-Cyrl-RS" w:eastAsia="zh-CN"/>
        </w:rPr>
        <w:t>4.500.000 динара</w:t>
      </w:r>
      <w:r w:rsidRPr="009A7004">
        <w:rPr>
          <w:rFonts w:ascii="Times New Roman" w:eastAsiaTheme="minorEastAsia" w:hAnsi="Times New Roman" w:cs="Times New Roman"/>
          <w:sz w:val="24"/>
          <w:szCs w:val="24"/>
          <w:lang w:val="sr-Cyrl-RS" w:eastAsia="zh-CN"/>
        </w:rPr>
        <w:t xml:space="preserve">. Ова средства су  намењена за финансирање пројекта </w:t>
      </w:r>
      <w:r w:rsidRPr="009A7004">
        <w:rPr>
          <w:rFonts w:ascii="Times New Roman" w:hAnsi="Times New Roman" w:cs="Times New Roman"/>
          <w:sz w:val="24"/>
          <w:szCs w:val="24"/>
        </w:rPr>
        <w:t>Унапређење</w:t>
      </w:r>
      <w:r w:rsidRPr="009A7004">
        <w:rPr>
          <w:rFonts w:ascii="Times New Roman" w:eastAsiaTheme="minorEastAsia" w:hAnsi="Times New Roman" w:cs="Times New Roman"/>
          <w:sz w:val="24"/>
          <w:szCs w:val="24"/>
          <w:lang w:eastAsia="zh-CN"/>
        </w:rPr>
        <w:t xml:space="preserve"> енергетске ефикасности у стамбеном сектору</w:t>
      </w:r>
      <w:r w:rsidRPr="009A7004">
        <w:rPr>
          <w:rFonts w:ascii="Times New Roman" w:eastAsiaTheme="minorEastAsia" w:hAnsi="Times New Roman" w:cs="Times New Roman"/>
          <w:sz w:val="24"/>
          <w:szCs w:val="24"/>
          <w:lang w:val="sr-Cyrl-RS" w:eastAsia="zh-CN"/>
        </w:rPr>
        <w:t>, а обезбеђена су од стране  Министарства рударства и енергетике, које учествује са 50% у финансирање овог пројекта, док се преостли део финансира из буџета општине.</w:t>
      </w:r>
    </w:p>
    <w:p w:rsidR="009A7004" w:rsidRPr="009A7004" w:rsidRDefault="009A7004" w:rsidP="009A7004">
      <w:pPr>
        <w:spacing w:after="120" w:line="240" w:lineRule="auto"/>
        <w:ind w:right="46"/>
        <w:jc w:val="both"/>
        <w:rPr>
          <w:rFonts w:ascii="Times New Roman" w:eastAsia="Times New Roman" w:hAnsi="Times New Roman" w:cs="Times New Roman"/>
          <w:sz w:val="24"/>
          <w:szCs w:val="24"/>
          <w:lang w:val="sr-Cyrl-RS" w:eastAsia="zh-CN"/>
        </w:rPr>
      </w:pPr>
      <w:r w:rsidRPr="009A7004">
        <w:rPr>
          <w:rFonts w:ascii="Times New Roman" w:eastAsia="Times New Roman" w:hAnsi="Times New Roman" w:cstheme="minorHAnsi"/>
          <w:sz w:val="24"/>
          <w:szCs w:val="24"/>
          <w:lang w:val="sr-Cyrl-RS" w:eastAsia="zh-CN"/>
        </w:rPr>
        <w:t xml:space="preserve">Осим тога, предвиђено је и увећање примања од продаје непокретности у износу од </w:t>
      </w:r>
      <w:r w:rsidRPr="009A7004">
        <w:rPr>
          <w:rFonts w:ascii="Times New Roman" w:eastAsia="Times New Roman" w:hAnsi="Times New Roman" w:cstheme="minorHAnsi"/>
          <w:b/>
          <w:sz w:val="24"/>
          <w:szCs w:val="24"/>
          <w:lang w:val="sr-Cyrl-RS" w:eastAsia="zh-CN"/>
        </w:rPr>
        <w:t>1</w:t>
      </w:r>
      <w:r w:rsidRPr="009A7004">
        <w:rPr>
          <w:rFonts w:ascii="Times New Roman" w:eastAsia="Times New Roman" w:hAnsi="Times New Roman" w:cstheme="minorHAnsi"/>
          <w:b/>
          <w:sz w:val="24"/>
          <w:szCs w:val="24"/>
          <w:lang w:eastAsia="zh-CN"/>
        </w:rPr>
        <w:t>5</w:t>
      </w:r>
      <w:r w:rsidRPr="009A7004">
        <w:rPr>
          <w:rFonts w:ascii="Times New Roman" w:eastAsia="Times New Roman" w:hAnsi="Times New Roman" w:cstheme="minorHAnsi"/>
          <w:b/>
          <w:sz w:val="24"/>
          <w:szCs w:val="24"/>
          <w:lang w:val="sr-Cyrl-RS" w:eastAsia="zh-CN"/>
        </w:rPr>
        <w:t>.000.000 динара</w:t>
      </w:r>
      <w:r w:rsidRPr="009A7004">
        <w:rPr>
          <w:rFonts w:ascii="Times New Roman" w:eastAsia="Times New Roman" w:hAnsi="Times New Roman" w:cstheme="minorHAnsi"/>
          <w:sz w:val="24"/>
          <w:szCs w:val="24"/>
          <w:lang w:val="sr-Cyrl-RS" w:eastAsia="zh-CN"/>
        </w:rPr>
        <w:t>, у складу са Програмом</w:t>
      </w:r>
      <w:r w:rsidRPr="009A7004">
        <w:t xml:space="preserve"> </w:t>
      </w:r>
      <w:r w:rsidRPr="009A7004">
        <w:rPr>
          <w:rFonts w:ascii="Times New Roman" w:hAnsi="Times New Roman" w:cs="Times New Roman"/>
          <w:sz w:val="24"/>
          <w:szCs w:val="24"/>
        </w:rPr>
        <w:t>отуђења грађевинског земљишта у јавној својини општине Горњи Милановац за 2025. годину</w:t>
      </w:r>
      <w:r w:rsidRPr="009A7004">
        <w:rPr>
          <w:rFonts w:ascii="Times New Roman" w:hAnsi="Times New Roman" w:cs="Times New Roman"/>
          <w:sz w:val="24"/>
          <w:szCs w:val="24"/>
          <w:lang w:val="sr-Cyrl-RS"/>
        </w:rPr>
        <w:t xml:space="preserve">, који је </w:t>
      </w:r>
      <w:r w:rsidRPr="009A7004">
        <w:rPr>
          <w:rFonts w:ascii="Times New Roman" w:eastAsia="Times New Roman" w:hAnsi="Times New Roman" w:cstheme="minorHAnsi"/>
          <w:sz w:val="24"/>
          <w:szCs w:val="24"/>
          <w:lang w:eastAsia="zh-CN"/>
        </w:rPr>
        <w:t>Скупштина општине донела на седници одржаној 27.</w:t>
      </w:r>
      <w:r w:rsidRPr="009A7004">
        <w:rPr>
          <w:rFonts w:ascii="Times New Roman" w:eastAsia="Times New Roman" w:hAnsi="Times New Roman" w:cstheme="minorHAnsi"/>
          <w:sz w:val="24"/>
          <w:szCs w:val="24"/>
          <w:lang w:val="sr-Cyrl-RS" w:eastAsia="zh-CN"/>
        </w:rPr>
        <w:t>12</w:t>
      </w:r>
      <w:r w:rsidRPr="009A7004">
        <w:rPr>
          <w:rFonts w:ascii="Times New Roman" w:eastAsia="Times New Roman" w:hAnsi="Times New Roman" w:cstheme="minorHAnsi"/>
          <w:sz w:val="24"/>
          <w:szCs w:val="24"/>
          <w:lang w:eastAsia="zh-CN"/>
        </w:rPr>
        <w:t xml:space="preserve"> 202</w:t>
      </w:r>
      <w:r w:rsidRPr="009A7004">
        <w:rPr>
          <w:rFonts w:ascii="Times New Roman" w:eastAsia="Times New Roman" w:hAnsi="Times New Roman" w:cstheme="minorHAnsi"/>
          <w:sz w:val="24"/>
          <w:szCs w:val="24"/>
          <w:lang w:val="sr-Cyrl-RS" w:eastAsia="zh-CN"/>
        </w:rPr>
        <w:t>4</w:t>
      </w:r>
      <w:r w:rsidRPr="009A7004">
        <w:rPr>
          <w:rFonts w:ascii="Times New Roman" w:eastAsia="Times New Roman" w:hAnsi="Times New Roman" w:cstheme="minorHAnsi"/>
          <w:sz w:val="24"/>
          <w:szCs w:val="24"/>
          <w:lang w:eastAsia="zh-CN"/>
        </w:rPr>
        <w:t>. године</w:t>
      </w:r>
      <w:r w:rsidRPr="009A7004">
        <w:rPr>
          <w:rFonts w:ascii="Times New Roman" w:eastAsia="Times New Roman" w:hAnsi="Times New Roman" w:cstheme="minorHAnsi"/>
          <w:sz w:val="24"/>
          <w:szCs w:val="24"/>
          <w:lang w:val="sr-Cyrl-RS" w:eastAsia="zh-CN"/>
        </w:rPr>
        <w:t>.</w:t>
      </w:r>
    </w:p>
    <w:p w:rsidR="009A7004" w:rsidRPr="009A7004" w:rsidRDefault="009A7004" w:rsidP="009A7004">
      <w:pPr>
        <w:spacing w:after="120" w:line="240" w:lineRule="auto"/>
        <w:ind w:right="46"/>
        <w:jc w:val="both"/>
        <w:rPr>
          <w:rFonts w:ascii="Times New Roman" w:eastAsia="Times New Roman" w:hAnsi="Times New Roman" w:cs="Times New Roman"/>
          <w:b/>
          <w:sz w:val="24"/>
          <w:szCs w:val="24"/>
          <w:lang w:val="sr-Cyrl-CS" w:eastAsia="zh-CN"/>
        </w:rPr>
      </w:pPr>
      <w:r w:rsidRPr="009A7004">
        <w:rPr>
          <w:rFonts w:ascii="Times New Roman" w:eastAsia="Times New Roman" w:hAnsi="Times New Roman" w:cstheme="minorHAnsi"/>
          <w:sz w:val="24"/>
          <w:szCs w:val="24"/>
          <w:lang w:eastAsia="zh-CN"/>
        </w:rPr>
        <w:tab/>
      </w:r>
    </w:p>
    <w:p w:rsidR="009A7004" w:rsidRPr="009A7004" w:rsidRDefault="009A7004" w:rsidP="009A7004">
      <w:pPr>
        <w:spacing w:after="120" w:line="240" w:lineRule="auto"/>
        <w:ind w:right="46"/>
        <w:jc w:val="center"/>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6"/>
        <w:jc w:val="center"/>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РАЗДЕО 4 – ОПШТИНСКА УПРАВА</w:t>
      </w:r>
    </w:p>
    <w:p w:rsidR="009A7004" w:rsidRPr="009A7004" w:rsidRDefault="009A7004" w:rsidP="009A7004">
      <w:pPr>
        <w:spacing w:after="120" w:line="240" w:lineRule="auto"/>
        <w:ind w:right="46"/>
        <w:jc w:val="both"/>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6"/>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 15 – ОПШТЕ УСЛУГЕ ЛОКАЛНЕ САМОУПРАВЕ</w:t>
      </w:r>
    </w:p>
    <w:p w:rsidR="009A7004" w:rsidRPr="009A7004" w:rsidRDefault="009A7004" w:rsidP="009A7004">
      <w:pPr>
        <w:spacing w:after="120" w:line="240" w:lineRule="auto"/>
        <w:ind w:right="46"/>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lastRenderedPageBreak/>
        <w:t>Програмска активност 0602-0001:  Функционисање локалне  самоуправе</w:t>
      </w:r>
    </w:p>
    <w:p w:rsidR="009A7004" w:rsidRPr="009A7004" w:rsidRDefault="009A7004" w:rsidP="009A7004">
      <w:pPr>
        <w:spacing w:after="120" w:line="240" w:lineRule="auto"/>
        <w:ind w:right="46"/>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hAnsi="Times New Roman" w:cs="Times New Roman"/>
          <w:b/>
          <w:bCs/>
          <w:sz w:val="24"/>
          <w:szCs w:val="24"/>
          <w:lang w:eastAsia="zh-CN"/>
        </w:rPr>
        <w:t xml:space="preserve"> 133- </w:t>
      </w:r>
      <w:r w:rsidRPr="009A7004">
        <w:rPr>
          <w:rFonts w:ascii="Times New Roman" w:eastAsia="Times New Roman" w:hAnsi="Times New Roman" w:cs="Times New Roman"/>
          <w:b/>
          <w:sz w:val="24"/>
          <w:szCs w:val="24"/>
          <w:lang w:val="sr-Cyrl-CS" w:eastAsia="zh-CN"/>
        </w:rPr>
        <w:t>Остале опште услуге</w:t>
      </w:r>
    </w:p>
    <w:p w:rsidR="009A7004" w:rsidRPr="009A7004" w:rsidRDefault="009A7004" w:rsidP="009A7004">
      <w:pPr>
        <w:spacing w:after="120" w:line="240" w:lineRule="auto"/>
        <w:ind w:right="46"/>
        <w:jc w:val="both"/>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RS"/>
        </w:rPr>
      </w:pPr>
      <w:r w:rsidRPr="009A7004">
        <w:rPr>
          <w:rFonts w:ascii="Times New Roman" w:eastAsiaTheme="minorEastAsia" w:hAnsi="Times New Roman" w:cs="Times New Roman"/>
          <w:sz w:val="24"/>
          <w:szCs w:val="24"/>
        </w:rPr>
        <w:t xml:space="preserve">За сталне трошкове опредељено је </w:t>
      </w:r>
      <w:r w:rsidRPr="009A7004">
        <w:rPr>
          <w:rFonts w:ascii="Times New Roman" w:eastAsiaTheme="minorEastAsia" w:hAnsi="Times New Roman" w:cs="Times New Roman"/>
          <w:sz w:val="24"/>
          <w:szCs w:val="24"/>
          <w:lang w:val="sr-Cyrl-RS"/>
        </w:rPr>
        <w:t xml:space="preserve">додатних </w:t>
      </w:r>
      <w:r w:rsidRPr="009A7004">
        <w:rPr>
          <w:rFonts w:ascii="Times New Roman" w:eastAsiaTheme="minorEastAsia" w:hAnsi="Times New Roman" w:cs="Times New Roman"/>
          <w:sz w:val="24"/>
          <w:szCs w:val="24"/>
        </w:rPr>
        <w:t xml:space="preserve">10.940.000 динара и </w:t>
      </w:r>
      <w:r w:rsidRPr="009A7004">
        <w:rPr>
          <w:rFonts w:ascii="Times New Roman" w:eastAsiaTheme="minorEastAsia" w:hAnsi="Times New Roman" w:cs="Times New Roman"/>
          <w:sz w:val="24"/>
          <w:szCs w:val="24"/>
          <w:lang w:val="sr-Cyrl-RS"/>
        </w:rPr>
        <w:t>то за трошкове електричне енергије, гаса, комуналне услуге, трошкове телефона и осигуања.</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rPr>
      </w:pPr>
      <w:r w:rsidRPr="009A7004">
        <w:rPr>
          <w:rFonts w:ascii="Times New Roman" w:eastAsiaTheme="minorEastAsia" w:hAnsi="Times New Roman" w:cs="Times New Roman"/>
          <w:sz w:val="24"/>
          <w:szCs w:val="24"/>
        </w:rPr>
        <w:t>Средства  за услуге по уговору</w:t>
      </w:r>
      <w:r w:rsidRPr="009A7004">
        <w:rPr>
          <w:rFonts w:ascii="Times New Roman" w:eastAsiaTheme="minorEastAsia" w:hAnsi="Times New Roman" w:cs="Times New Roman"/>
          <w:sz w:val="24"/>
          <w:szCs w:val="24"/>
          <w:lang w:val="sr-Cyrl-RS"/>
        </w:rPr>
        <w:t xml:space="preserve"> Одлуком о буџету</w:t>
      </w:r>
      <w:r w:rsidRPr="009A7004">
        <w:rPr>
          <w:rFonts w:ascii="Times New Roman" w:eastAsiaTheme="minorEastAsia" w:hAnsi="Times New Roman" w:cs="Times New Roman"/>
          <w:sz w:val="24"/>
          <w:szCs w:val="24"/>
        </w:rPr>
        <w:t xml:space="preserve"> планирана су на нивоу од </w:t>
      </w:r>
      <w:r w:rsidRPr="009A7004">
        <w:rPr>
          <w:rFonts w:ascii="Times New Roman" w:eastAsiaTheme="minorEastAsia" w:hAnsi="Times New Roman" w:cs="Times New Roman"/>
          <w:sz w:val="24"/>
          <w:szCs w:val="24"/>
          <w:lang w:val="sr-Cyrl-RS"/>
        </w:rPr>
        <w:t>48</w:t>
      </w:r>
      <w:r w:rsidRPr="009A7004">
        <w:rPr>
          <w:rFonts w:ascii="Times New Roman" w:eastAsiaTheme="minorEastAsia" w:hAnsi="Times New Roman" w:cs="Times New Roman"/>
          <w:sz w:val="24"/>
          <w:szCs w:val="24"/>
        </w:rPr>
        <w:t>.</w:t>
      </w:r>
      <w:r w:rsidRPr="009A7004">
        <w:rPr>
          <w:rFonts w:ascii="Times New Roman" w:eastAsiaTheme="minorEastAsia" w:hAnsi="Times New Roman" w:cs="Times New Roman"/>
          <w:sz w:val="24"/>
          <w:szCs w:val="24"/>
          <w:lang w:val="sr-Cyrl-RS"/>
        </w:rPr>
        <w:t>00</w:t>
      </w:r>
      <w:r w:rsidRPr="009A7004">
        <w:rPr>
          <w:rFonts w:ascii="Times New Roman" w:eastAsiaTheme="minorEastAsia" w:hAnsi="Times New Roman" w:cs="Times New Roman"/>
          <w:sz w:val="24"/>
          <w:szCs w:val="24"/>
        </w:rPr>
        <w:t xml:space="preserve">0.000 динара. Ова средства </w:t>
      </w:r>
      <w:r w:rsidRPr="009A7004">
        <w:rPr>
          <w:rFonts w:ascii="Times New Roman" w:eastAsiaTheme="minorEastAsia" w:hAnsi="Times New Roman" w:cs="Times New Roman"/>
          <w:sz w:val="24"/>
          <w:szCs w:val="24"/>
          <w:lang w:val="sr-Cyrl-RS"/>
        </w:rPr>
        <w:t>ребалансом увећана за 27.000.000 динара. Средства у износу од 26.800. 000</w:t>
      </w:r>
      <w:r w:rsidRPr="009A7004">
        <w:rPr>
          <w:rFonts w:ascii="Times New Roman" w:eastAsiaTheme="minorEastAsia" w:hAnsi="Times New Roman" w:cs="Times New Roman"/>
          <w:sz w:val="24"/>
          <w:szCs w:val="24"/>
        </w:rPr>
        <w:t xml:space="preserve"> опредељена </w:t>
      </w:r>
      <w:r w:rsidRPr="009A7004">
        <w:rPr>
          <w:rFonts w:ascii="Times New Roman" w:eastAsiaTheme="minorEastAsia" w:hAnsi="Times New Roman" w:cs="Times New Roman"/>
          <w:sz w:val="24"/>
          <w:szCs w:val="24"/>
          <w:lang w:val="sr-Cyrl-RS"/>
        </w:rPr>
        <w:t>су за стручне услуге, док је додатних 200.000 динара опредељено за опште услуге.</w:t>
      </w:r>
      <w:r w:rsidRPr="009A7004">
        <w:rPr>
          <w:rFonts w:ascii="Times New Roman" w:eastAsiaTheme="minorEastAsia" w:hAnsi="Times New Roman" w:cs="Times New Roman"/>
          <w:sz w:val="24"/>
          <w:szCs w:val="24"/>
        </w:rPr>
        <w:t xml:space="preserve"> </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rPr>
      </w:pPr>
      <w:r w:rsidRPr="009A7004">
        <w:rPr>
          <w:rFonts w:ascii="Times New Roman" w:eastAsiaTheme="minorEastAsia" w:hAnsi="Times New Roman" w:cs="Times New Roman"/>
          <w:sz w:val="24"/>
          <w:szCs w:val="24"/>
        </w:rPr>
        <w:t xml:space="preserve">Код текућих поправки и одржавања </w:t>
      </w:r>
      <w:r w:rsidRPr="009A7004">
        <w:rPr>
          <w:rFonts w:ascii="Times New Roman" w:eastAsiaTheme="minorEastAsia" w:hAnsi="Times New Roman" w:cs="Times New Roman"/>
          <w:sz w:val="24"/>
          <w:szCs w:val="24"/>
          <w:lang w:val="sr-Cyrl-RS"/>
        </w:rPr>
        <w:t xml:space="preserve">апропријација је увећана за </w:t>
      </w:r>
      <w:r w:rsidRPr="009A7004">
        <w:rPr>
          <w:rFonts w:ascii="Times New Roman" w:eastAsiaTheme="minorEastAsia" w:hAnsi="Times New Roman" w:cs="Times New Roman"/>
          <w:sz w:val="24"/>
          <w:szCs w:val="24"/>
        </w:rPr>
        <w:t xml:space="preserve">износ </w:t>
      </w:r>
      <w:r w:rsidRPr="009A7004">
        <w:rPr>
          <w:rFonts w:ascii="Times New Roman" w:eastAsiaTheme="minorEastAsia" w:hAnsi="Times New Roman" w:cs="Times New Roman"/>
          <w:sz w:val="24"/>
          <w:szCs w:val="24"/>
          <w:lang w:val="sr-Cyrl-RS"/>
        </w:rPr>
        <w:t>од 2</w:t>
      </w:r>
      <w:r w:rsidRPr="009A7004">
        <w:rPr>
          <w:rFonts w:ascii="Times New Roman" w:eastAsiaTheme="minorEastAsia" w:hAnsi="Times New Roman" w:cs="Times New Roman"/>
          <w:sz w:val="24"/>
          <w:szCs w:val="24"/>
        </w:rPr>
        <w:t xml:space="preserve">00.000 динара, и то за текуће поправке и одржавање </w:t>
      </w:r>
      <w:r w:rsidRPr="009A7004">
        <w:rPr>
          <w:rFonts w:ascii="Times New Roman" w:eastAsiaTheme="minorEastAsia" w:hAnsi="Times New Roman" w:cs="Times New Roman"/>
          <w:sz w:val="24"/>
          <w:szCs w:val="24"/>
          <w:lang w:val="sr-Cyrl-RS"/>
        </w:rPr>
        <w:t>опреме</w:t>
      </w:r>
      <w:r w:rsidRPr="009A7004">
        <w:rPr>
          <w:rFonts w:ascii="Times New Roman" w:eastAsiaTheme="minorEastAsia" w:hAnsi="Times New Roman" w:cs="Times New Roman"/>
          <w:sz w:val="24"/>
          <w:szCs w:val="24"/>
        </w:rPr>
        <w:t>.</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RS"/>
        </w:rPr>
      </w:pPr>
      <w:r w:rsidRPr="009A7004">
        <w:rPr>
          <w:rFonts w:ascii="Times New Roman" w:eastAsiaTheme="minorEastAsia" w:hAnsi="Times New Roman" w:cs="Times New Roman"/>
          <w:sz w:val="24"/>
          <w:szCs w:val="24"/>
        </w:rPr>
        <w:t xml:space="preserve"> За набавку административног материјала </w:t>
      </w:r>
      <w:r w:rsidRPr="009A7004">
        <w:rPr>
          <w:rFonts w:ascii="Times New Roman" w:eastAsiaTheme="minorEastAsia" w:hAnsi="Times New Roman" w:cs="Times New Roman"/>
          <w:sz w:val="24"/>
          <w:szCs w:val="24"/>
          <w:lang w:val="sr-Cyrl-RS"/>
        </w:rPr>
        <w:t>ребалансом је опредељено додатних 855.226 динара.</w:t>
      </w:r>
    </w:p>
    <w:p w:rsidR="009A7004" w:rsidRPr="009A7004" w:rsidRDefault="009A7004" w:rsidP="009A7004">
      <w:pPr>
        <w:spacing w:after="120" w:line="240" w:lineRule="auto"/>
        <w:ind w:right="46"/>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6"/>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hAnsi="Times New Roman" w:cs="Times New Roman"/>
          <w:b/>
          <w:bCs/>
          <w:sz w:val="24"/>
          <w:szCs w:val="24"/>
          <w:lang w:eastAsia="zh-CN"/>
        </w:rPr>
        <w:t xml:space="preserve"> 160</w:t>
      </w:r>
      <w:r w:rsidRPr="009A7004">
        <w:rPr>
          <w:rFonts w:ascii="Times New Roman" w:hAnsi="Times New Roman" w:cs="Times New Roman"/>
          <w:b/>
          <w:bCs/>
          <w:sz w:val="24"/>
          <w:szCs w:val="24"/>
          <w:lang w:val="sr-Cyrl-RS" w:eastAsia="zh-CN"/>
        </w:rPr>
        <w:t xml:space="preserve"> </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Остале јавне услуге некласификоване на другом месту</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rPr>
      </w:pPr>
      <w:r w:rsidRPr="009A7004">
        <w:rPr>
          <w:rFonts w:ascii="Times New Roman" w:eastAsiaTheme="minorEastAsia" w:hAnsi="Times New Roman" w:cs="Times New Roman"/>
          <w:sz w:val="24"/>
          <w:szCs w:val="24"/>
          <w:lang w:val="sr-Cyrl-RS"/>
        </w:rPr>
        <w:t>За т</w:t>
      </w:r>
      <w:r w:rsidRPr="009A7004">
        <w:rPr>
          <w:rFonts w:ascii="Times New Roman" w:eastAsiaTheme="minorEastAsia" w:hAnsi="Times New Roman" w:cs="Times New Roman"/>
          <w:sz w:val="24"/>
          <w:szCs w:val="24"/>
        </w:rPr>
        <w:t>екућ</w:t>
      </w:r>
      <w:r w:rsidRPr="009A7004">
        <w:rPr>
          <w:rFonts w:ascii="Times New Roman" w:eastAsiaTheme="minorEastAsia" w:hAnsi="Times New Roman" w:cs="Times New Roman"/>
          <w:sz w:val="24"/>
          <w:szCs w:val="24"/>
          <w:lang w:val="sr-Cyrl-RS"/>
        </w:rPr>
        <w:t>у</w:t>
      </w:r>
      <w:r w:rsidRPr="009A7004">
        <w:rPr>
          <w:rFonts w:ascii="Times New Roman" w:eastAsiaTheme="minorEastAsia" w:hAnsi="Times New Roman" w:cs="Times New Roman"/>
          <w:sz w:val="24"/>
          <w:szCs w:val="24"/>
        </w:rPr>
        <w:t xml:space="preserve"> буџетску резерву која се по члану 69. Закона о буџетском систему користи за непланиране расходе или за намене за које су планирана недовољна средства, </w:t>
      </w:r>
      <w:r w:rsidRPr="009A7004">
        <w:rPr>
          <w:rFonts w:ascii="Times New Roman" w:eastAsiaTheme="minorEastAsia" w:hAnsi="Times New Roman" w:cs="Times New Roman"/>
          <w:sz w:val="24"/>
          <w:szCs w:val="24"/>
          <w:lang w:val="sr-Cyrl-RS"/>
        </w:rPr>
        <w:t>опредељено је додатних</w:t>
      </w:r>
      <w:r w:rsidRPr="009A7004">
        <w:rPr>
          <w:rFonts w:ascii="Times New Roman" w:eastAsiaTheme="minorEastAsia" w:hAnsi="Times New Roman" w:cs="Times New Roman"/>
          <w:sz w:val="24"/>
          <w:szCs w:val="24"/>
        </w:rPr>
        <w:t xml:space="preserve"> 20.000.000 динара.</w:t>
      </w:r>
    </w:p>
    <w:p w:rsidR="009A7004" w:rsidRPr="009A7004" w:rsidRDefault="009A7004" w:rsidP="009A7004">
      <w:pPr>
        <w:spacing w:after="0" w:line="240" w:lineRule="auto"/>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bCs/>
          <w:sz w:val="24"/>
          <w:szCs w:val="24"/>
          <w:lang w:eastAsia="zh-CN"/>
        </w:rPr>
        <w:t xml:space="preserve">Функционална </w:t>
      </w:r>
      <w:r w:rsidRPr="009A7004">
        <w:rPr>
          <w:rFonts w:ascii="Times New Roman" w:eastAsia="Times New Roman" w:hAnsi="Times New Roman" w:cs="Times New Roman"/>
          <w:b/>
          <w:sz w:val="24"/>
          <w:szCs w:val="24"/>
          <w:lang w:val="sr-Cyrl-CS" w:eastAsia="zh-CN"/>
        </w:rPr>
        <w:t>класификација</w:t>
      </w:r>
      <w:r w:rsidRPr="009A7004">
        <w:rPr>
          <w:rFonts w:ascii="Times New Roman" w:eastAsia="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620 – Развој заједнице</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val="sr-Cyrl-CS" w:eastAsia="zh-CN"/>
        </w:rPr>
      </w:pP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RS"/>
        </w:rPr>
      </w:pPr>
      <w:r w:rsidRPr="009A7004">
        <w:rPr>
          <w:rFonts w:ascii="Times New Roman" w:eastAsiaTheme="minorEastAsia" w:hAnsi="Times New Roman" w:cs="Times New Roman"/>
          <w:sz w:val="24"/>
          <w:szCs w:val="24"/>
        </w:rPr>
        <w:t xml:space="preserve">У делу раздела 4. Програмска активност 0602-0001: Функционисање локалне  самоуправе, функционална класификација 620 – Развој заједнице, за израду пројектне документације </w:t>
      </w:r>
      <w:r w:rsidRPr="009A7004">
        <w:rPr>
          <w:rFonts w:ascii="Times New Roman" w:eastAsiaTheme="minorEastAsia" w:hAnsi="Times New Roman" w:cs="Times New Roman"/>
          <w:sz w:val="24"/>
          <w:szCs w:val="24"/>
          <w:lang w:val="sr-Cyrl-RS"/>
        </w:rPr>
        <w:t xml:space="preserve">Одлуком о буџету је </w:t>
      </w:r>
      <w:r w:rsidRPr="009A7004">
        <w:rPr>
          <w:rFonts w:ascii="Times New Roman" w:eastAsiaTheme="minorEastAsia" w:hAnsi="Times New Roman" w:cs="Times New Roman"/>
          <w:sz w:val="24"/>
          <w:szCs w:val="24"/>
        </w:rPr>
        <w:t>опредељено 5.700.000 динара.</w:t>
      </w:r>
      <w:r w:rsidRPr="009A7004">
        <w:rPr>
          <w:rFonts w:ascii="Times New Roman" w:eastAsiaTheme="minorEastAsia" w:hAnsi="Times New Roman" w:cs="Times New Roman"/>
          <w:sz w:val="24"/>
          <w:szCs w:val="24"/>
          <w:lang w:val="sr-Cyrl-RS"/>
        </w:rPr>
        <w:t xml:space="preserve"> Ребалансом су ова средства су умањена за 2.000.000 динара.</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RS"/>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hAnsi="Times New Roman" w:cs="Times New Roman"/>
          <w:b/>
          <w:color w:val="000000"/>
          <w:sz w:val="24"/>
          <w:szCs w:val="24"/>
          <w:lang w:eastAsia="zh-CN"/>
        </w:rPr>
        <w:t xml:space="preserve">ПРОГРАМ 1 – </w:t>
      </w:r>
      <w:r w:rsidRPr="009A7004">
        <w:rPr>
          <w:rFonts w:ascii="Times New Roman" w:eastAsia="Times New Roman" w:hAnsi="Times New Roman" w:cs="Times New Roman"/>
          <w:b/>
          <w:sz w:val="24"/>
          <w:szCs w:val="24"/>
          <w:lang w:val="sr-Cyrl-CS" w:eastAsia="zh-CN"/>
        </w:rPr>
        <w:t>СТАНОВАЊЕ, УРБАНИЗАМ И ПРОСТОРНО ПЛАНИРАЊЕ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Програмска активност 1101-0001: Просторно и урбанистичко планирање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620 – Развој заједнице</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CS"/>
        </w:rPr>
      </w:pP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CS"/>
        </w:rPr>
      </w:pPr>
      <w:r w:rsidRPr="009A7004">
        <w:rPr>
          <w:rFonts w:ascii="Times New Roman" w:eastAsiaTheme="minorEastAsia" w:hAnsi="Times New Roman" w:cs="Times New Roman"/>
          <w:sz w:val="24"/>
          <w:szCs w:val="24"/>
          <w:lang w:val="sr-Cyrl-CS"/>
        </w:rPr>
        <w:t>У оквиру Програмске активности 1101-0001: Просторно и урбанистичко планирање Одлуком о буџету општине опредељена су средства у  износу од 20.290.000 динара. Ребалансом буџета средства су умањена за 15.000.000 динара.</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CS"/>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 2 – КОМУНАЛНАЛНА ДЕЛАТНОСТ</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Програмску активност 1102-0001 – Управљање/одржавање јавног осветљења</w:t>
      </w:r>
    </w:p>
    <w:p w:rsidR="009A7004" w:rsidRPr="009A7004" w:rsidRDefault="009A7004" w:rsidP="009A7004">
      <w:pPr>
        <w:spacing w:after="120" w:line="240" w:lineRule="auto"/>
        <w:ind w:right="-44"/>
        <w:rPr>
          <w:rFonts w:ascii="Times New Roman" w:eastAsia="Times New Roman" w:hAnsi="Times New Roman" w:cs="Times New Roman"/>
          <w:b/>
          <w:sz w:val="20"/>
          <w:szCs w:val="20"/>
          <w:lang w:val="sr-Cyrl-CS" w:eastAsia="zh-CN"/>
        </w:rPr>
      </w:pPr>
      <w:r w:rsidRPr="009A7004">
        <w:rPr>
          <w:rFonts w:ascii="Times New Roman" w:eastAsia="Times New Roman" w:hAnsi="Times New Roman" w:cs="Times New Roman"/>
          <w:b/>
          <w:sz w:val="24"/>
          <w:szCs w:val="24"/>
          <w:lang w:val="sr-Cyrl-CS" w:eastAsia="zh-CN"/>
        </w:rPr>
        <w:t>Функционална</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класификација</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640: Улична расвета</w:t>
      </w:r>
    </w:p>
    <w:p w:rsidR="009A7004" w:rsidRPr="009A7004" w:rsidRDefault="009A7004" w:rsidP="009A7004">
      <w:pPr>
        <w:spacing w:after="120" w:line="240" w:lineRule="auto"/>
        <w:ind w:right="-44"/>
        <w:jc w:val="both"/>
        <w:rPr>
          <w:rFonts w:ascii="Times New Roman" w:eastAsiaTheme="minorEastAsia" w:hAnsi="Times New Roman" w:cs="Times New Roman"/>
          <w:b/>
          <w:color w:val="000000"/>
          <w:sz w:val="24"/>
          <w:szCs w:val="24"/>
        </w:rPr>
      </w:pPr>
    </w:p>
    <w:p w:rsidR="009A7004" w:rsidRPr="009A7004" w:rsidRDefault="009A7004" w:rsidP="009A7004">
      <w:pPr>
        <w:spacing w:after="120" w:line="240" w:lineRule="auto"/>
        <w:ind w:right="-44"/>
        <w:jc w:val="both"/>
        <w:rPr>
          <w:rFonts w:ascii="Times New Roman" w:hAnsi="Times New Roman" w:cs="Times New Roman"/>
          <w:sz w:val="24"/>
          <w:szCs w:val="24"/>
          <w:lang w:val="sr-Cyrl-RS"/>
        </w:rPr>
      </w:pPr>
      <w:r w:rsidRPr="009A7004">
        <w:rPr>
          <w:rFonts w:ascii="Times New Roman" w:eastAsiaTheme="minorEastAsia" w:hAnsi="Times New Roman" w:cs="Times New Roman"/>
          <w:sz w:val="24"/>
          <w:szCs w:val="24"/>
          <w:lang w:val="sr-Cyrl-CS"/>
        </w:rPr>
        <w:t>Код Програма 2 – Комунална делатност, за Програмску активност 0001 – Управљање/одржавање јавног осветљења</w:t>
      </w:r>
      <w:r w:rsidRPr="009A7004">
        <w:rPr>
          <w:rFonts w:ascii="Times New Roman" w:eastAsiaTheme="minorEastAsia" w:hAnsi="Times New Roman" w:cs="Times New Roman"/>
          <w:b/>
          <w:sz w:val="24"/>
          <w:szCs w:val="24"/>
          <w:lang w:val="sr-Cyrl-CS"/>
        </w:rPr>
        <w:t>,</w:t>
      </w:r>
      <w:r w:rsidRPr="009A7004">
        <w:rPr>
          <w:rFonts w:ascii="Times New Roman" w:eastAsiaTheme="minorEastAsia" w:hAnsi="Times New Roman" w:cs="Times New Roman"/>
          <w:sz w:val="24"/>
          <w:szCs w:val="24"/>
          <w:lang w:val="sr-Cyrl-CS"/>
        </w:rPr>
        <w:t xml:space="preserve">  за плаћање рачуна за расвету у граду ребалнсом је додато 8.000.000 динара.</w:t>
      </w:r>
    </w:p>
    <w:p w:rsidR="009A7004" w:rsidRPr="009A7004" w:rsidRDefault="009A7004" w:rsidP="009A7004">
      <w:pPr>
        <w:spacing w:after="120" w:line="240" w:lineRule="auto"/>
        <w:ind w:right="-44"/>
        <w:jc w:val="both"/>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jc w:val="both"/>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Пројекат 1102-5003: Улична расвета – побољшање енергетске ефикасности</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CS" w:eastAsia="zh-CN"/>
        </w:rPr>
        <w:t>За овај пројекат ребалансом буџета је предвиђено 10.000.000 динара.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Програмска активност 1102-0002: Одржавање јавних зелених површина</w:t>
      </w:r>
    </w:p>
    <w:p w:rsidR="009A7004" w:rsidRPr="009A7004" w:rsidRDefault="009A7004" w:rsidP="009A7004">
      <w:pPr>
        <w:spacing w:after="120" w:line="240" w:lineRule="auto"/>
        <w:ind w:right="-44"/>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w:t>
      </w:r>
      <w:r w:rsidRPr="009A7004">
        <w:rPr>
          <w:rFonts w:ascii="Times New Roman" w:hAnsi="Times New Roman" w:cs="Times New Roman"/>
          <w:b/>
          <w:bCs/>
          <w:sz w:val="24"/>
          <w:szCs w:val="24"/>
          <w:lang w:eastAsia="zh-CN"/>
        </w:rPr>
        <w:t xml:space="preserve">фикација </w:t>
      </w:r>
      <w:r w:rsidRPr="009A7004">
        <w:rPr>
          <w:rFonts w:ascii="Times New Roman" w:eastAsia="Times New Roman" w:hAnsi="Times New Roman" w:cs="Times New Roman"/>
          <w:b/>
          <w:sz w:val="24"/>
          <w:szCs w:val="24"/>
          <w:lang w:val="sr-Cyrl-CS" w:eastAsia="zh-CN"/>
        </w:rPr>
        <w:t>540: Заштита биљног и животињског света и крајолика</w:t>
      </w:r>
      <w:r w:rsidRPr="009A7004">
        <w:rPr>
          <w:rFonts w:ascii="Times New Roman" w:eastAsia="Times New Roman" w:hAnsi="Times New Roman" w:cs="Times New Roman"/>
          <w:sz w:val="24"/>
          <w:szCs w:val="24"/>
          <w:lang w:val="sr-Cyrl-CS" w:eastAsia="zh-CN"/>
        </w:rPr>
        <w:t xml:space="preserve">    </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CS" w:eastAsia="zh-CN"/>
        </w:rPr>
        <w:t xml:space="preserve"> </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CS"/>
        </w:rPr>
      </w:pPr>
      <w:r w:rsidRPr="009A7004">
        <w:rPr>
          <w:rFonts w:ascii="Times New Roman" w:eastAsiaTheme="minorEastAsia" w:hAnsi="Times New Roman" w:cs="Times New Roman"/>
          <w:sz w:val="24"/>
          <w:szCs w:val="24"/>
          <w:lang w:val="sr-Cyrl-CS"/>
        </w:rPr>
        <w:t>Што се тиче</w:t>
      </w:r>
      <w:r w:rsidRPr="009A7004">
        <w:rPr>
          <w:rFonts w:ascii="Times New Roman" w:eastAsiaTheme="minorEastAsia" w:hAnsi="Times New Roman" w:cs="Times New Roman"/>
          <w:b/>
          <w:sz w:val="24"/>
          <w:szCs w:val="24"/>
          <w:lang w:val="sr-Cyrl-CS"/>
        </w:rPr>
        <w:t xml:space="preserve"> </w:t>
      </w:r>
      <w:r w:rsidRPr="009A7004">
        <w:rPr>
          <w:rFonts w:ascii="Times New Roman" w:eastAsiaTheme="minorEastAsia" w:hAnsi="Times New Roman" w:cs="Times New Roman"/>
          <w:sz w:val="24"/>
          <w:szCs w:val="24"/>
          <w:lang w:val="sr-Cyrl-CS"/>
        </w:rPr>
        <w:t xml:space="preserve">ПА 0002 – Одржавање јавних зелених површина, за одржавање паркова и природних површина и за одржавање и кошење банкина издвојено је додатних 21.000.000 динара. </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 4 – РАЗВОЈ ТУРИЗМА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 473: Туризам</w:t>
      </w:r>
    </w:p>
    <w:p w:rsidR="009A7004" w:rsidRPr="009A7004" w:rsidRDefault="009A7004" w:rsidP="009A7004">
      <w:pPr>
        <w:spacing w:after="120" w:line="240" w:lineRule="auto"/>
        <w:ind w:right="-44"/>
        <w:rPr>
          <w:rFonts w:ascii="Times New Roman" w:eastAsia="Times New Roman" w:hAnsi="Times New Roman" w:cs="Times New Roman"/>
          <w:b/>
          <w:bCs/>
          <w:sz w:val="24"/>
          <w:szCs w:val="24"/>
          <w:lang w:val="sr-Cyrl-CS" w:eastAsia="zh-CN"/>
        </w:rPr>
      </w:pPr>
      <w:r w:rsidRPr="009A7004">
        <w:rPr>
          <w:rFonts w:ascii="Times New Roman" w:eastAsia="Times New Roman" w:hAnsi="Times New Roman" w:cs="Times New Roman"/>
          <w:b/>
          <w:sz w:val="24"/>
          <w:szCs w:val="24"/>
          <w:lang w:val="sr-Cyrl-CS" w:eastAsia="zh-CN"/>
        </w:rPr>
        <w:t>Програмска</w:t>
      </w:r>
      <w:r w:rsidRPr="009A7004">
        <w:rPr>
          <w:rFonts w:ascii="Times New Roman" w:eastAsia="Times New Roman" w:hAnsi="Times New Roman" w:cs="Times New Roman"/>
          <w:b/>
          <w:bCs/>
          <w:sz w:val="24"/>
          <w:szCs w:val="24"/>
          <w:lang w:val="sr-Cyrl-CS" w:eastAsia="zh-CN"/>
        </w:rPr>
        <w:t xml:space="preserve"> активност 1502</w:t>
      </w:r>
      <w:r w:rsidRPr="009A7004">
        <w:rPr>
          <w:rFonts w:ascii="Times New Roman" w:eastAsia="Times New Roman" w:hAnsi="Times New Roman" w:cs="Times New Roman"/>
          <w:b/>
          <w:sz w:val="24"/>
          <w:szCs w:val="24"/>
          <w:lang w:val="sr-Cyrl-CS" w:eastAsia="zh-CN"/>
        </w:rPr>
        <w:t xml:space="preserve">-0001: </w:t>
      </w:r>
      <w:r w:rsidRPr="009A7004">
        <w:rPr>
          <w:rFonts w:ascii="Times New Roman" w:eastAsia="Times New Roman" w:hAnsi="Times New Roman" w:cs="Times New Roman"/>
          <w:b/>
          <w:bCs/>
          <w:i/>
          <w:sz w:val="24"/>
          <w:szCs w:val="24"/>
          <w:lang w:val="sr-Cyrl-CS" w:eastAsia="zh-CN"/>
        </w:rPr>
        <w:t xml:space="preserve"> </w:t>
      </w:r>
      <w:r w:rsidRPr="009A7004">
        <w:rPr>
          <w:rFonts w:ascii="Times New Roman" w:eastAsia="Times New Roman" w:hAnsi="Times New Roman" w:cs="Times New Roman"/>
          <w:b/>
          <w:bCs/>
          <w:sz w:val="24"/>
          <w:szCs w:val="24"/>
          <w:lang w:val="sr-Cyrl-CS" w:eastAsia="zh-CN"/>
        </w:rPr>
        <w:t>Управљање развојем туризма</w:t>
      </w:r>
    </w:p>
    <w:p w:rsidR="009A7004" w:rsidRPr="009A7004" w:rsidRDefault="009A7004" w:rsidP="009A7004">
      <w:pPr>
        <w:spacing w:after="0" w:line="240" w:lineRule="auto"/>
        <w:rPr>
          <w:rFonts w:ascii="Times New Roman" w:eastAsia="Times New Roman" w:hAnsi="Times New Roman" w:cs="Times New Roman"/>
          <w:b/>
          <w:bCs/>
          <w:sz w:val="24"/>
          <w:szCs w:val="24"/>
          <w:lang w:val="sr-Cyrl-CS" w:eastAsia="zh-CN"/>
        </w:rPr>
      </w:pPr>
    </w:p>
    <w:p w:rsidR="009A7004" w:rsidRPr="009A7004" w:rsidRDefault="009A7004" w:rsidP="009A7004">
      <w:pPr>
        <w:spacing w:after="120" w:line="240" w:lineRule="auto"/>
        <w:ind w:right="1157"/>
        <w:jc w:val="both"/>
        <w:rPr>
          <w:rFonts w:ascii="Times New Roman" w:eastAsiaTheme="minorEastAsia" w:hAnsi="Times New Roman" w:cs="Times New Roman"/>
          <w:sz w:val="24"/>
          <w:szCs w:val="24"/>
          <w:lang w:val="sr-Cyrl-CS" w:eastAsia="zh-CN"/>
        </w:rPr>
      </w:pPr>
      <w:r w:rsidRPr="009A7004">
        <w:rPr>
          <w:rFonts w:ascii="Times New Roman" w:eastAsiaTheme="minorEastAsia" w:hAnsi="Times New Roman" w:cs="Times New Roman"/>
          <w:sz w:val="24"/>
          <w:szCs w:val="24"/>
          <w:lang w:val="sr-Cyrl-CS" w:eastAsia="zh-CN"/>
        </w:rPr>
        <w:t>Ребалнсом буџета на овој програмској активноссти умањује се апопријација за 3.000.000 динара.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 6 – ЗАШТИТА ЖИВОТНЕ СРЕДИНЕ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 xml:space="preserve">Програмска активност 0401-0005: Управљање комуналним отпадом </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w:t>
      </w:r>
      <w:r w:rsidRPr="009A7004">
        <w:rPr>
          <w:rFonts w:ascii="Times New Roman" w:hAnsi="Times New Roman" w:cs="Times New Roman"/>
          <w:b/>
          <w:bCs/>
          <w:sz w:val="24"/>
          <w:szCs w:val="24"/>
          <w:lang w:eastAsia="zh-CN"/>
        </w:rPr>
        <w:t xml:space="preserve"> класификација </w:t>
      </w:r>
      <w:r w:rsidRPr="009A7004">
        <w:rPr>
          <w:rFonts w:ascii="Times New Roman" w:eastAsia="Times New Roman" w:hAnsi="Times New Roman" w:cs="Times New Roman"/>
          <w:b/>
          <w:sz w:val="24"/>
          <w:szCs w:val="24"/>
          <w:lang w:val="sr-Cyrl-CS" w:eastAsia="zh-CN"/>
        </w:rPr>
        <w:t>510:</w:t>
      </w:r>
      <w:r w:rsidRPr="009A7004">
        <w:rPr>
          <w:rFonts w:ascii="Times New Roman" w:eastAsia="Times New Roman" w:hAnsi="Times New Roman" w:cs="Times New Roman"/>
          <w:b/>
          <w:i/>
          <w:sz w:val="24"/>
          <w:szCs w:val="24"/>
          <w:lang w:val="sr-Cyrl-CS" w:eastAsia="zh-CN"/>
        </w:rPr>
        <w:t xml:space="preserve"> </w:t>
      </w:r>
      <w:r w:rsidRPr="009A7004">
        <w:rPr>
          <w:rFonts w:ascii="Times New Roman" w:eastAsia="Times New Roman" w:hAnsi="Times New Roman" w:cs="Times New Roman"/>
          <w:b/>
          <w:sz w:val="24"/>
          <w:szCs w:val="24"/>
          <w:lang w:val="sr-Cyrl-CS" w:eastAsia="zh-CN"/>
        </w:rPr>
        <w:t>Управљање отпадом</w:t>
      </w:r>
    </w:p>
    <w:p w:rsidR="009A7004" w:rsidRPr="009A7004" w:rsidRDefault="009A7004" w:rsidP="009A7004">
      <w:pPr>
        <w:spacing w:after="120" w:line="240" w:lineRule="auto"/>
        <w:ind w:right="-44"/>
        <w:jc w:val="both"/>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CS"/>
        </w:rPr>
      </w:pPr>
      <w:r w:rsidRPr="009A7004">
        <w:rPr>
          <w:rFonts w:ascii="Times New Roman" w:eastAsiaTheme="minorEastAsia" w:hAnsi="Times New Roman" w:cs="Times New Roman"/>
          <w:sz w:val="24"/>
          <w:szCs w:val="24"/>
          <w:lang w:val="sr-Cyrl-CS"/>
        </w:rPr>
        <w:t>За Програмску активност 0401-000</w:t>
      </w:r>
      <w:r w:rsidRPr="009A7004">
        <w:rPr>
          <w:rFonts w:ascii="Times New Roman" w:eastAsiaTheme="minorEastAsia" w:hAnsi="Times New Roman" w:cs="Times New Roman"/>
          <w:sz w:val="24"/>
          <w:szCs w:val="24"/>
        </w:rPr>
        <w:t>5</w:t>
      </w:r>
      <w:r w:rsidRPr="009A7004">
        <w:rPr>
          <w:rFonts w:ascii="Times New Roman" w:eastAsiaTheme="minorEastAsia" w:hAnsi="Times New Roman" w:cs="Times New Roman"/>
          <w:sz w:val="24"/>
          <w:szCs w:val="24"/>
          <w:lang w:val="sr-Cyrl-CS"/>
        </w:rPr>
        <w:t xml:space="preserve">: Управљање </w:t>
      </w:r>
      <w:r w:rsidRPr="009A7004">
        <w:rPr>
          <w:rFonts w:ascii="Times New Roman" w:eastAsiaTheme="minorEastAsia" w:hAnsi="Times New Roman" w:cs="Times New Roman"/>
          <w:sz w:val="24"/>
          <w:szCs w:val="24"/>
        </w:rPr>
        <w:t>комуналним отпадом,</w:t>
      </w:r>
      <w:r w:rsidRPr="009A7004">
        <w:rPr>
          <w:rFonts w:ascii="Times New Roman" w:eastAsiaTheme="minorEastAsia" w:hAnsi="Times New Roman" w:cs="Times New Roman"/>
          <w:b/>
          <w:sz w:val="24"/>
          <w:szCs w:val="24"/>
          <w:lang w:val="sr-Cyrl-CS"/>
        </w:rPr>
        <w:t xml:space="preserve"> </w:t>
      </w:r>
      <w:r w:rsidRPr="009A7004">
        <w:rPr>
          <w:rFonts w:ascii="Times New Roman" w:eastAsiaTheme="minorEastAsia" w:hAnsi="Times New Roman" w:cs="Times New Roman"/>
          <w:sz w:val="24"/>
          <w:szCs w:val="24"/>
          <w:lang w:val="sr-Cyrl-CS"/>
        </w:rPr>
        <w:t xml:space="preserve">за одвожење смећа из сеоских месних заједница ребалансом је опредељено додатних 13.000.000 динара. </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val="sr-Cyrl-CS"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lastRenderedPageBreak/>
        <w:t>ПРОГРАМ 7 – OРГАНИЗАЦИЈА САОБРАЋАЈА И САОБРАЋАЈНЕ ИНФРАСТРУКТУРЕ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Програмска активност 0701-0002: Oдржавање саобраћајне инфраструктуре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hAnsi="Times New Roman" w:cs="Times New Roman"/>
          <w:b/>
          <w:bCs/>
          <w:sz w:val="24"/>
          <w:szCs w:val="24"/>
          <w:lang w:eastAsia="zh-CN"/>
        </w:rPr>
        <w:t xml:space="preserve"> 451: Д</w:t>
      </w:r>
      <w:r w:rsidRPr="009A7004">
        <w:rPr>
          <w:rFonts w:ascii="Times New Roman" w:eastAsia="Times New Roman" w:hAnsi="Times New Roman" w:cs="Times New Roman"/>
          <w:b/>
          <w:sz w:val="24"/>
          <w:szCs w:val="24"/>
          <w:lang w:eastAsia="zh-CN"/>
        </w:rPr>
        <w:t xml:space="preserve">румски </w:t>
      </w:r>
      <w:r w:rsidRPr="009A7004">
        <w:rPr>
          <w:rFonts w:ascii="Times New Roman" w:eastAsia="Times New Roman" w:hAnsi="Times New Roman" w:cs="Times New Roman"/>
          <w:b/>
          <w:sz w:val="24"/>
          <w:szCs w:val="24"/>
          <w:lang w:val="sr-Cyrl-CS" w:eastAsia="zh-CN"/>
        </w:rPr>
        <w:t>саобраћај</w:t>
      </w:r>
    </w:p>
    <w:p w:rsidR="009A7004" w:rsidRPr="009A7004" w:rsidRDefault="009A7004" w:rsidP="009A7004">
      <w:pPr>
        <w:spacing w:after="120" w:line="240" w:lineRule="auto"/>
        <w:ind w:right="-44"/>
        <w:jc w:val="both"/>
        <w:rPr>
          <w:rFonts w:ascii="Times New Roman" w:eastAsia="Times New Roman" w:hAnsi="Times New Roman" w:cs="Times New Roman"/>
          <w:b/>
          <w:sz w:val="24"/>
          <w:szCs w:val="24"/>
          <w:lang w:eastAsia="zh-CN"/>
        </w:rPr>
      </w:pP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CS"/>
        </w:rPr>
      </w:pPr>
      <w:r w:rsidRPr="009A7004">
        <w:rPr>
          <w:rFonts w:ascii="Times New Roman" w:eastAsiaTheme="minorEastAsia" w:hAnsi="Times New Roman" w:cs="Times New Roman"/>
          <w:sz w:val="24"/>
          <w:szCs w:val="24"/>
          <w:lang w:val="sr-Cyrl-CS"/>
        </w:rPr>
        <w:t xml:space="preserve">Ребалансом планирана буџетска средства за асфалтирање путева и улица износе 75.212.656 динара, од чега се 1.000.000 динара односи на пројектно планирање. </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CS"/>
        </w:rPr>
      </w:pPr>
      <w:r w:rsidRPr="009A7004">
        <w:rPr>
          <w:rFonts w:ascii="Times New Roman" w:eastAsiaTheme="minorEastAsia" w:hAnsi="Times New Roman" w:cs="Times New Roman"/>
          <w:sz w:val="24"/>
          <w:szCs w:val="24"/>
          <w:lang w:val="sr-Cyrl-CS"/>
        </w:rPr>
        <w:t>За услуге стручног надзора за потребе изградње саобраћајне инфраструктуре опредељено је додатних 2.000.000 динара.</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RS"/>
        </w:rPr>
      </w:pPr>
      <w:r w:rsidRPr="009A7004">
        <w:rPr>
          <w:rFonts w:ascii="Times New Roman" w:eastAsiaTheme="minorEastAsia" w:hAnsi="Times New Roman" w:cs="Times New Roman"/>
          <w:sz w:val="24"/>
          <w:szCs w:val="24"/>
          <w:lang w:val="sr-Cyrl-CS"/>
        </w:rPr>
        <w:t>У оквиру Програма 7 – Oрганизација саобраћаја и саобраћајне инфраструктуре, ПА 0002 – Oдржавање саобраћајне инфраструктуре, увећана су средства за текуће поправке и одржавање саобраћајне инфраструктуре (одржавање локалних и некатегорисаних путева, а послови су поверени ЈП за изградњу општине), и то за 9.449.658 динара</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bCs/>
          <w:sz w:val="24"/>
          <w:szCs w:val="24"/>
          <w:lang w:val="sr-Cyrl-CS" w:eastAsia="zh-CN"/>
        </w:rPr>
        <w:t xml:space="preserve">ПРОГРАМ 8 - </w:t>
      </w:r>
      <w:r w:rsidRPr="009A7004">
        <w:rPr>
          <w:rFonts w:ascii="Times New Roman" w:eastAsia="Times New Roman" w:hAnsi="Times New Roman" w:cs="Times New Roman"/>
          <w:b/>
          <w:sz w:val="24"/>
          <w:szCs w:val="24"/>
          <w:lang w:val="sr-Cyrl-CS" w:eastAsia="zh-CN"/>
        </w:rPr>
        <w:t>ПРЕДШКОЛСКО ВАСПИТАЊЕ И ОБРАЗОВАЊЕ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Пројекат 2002-5001: Доградња објекта III ПУ „Сунце“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911: Предшколско образовање</w:t>
      </w:r>
    </w:p>
    <w:p w:rsidR="009A7004" w:rsidRPr="009A7004" w:rsidRDefault="009A7004" w:rsidP="009A7004">
      <w:pPr>
        <w:spacing w:after="120" w:line="240" w:lineRule="auto"/>
        <w:ind w:right="-44"/>
        <w:jc w:val="both"/>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jc w:val="both"/>
        <w:rPr>
          <w:rFonts w:ascii="Times New Roman" w:eastAsiaTheme="minorEastAsia" w:hAnsi="Times New Roman" w:cs="Times New Roman"/>
          <w:b/>
          <w:bCs/>
          <w:sz w:val="24"/>
          <w:szCs w:val="24"/>
          <w:lang w:val="sr-Cyrl-RS"/>
        </w:rPr>
      </w:pPr>
      <w:r w:rsidRPr="009A7004">
        <w:rPr>
          <w:rFonts w:ascii="Times New Roman" w:eastAsiaTheme="minorEastAsia" w:hAnsi="Times New Roman" w:cs="Times New Roman"/>
          <w:sz w:val="24"/>
          <w:szCs w:val="24"/>
          <w:lang w:val="sr-Cyrl-CS"/>
        </w:rPr>
        <w:t xml:space="preserve">У оквиру програма предшколско васпитање и образовање Пројектом 2002-5001: Доградња објекта III ПУ „Сунце“, а у циљу повећање обухвата броја деце предшколским васпитањем и образовањем, буџетом за 2025. годину предвиђена су средства за извођење радова, координатора и  надзор за доградњу објекта </w:t>
      </w:r>
      <w:r w:rsidRPr="009A7004">
        <w:rPr>
          <w:rFonts w:ascii="Times New Roman" w:eastAsiaTheme="minorEastAsia" w:hAnsi="Times New Roman" w:cs="Times New Roman"/>
          <w:sz w:val="24"/>
          <w:szCs w:val="24"/>
        </w:rPr>
        <w:t>III ПУ „Сунце“.</w:t>
      </w:r>
      <w:r w:rsidRPr="009A7004">
        <w:rPr>
          <w:rFonts w:ascii="Times New Roman" w:eastAsiaTheme="minorEastAsia" w:hAnsi="Times New Roman" w:cs="Times New Roman"/>
          <w:sz w:val="24"/>
          <w:szCs w:val="24"/>
          <w:lang w:val="sr-Cyrl-RS"/>
        </w:rPr>
        <w:t xml:space="preserve"> Ребалансом се увећавају за услуге надзора за износ од 1.000.000 динара.                    </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 9 - ОСНОВНО ОБРАЗОВАЊЕ И ВАСПИТАЊЕ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Програмска активност 2003-0001: Реализација делатности основног образовања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912: Основно образовање</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CS" w:eastAsia="zh-CN"/>
        </w:rPr>
        <w:t>У буџету општине, на економској класификацији 463 - Трансфери осталим нивоима власти, планирана су додатна средства у износу од 4.338.000 динара. Средства су опредељена на следећи начин:</w:t>
      </w:r>
    </w:p>
    <w:p w:rsidR="009A7004" w:rsidRPr="009A7004" w:rsidRDefault="009A7004" w:rsidP="009A7004">
      <w:pPr>
        <w:numPr>
          <w:ilvl w:val="0"/>
          <w:numId w:val="1"/>
        </w:numPr>
        <w:spacing w:after="120" w:line="240" w:lineRule="auto"/>
        <w:ind w:right="-44"/>
        <w:contextualSpacing/>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CS" w:eastAsia="zh-CN"/>
        </w:rPr>
        <w:t xml:space="preserve">ОШ „Краљ Александар </w:t>
      </w:r>
      <w:r w:rsidRPr="009A7004">
        <w:rPr>
          <w:rFonts w:ascii="Times New Roman" w:eastAsia="Times New Roman" w:hAnsi="Times New Roman" w:cs="Times New Roman"/>
          <w:sz w:val="24"/>
          <w:szCs w:val="24"/>
          <w:lang w:eastAsia="zh-CN"/>
        </w:rPr>
        <w:t>I</w:t>
      </w:r>
      <w:r w:rsidRPr="009A7004">
        <w:rPr>
          <w:rFonts w:ascii="Times New Roman" w:eastAsia="Times New Roman" w:hAnsi="Times New Roman" w:cs="Times New Roman"/>
          <w:sz w:val="24"/>
          <w:szCs w:val="24"/>
          <w:lang w:val="sr-Cyrl-RS" w:eastAsia="zh-CN"/>
        </w:rPr>
        <w:t>“, 898.000 динара за социјална давања запосленима,</w:t>
      </w:r>
    </w:p>
    <w:p w:rsidR="009A7004" w:rsidRPr="009A7004" w:rsidRDefault="009A7004" w:rsidP="009A7004">
      <w:pPr>
        <w:numPr>
          <w:ilvl w:val="0"/>
          <w:numId w:val="1"/>
        </w:numPr>
        <w:spacing w:after="120" w:line="240" w:lineRule="auto"/>
        <w:ind w:right="-44"/>
        <w:contextualSpacing/>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RS" w:eastAsia="zh-CN"/>
        </w:rPr>
        <w:t>ОШ „Момчило Настасијеви“, 2.140.000 динара за сталне трошкове,</w:t>
      </w:r>
    </w:p>
    <w:p w:rsidR="009A7004" w:rsidRPr="009A7004" w:rsidRDefault="009A7004" w:rsidP="009A7004">
      <w:pPr>
        <w:numPr>
          <w:ilvl w:val="0"/>
          <w:numId w:val="1"/>
        </w:numPr>
        <w:spacing w:after="120" w:line="240" w:lineRule="auto"/>
        <w:ind w:right="-44"/>
        <w:contextualSpacing/>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RS" w:eastAsia="zh-CN"/>
        </w:rPr>
        <w:t>ОШ „Десанка Максимовић“, 220.000 динара за социјална давања запосленима,</w:t>
      </w:r>
    </w:p>
    <w:p w:rsidR="009A7004" w:rsidRPr="009A7004" w:rsidRDefault="009A7004" w:rsidP="009A7004">
      <w:pPr>
        <w:numPr>
          <w:ilvl w:val="0"/>
          <w:numId w:val="1"/>
        </w:numPr>
        <w:spacing w:after="120" w:line="240" w:lineRule="auto"/>
        <w:ind w:right="-44"/>
        <w:contextualSpacing/>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RS" w:eastAsia="zh-CN"/>
        </w:rPr>
        <w:t>ОШ „Иво Андрић“ Прањани, 200.000 динара за текуће поправке и оджавање зграда и објеката,</w:t>
      </w:r>
    </w:p>
    <w:p w:rsidR="009A7004" w:rsidRPr="009A7004" w:rsidRDefault="009A7004" w:rsidP="009A7004">
      <w:pPr>
        <w:numPr>
          <w:ilvl w:val="0"/>
          <w:numId w:val="1"/>
        </w:numPr>
        <w:spacing w:after="120" w:line="240" w:lineRule="auto"/>
        <w:ind w:right="-44"/>
        <w:contextualSpacing/>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RS" w:eastAsia="zh-CN"/>
        </w:rPr>
        <w:t>ОШ „Арсеније Лома“ Рудник, 200.000 динара за јубиларне награде,</w:t>
      </w:r>
    </w:p>
    <w:p w:rsidR="009A7004" w:rsidRPr="009A7004" w:rsidRDefault="009A7004" w:rsidP="009A7004">
      <w:pPr>
        <w:numPr>
          <w:ilvl w:val="0"/>
          <w:numId w:val="1"/>
        </w:numPr>
        <w:spacing w:after="120" w:line="240" w:lineRule="auto"/>
        <w:ind w:right="-44"/>
        <w:contextualSpacing/>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RS" w:eastAsia="zh-CN"/>
        </w:rPr>
        <w:lastRenderedPageBreak/>
        <w:t>ОШ „Таковски устанак“ Таково“, 680.000 динара за социјална давања запосленима.</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val="sr-Cyrl-RS" w:eastAsia="zh-CN"/>
        </w:rPr>
      </w:pPr>
    </w:p>
    <w:p w:rsidR="009A7004" w:rsidRPr="009A7004" w:rsidRDefault="009A7004" w:rsidP="009A7004">
      <w:pPr>
        <w:spacing w:after="120" w:line="240" w:lineRule="auto"/>
        <w:ind w:right="-44"/>
        <w:jc w:val="both"/>
        <w:rPr>
          <w:rFonts w:ascii="Times New Roman" w:hAnsi="Times New Roman" w:cs="Times New Roman"/>
          <w:noProof/>
          <w:sz w:val="24"/>
          <w:szCs w:val="24"/>
          <w:lang w:val="sr-Cyrl-RS"/>
        </w:rPr>
      </w:pPr>
      <w:r w:rsidRPr="009A7004">
        <w:rPr>
          <w:rFonts w:ascii="Times New Roman" w:eastAsia="Times New Roman" w:hAnsi="Times New Roman" w:cs="Times New Roman"/>
          <w:sz w:val="24"/>
          <w:szCs w:val="24"/>
          <w:lang w:val="sr-Cyrl-RS" w:eastAsia="zh-CN"/>
        </w:rPr>
        <w:t xml:space="preserve">На овој програмској активности </w:t>
      </w:r>
      <w:r w:rsidRPr="009A7004">
        <w:rPr>
          <w:rFonts w:ascii="Times New Roman" w:eastAsiaTheme="minorEastAsia" w:hAnsi="Times New Roman" w:cs="Times New Roman"/>
          <w:sz w:val="24"/>
          <w:szCs w:val="24"/>
          <w:lang w:val="sr-Cyrl-CS"/>
        </w:rPr>
        <w:t>ребалансом буџета су предвиђена средства на економској класификацији 472000 – Накнаде из буџета за образовање у износу од 28.500.000 динара. Ова средства су планирана у складу са чланом 2. став1. тачка 7. Одлуке о финанасирању додатне подршке у образовању из буџета општине Горњи Милановац</w:t>
      </w:r>
      <w:r w:rsidRPr="009A7004">
        <w:rPr>
          <w:rFonts w:ascii="Times New Roman" w:hAnsi="Times New Roman" w:cs="Times New Roman"/>
          <w:noProof/>
          <w:sz w:val="24"/>
          <w:szCs w:val="24"/>
          <w:lang w:val="sr-Cyrl-RS"/>
        </w:rPr>
        <w:t>, коју је Скупштина општине донела на седници одржаној 17.12.2024. године, а којим је утврђено п</w:t>
      </w:r>
      <w:r w:rsidRPr="009A7004">
        <w:rPr>
          <w:rFonts w:ascii="Times New Roman" w:hAnsi="Times New Roman" w:cs="Times New Roman"/>
          <w:sz w:val="24"/>
          <w:szCs w:val="24"/>
        </w:rPr>
        <w:t>раво на финансијску помоћ за набавку уџбеника/школског прибора ученика основне школе</w:t>
      </w:r>
      <w:r w:rsidRPr="009A7004">
        <w:rPr>
          <w:rFonts w:ascii="Times New Roman" w:eastAsia="Times New Roman" w:hAnsi="Times New Roman" w:cs="Times New Roman"/>
          <w:sz w:val="24"/>
          <w:szCs w:val="24"/>
          <w:lang w:val="sr-Cyrl-RS" w:eastAsia="zh-CN"/>
        </w:rPr>
        <w:t>.</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 10 - СРЕДЊЕ ОБРАЗОВАЊЕ И ВАСПИТАЊЕ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Програмска активност 2004-0001: Реализација делатности средњег образовања</w:t>
      </w:r>
    </w:p>
    <w:p w:rsidR="009A7004" w:rsidRPr="009A7004" w:rsidRDefault="009A7004" w:rsidP="009A7004">
      <w:pPr>
        <w:spacing w:after="120" w:line="240" w:lineRule="auto"/>
        <w:ind w:right="-44"/>
        <w:rPr>
          <w:rFonts w:ascii="Times New Roman" w:eastAsia="Times New Roman" w:hAnsi="Times New Roman" w:cs="Times New Roman"/>
          <w:sz w:val="24"/>
          <w:szCs w:val="24"/>
          <w:lang w:val="sr-Cyrl-R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eastAsia="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920: Средње образовање</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val="sr-Cyrl-RS" w:eastAsia="zh-CN"/>
        </w:rPr>
      </w:pPr>
      <w:r w:rsidRPr="009A7004">
        <w:rPr>
          <w:rFonts w:ascii="Times New Roman" w:eastAsia="Times New Roman" w:hAnsi="Times New Roman" w:cs="Times New Roman"/>
          <w:sz w:val="24"/>
          <w:szCs w:val="24"/>
          <w:lang w:val="sr-Cyrl-CS" w:eastAsia="zh-CN"/>
        </w:rPr>
        <w:t xml:space="preserve">У буџету општине на економској класификацији 463 - Трансфери осталим нивоима власти, планирана су додатна средства у износу од 487.000 динара за Гимназију „Таковски устанак“, од чега се 357.000 динара односи на </w:t>
      </w:r>
      <w:r w:rsidRPr="009A7004">
        <w:rPr>
          <w:rFonts w:ascii="Times New Roman" w:eastAsia="Times New Roman" w:hAnsi="Times New Roman" w:cs="Times New Roman"/>
          <w:sz w:val="24"/>
          <w:szCs w:val="24"/>
          <w:lang w:val="sr-Cyrl-RS" w:eastAsia="zh-CN"/>
        </w:rPr>
        <w:t>социјална давања запосленима, а 130.000 динара за текуће поправке и оджавање зграда и објеката.</w:t>
      </w:r>
    </w:p>
    <w:p w:rsidR="009A7004" w:rsidRPr="009A7004" w:rsidRDefault="009A7004" w:rsidP="009A7004">
      <w:pPr>
        <w:spacing w:after="120" w:line="240" w:lineRule="auto"/>
        <w:ind w:right="-44"/>
        <w:jc w:val="both"/>
        <w:rPr>
          <w:rFonts w:ascii="Times New Roman" w:hAnsi="Times New Roman" w:cs="Times New Roman"/>
          <w:noProof/>
          <w:sz w:val="24"/>
          <w:szCs w:val="24"/>
          <w:lang w:val="sr-Cyrl-RS"/>
        </w:rPr>
      </w:pPr>
      <w:r w:rsidRPr="009A7004">
        <w:rPr>
          <w:rFonts w:ascii="Times New Roman" w:eastAsia="Times New Roman" w:hAnsi="Times New Roman" w:cs="Times New Roman"/>
          <w:sz w:val="24"/>
          <w:szCs w:val="24"/>
          <w:lang w:val="sr-Cyrl-RS" w:eastAsia="zh-CN"/>
        </w:rPr>
        <w:t xml:space="preserve">На овој програмској активности </w:t>
      </w:r>
      <w:r w:rsidRPr="009A7004">
        <w:rPr>
          <w:rFonts w:ascii="Times New Roman" w:eastAsiaTheme="minorEastAsia" w:hAnsi="Times New Roman" w:cs="Times New Roman"/>
          <w:sz w:val="24"/>
          <w:szCs w:val="24"/>
          <w:lang w:val="sr-Cyrl-CS"/>
        </w:rPr>
        <w:t>ребалансом буџета су предвиђена средства на економској класификацији 472000 – Накнаде из буџета за образовање у износу од 11.500.000 динара. Ова средства су планирана у складу са чланом 2. став 1. тачка 8. Одлуке о финанасирању додатне подршке у образовању из буџета општине Горњи Милановац</w:t>
      </w:r>
      <w:r w:rsidRPr="009A7004">
        <w:rPr>
          <w:rFonts w:ascii="Times New Roman" w:hAnsi="Times New Roman" w:cs="Times New Roman"/>
          <w:noProof/>
          <w:sz w:val="24"/>
          <w:szCs w:val="24"/>
          <w:lang w:val="sr-Cyrl-RS"/>
        </w:rPr>
        <w:t>, коју је Скупштина општине донела на седници одржаној 17.12.2024. године, а којим је утврђено п</w:t>
      </w:r>
      <w:r w:rsidRPr="009A7004">
        <w:rPr>
          <w:rFonts w:ascii="Times New Roman" w:hAnsi="Times New Roman" w:cs="Times New Roman"/>
          <w:sz w:val="24"/>
          <w:szCs w:val="24"/>
        </w:rPr>
        <w:t xml:space="preserve">раво на финансијску помоћ за набавку уџбеника/школског прибора ученика </w:t>
      </w:r>
      <w:r w:rsidRPr="009A7004">
        <w:rPr>
          <w:rFonts w:ascii="Times New Roman" w:hAnsi="Times New Roman" w:cs="Times New Roman"/>
          <w:sz w:val="24"/>
          <w:szCs w:val="24"/>
          <w:lang w:val="sr-Cyrl-RS"/>
        </w:rPr>
        <w:t>средње</w:t>
      </w:r>
      <w:r w:rsidRPr="009A7004">
        <w:rPr>
          <w:rFonts w:ascii="Times New Roman" w:hAnsi="Times New Roman" w:cs="Times New Roman"/>
          <w:sz w:val="24"/>
          <w:szCs w:val="24"/>
        </w:rPr>
        <w:t xml:space="preserve"> школе</w:t>
      </w:r>
      <w:r w:rsidRPr="009A7004">
        <w:rPr>
          <w:rFonts w:ascii="Times New Roman" w:eastAsia="Times New Roman" w:hAnsi="Times New Roman" w:cs="Times New Roman"/>
          <w:sz w:val="24"/>
          <w:szCs w:val="24"/>
          <w:lang w:val="sr-Cyrl-RS" w:eastAsia="zh-CN"/>
        </w:rPr>
        <w:t>.</w:t>
      </w:r>
    </w:p>
    <w:p w:rsidR="009A7004" w:rsidRPr="009A7004" w:rsidRDefault="009A7004" w:rsidP="009A7004">
      <w:pPr>
        <w:spacing w:after="120" w:line="240" w:lineRule="auto"/>
        <w:ind w:right="-44"/>
        <w:jc w:val="both"/>
        <w:rPr>
          <w:rFonts w:ascii="Times New Roman" w:eastAsia="Times New Roman" w:hAnsi="Times New Roman" w:cs="Times New Roman"/>
          <w:bCs/>
          <w:sz w:val="24"/>
          <w:szCs w:val="24"/>
          <w:lang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bCs/>
          <w:sz w:val="24"/>
          <w:szCs w:val="24"/>
          <w:lang w:val="sr-Cyrl-CS" w:eastAsia="zh-CN"/>
        </w:rPr>
        <w:t xml:space="preserve">ПРОГРАМ 11 - </w:t>
      </w:r>
      <w:r w:rsidRPr="009A7004">
        <w:rPr>
          <w:rFonts w:ascii="Times New Roman" w:eastAsia="Times New Roman" w:hAnsi="Times New Roman" w:cs="Times New Roman"/>
          <w:b/>
          <w:bCs/>
          <w:color w:val="000000"/>
          <w:sz w:val="24"/>
          <w:szCs w:val="24"/>
          <w:lang w:eastAsia="zh-CN"/>
        </w:rPr>
        <w:t xml:space="preserve">СОЦИЈАЛНА </w:t>
      </w:r>
      <w:r w:rsidRPr="009A7004">
        <w:rPr>
          <w:rFonts w:ascii="Times New Roman" w:eastAsia="Times New Roman" w:hAnsi="Times New Roman" w:cs="Times New Roman"/>
          <w:b/>
          <w:sz w:val="24"/>
          <w:szCs w:val="24"/>
          <w:lang w:val="sr-Cyrl-CS" w:eastAsia="zh-CN"/>
        </w:rPr>
        <w:t>И ДЕЧЈА ЗАШТИТА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090: Социјална заштита</w:t>
      </w:r>
      <w:r w:rsidRPr="009A7004">
        <w:rPr>
          <w:rFonts w:ascii="Times New Roman" w:hAnsi="Times New Roman" w:cs="Times New Roman"/>
          <w:b/>
          <w:bCs/>
          <w:sz w:val="24"/>
          <w:szCs w:val="24"/>
          <w:lang w:eastAsia="zh-CN"/>
        </w:rPr>
        <w:tab/>
      </w:r>
    </w:p>
    <w:p w:rsidR="009A7004" w:rsidRPr="009A7004" w:rsidRDefault="009A7004" w:rsidP="009A7004">
      <w:pPr>
        <w:spacing w:after="0" w:line="240" w:lineRule="auto"/>
        <w:rPr>
          <w:rFonts w:ascii="Times New Roman" w:eastAsia="Times New Roman" w:hAnsi="Times New Roman" w:cs="Times New Roman"/>
          <w:b/>
          <w:i/>
          <w:sz w:val="24"/>
          <w:szCs w:val="24"/>
          <w:lang w:eastAsia="zh-CN"/>
        </w:rPr>
      </w:pPr>
      <w:r w:rsidRPr="009A7004">
        <w:rPr>
          <w:rFonts w:ascii="Times New Roman" w:eastAsia="Times New Roman" w:hAnsi="Times New Roman" w:cs="Times New Roman"/>
          <w:b/>
          <w:sz w:val="24"/>
          <w:szCs w:val="24"/>
          <w:lang w:val="sr-Cyrl-CS" w:eastAsia="zh-CN"/>
        </w:rPr>
        <w:t>Програмска активност 0902-0019:</w:t>
      </w:r>
      <w:r w:rsidRPr="009A7004">
        <w:rPr>
          <w:rFonts w:ascii="Times New Roman" w:eastAsia="Times New Roman" w:hAnsi="Times New Roman" w:cs="Times New Roman"/>
          <w:b/>
          <w:i/>
          <w:sz w:val="24"/>
          <w:szCs w:val="24"/>
          <w:lang w:eastAsia="zh-CN"/>
        </w:rPr>
        <w:t xml:space="preserve"> </w:t>
      </w:r>
      <w:r w:rsidRPr="009A7004">
        <w:rPr>
          <w:rFonts w:ascii="Times New Roman" w:eastAsia="Times New Roman" w:hAnsi="Times New Roman" w:cs="Times New Roman"/>
          <w:b/>
          <w:color w:val="000000"/>
          <w:sz w:val="24"/>
          <w:szCs w:val="24"/>
          <w:lang w:eastAsia="zh-CN"/>
        </w:rPr>
        <w:t>Подршка деци и породицама  са децом –</w:t>
      </w:r>
      <w:r w:rsidRPr="009A7004">
        <w:rPr>
          <w:rFonts w:ascii="Times New Roman" w:eastAsia="Times New Roman" w:hAnsi="Times New Roman" w:cs="Times New Roman"/>
          <w:b/>
          <w:i/>
          <w:sz w:val="24"/>
          <w:szCs w:val="24"/>
          <w:lang w:eastAsia="zh-CN"/>
        </w:rPr>
        <w:t>инклузија</w:t>
      </w:r>
    </w:p>
    <w:p w:rsidR="009A7004" w:rsidRPr="009A7004" w:rsidRDefault="009A7004" w:rsidP="009A7004">
      <w:pPr>
        <w:spacing w:after="0" w:line="240" w:lineRule="auto"/>
        <w:jc w:val="both"/>
        <w:rPr>
          <w:rFonts w:ascii="Times New Roman" w:eastAsia="Times New Roman" w:hAnsi="Times New Roman" w:cs="Times New Roman"/>
          <w:sz w:val="24"/>
          <w:szCs w:val="24"/>
          <w:lang w:val="sr-Cyrl-RS" w:eastAsia="zh-CN"/>
        </w:rPr>
      </w:pPr>
    </w:p>
    <w:p w:rsidR="009A7004" w:rsidRPr="009A7004" w:rsidRDefault="009A7004" w:rsidP="009A7004">
      <w:pPr>
        <w:spacing w:after="120" w:line="240" w:lineRule="auto"/>
        <w:ind w:right="-44"/>
        <w:jc w:val="both"/>
        <w:rPr>
          <w:rFonts w:ascii="Times New Roman" w:eastAsiaTheme="minorEastAsia" w:hAnsi="Times New Roman" w:cstheme="minorHAnsi"/>
          <w:sz w:val="24"/>
          <w:szCs w:val="24"/>
          <w:lang w:eastAsia="zh-CN"/>
        </w:rPr>
      </w:pPr>
      <w:r w:rsidRPr="009A7004">
        <w:rPr>
          <w:rFonts w:ascii="Times New Roman" w:eastAsia="Times New Roman" w:hAnsi="Times New Roman" w:cs="Times New Roman"/>
          <w:sz w:val="24"/>
          <w:szCs w:val="24"/>
          <w:lang w:val="sr-Cyrl-RS" w:eastAsia="zh-CN"/>
        </w:rPr>
        <w:t xml:space="preserve">Инклузивно образовање подразумева различите врсте подршке ученицима у основном и </w:t>
      </w:r>
      <w:r w:rsidRPr="009A7004">
        <w:rPr>
          <w:rFonts w:ascii="Times New Roman" w:hAnsi="Times New Roman" w:cs="Times New Roman"/>
          <w:noProof/>
          <w:sz w:val="24"/>
          <w:szCs w:val="24"/>
          <w:lang w:val="sr-Cyrl-RS"/>
        </w:rPr>
        <w:t>средњем</w:t>
      </w:r>
      <w:r w:rsidRPr="009A7004">
        <w:rPr>
          <w:rFonts w:ascii="Times New Roman" w:eastAsia="Times New Roman" w:hAnsi="Times New Roman" w:cs="Times New Roman"/>
          <w:sz w:val="24"/>
          <w:szCs w:val="24"/>
          <w:lang w:val="sr-Cyrl-RS" w:eastAsia="zh-CN"/>
        </w:rPr>
        <w:t xml:space="preserve"> образовању којима се остварује финансијска и социјална подршка оним ученицима који имају сметње у развоју или потребу за помоћи у систему социјалне или здравствене заштите или пак у образовању. С тим у вези је организован и финансиран и рад интерресорне комисије која је вршила процену потребе деце за неким од видова подршке која се сотварује кроз бесплатну кухињу, пружање услуге личног пратиоца детета са сметњама у развоју, плаћених третмана у сензорној соби или подршке дефектолога. Услуга лични пратилац детета током 2025. године финансираће  се преко изабраног, лиценцираног пружаоца</w:t>
      </w:r>
      <w:r w:rsidRPr="009A7004">
        <w:rPr>
          <w:rFonts w:ascii="Times New Roman" w:eastAsiaTheme="minorEastAsia" w:hAnsi="Times New Roman" w:cstheme="minorHAnsi"/>
          <w:sz w:val="24"/>
          <w:szCs w:val="24"/>
          <w:lang w:eastAsia="zh-CN"/>
        </w:rPr>
        <w:t xml:space="preserve"> и њоме је обухваћено 31 дете предшколског и  школског узраста на територији општине.</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eastAsia="zh-CN"/>
        </w:rPr>
      </w:pPr>
      <w:r w:rsidRPr="009A7004">
        <w:rPr>
          <w:rFonts w:ascii="Times New Roman" w:eastAsiaTheme="minorEastAsia" w:hAnsi="Times New Roman" w:cstheme="minorHAnsi"/>
          <w:sz w:val="24"/>
          <w:szCs w:val="24"/>
          <w:lang w:eastAsia="zh-CN"/>
        </w:rPr>
        <w:t>У том смислу за ову</w:t>
      </w:r>
      <w:r w:rsidRPr="009A7004">
        <w:rPr>
          <w:rFonts w:ascii="Times New Roman" w:eastAsiaTheme="minorEastAsia" w:hAnsi="Times New Roman" w:cs="Times New Roman"/>
          <w:i/>
          <w:sz w:val="24"/>
          <w:szCs w:val="24"/>
          <w:lang w:eastAsia="zh-CN"/>
        </w:rPr>
        <w:t xml:space="preserve"> </w:t>
      </w:r>
      <w:r w:rsidRPr="009A7004">
        <w:rPr>
          <w:rFonts w:ascii="Times New Roman" w:eastAsiaTheme="minorEastAsia" w:hAnsi="Times New Roman" w:cs="Times New Roman"/>
          <w:sz w:val="24"/>
          <w:szCs w:val="24"/>
          <w:lang w:val="sr-Cyrl-CS" w:eastAsia="zh-CN"/>
        </w:rPr>
        <w:t>Програмску активност укупно планирано је додатних 1</w:t>
      </w:r>
      <w:r w:rsidRPr="009A7004">
        <w:rPr>
          <w:rFonts w:ascii="Times New Roman" w:eastAsiaTheme="minorEastAsia" w:hAnsi="Times New Roman" w:cs="Times New Roman"/>
          <w:sz w:val="24"/>
          <w:szCs w:val="24"/>
          <w:lang w:eastAsia="zh-CN"/>
        </w:rPr>
        <w:t>.</w:t>
      </w:r>
      <w:r w:rsidRPr="009A7004">
        <w:rPr>
          <w:rFonts w:ascii="Times New Roman" w:eastAsiaTheme="minorEastAsia" w:hAnsi="Times New Roman" w:cs="Times New Roman"/>
          <w:sz w:val="24"/>
          <w:szCs w:val="24"/>
          <w:lang w:val="sr-Cyrl-RS" w:eastAsia="zh-CN"/>
        </w:rPr>
        <w:t>0</w:t>
      </w:r>
      <w:r w:rsidRPr="009A7004">
        <w:rPr>
          <w:rFonts w:ascii="Times New Roman" w:eastAsiaTheme="minorEastAsia" w:hAnsi="Times New Roman" w:cs="Times New Roman"/>
          <w:sz w:val="24"/>
          <w:szCs w:val="24"/>
          <w:lang w:eastAsia="zh-CN"/>
        </w:rPr>
        <w:t>00.</w:t>
      </w:r>
      <w:r w:rsidRPr="009A7004">
        <w:rPr>
          <w:rFonts w:ascii="Times New Roman" w:eastAsiaTheme="minorEastAsia" w:hAnsi="Times New Roman" w:cs="Times New Roman"/>
          <w:sz w:val="24"/>
          <w:szCs w:val="24"/>
          <w:lang w:val="sr-Cyrl-CS" w:eastAsia="zh-CN"/>
        </w:rPr>
        <w:t xml:space="preserve">000 динара за бесплатну кухињу за децу са </w:t>
      </w:r>
      <w:r w:rsidRPr="009A7004">
        <w:rPr>
          <w:rFonts w:ascii="Times New Roman" w:eastAsia="Times New Roman" w:hAnsi="Times New Roman" w:cs="Times New Roman"/>
          <w:sz w:val="24"/>
          <w:szCs w:val="24"/>
          <w:lang w:eastAsia="zh-CN"/>
        </w:rPr>
        <w:t xml:space="preserve"> </w:t>
      </w:r>
      <w:r w:rsidRPr="009A7004">
        <w:rPr>
          <w:rFonts w:ascii="Times New Roman" w:eastAsia="Times New Roman" w:hAnsi="Times New Roman" w:cs="Times New Roman"/>
          <w:sz w:val="24"/>
          <w:szCs w:val="24"/>
          <w:lang w:val="sr-Cyrl-RS" w:eastAsia="zh-CN"/>
        </w:rPr>
        <w:t>посебним потребама</w:t>
      </w:r>
      <w:r w:rsidRPr="009A7004">
        <w:rPr>
          <w:rFonts w:ascii="Times New Roman" w:eastAsia="Times New Roman" w:hAnsi="Times New Roman" w:cs="Times New Roman"/>
          <w:sz w:val="24"/>
          <w:szCs w:val="24"/>
          <w:lang w:val="sr-Cyrl-CS" w:eastAsia="zh-CN"/>
        </w:rPr>
        <w:t>.</w:t>
      </w:r>
    </w:p>
    <w:p w:rsidR="009A7004" w:rsidRPr="009A7004" w:rsidRDefault="009A7004" w:rsidP="009A7004">
      <w:pPr>
        <w:spacing w:after="0" w:line="240" w:lineRule="auto"/>
        <w:rPr>
          <w:rFonts w:ascii="Times New Roman" w:eastAsia="Times New Roman" w:hAnsi="Times New Roman" w:cs="Times New Roman"/>
          <w:b/>
          <w:sz w:val="24"/>
          <w:szCs w:val="24"/>
          <w:lang w:eastAsia="zh-CN"/>
        </w:rPr>
      </w:pPr>
      <w:r w:rsidRPr="009A7004">
        <w:rPr>
          <w:rFonts w:ascii="Times New Roman" w:eastAsia="Times New Roman" w:hAnsi="Times New Roman" w:cs="Times New Roman"/>
          <w:b/>
          <w:sz w:val="24"/>
          <w:szCs w:val="24"/>
          <w:lang w:val="sr-Cyrl-CS" w:eastAsia="zh-CN"/>
        </w:rPr>
        <w:t>Пројекат 0902</w:t>
      </w:r>
      <w:r w:rsidRPr="009A7004">
        <w:rPr>
          <w:rFonts w:ascii="Times New Roman" w:eastAsia="Times New Roman" w:hAnsi="Times New Roman" w:cs="Times New Roman"/>
          <w:b/>
          <w:bCs/>
          <w:color w:val="000000"/>
          <w:sz w:val="24"/>
          <w:szCs w:val="24"/>
          <w:lang w:eastAsia="zh-CN"/>
        </w:rPr>
        <w:t>-</w:t>
      </w:r>
      <w:r w:rsidRPr="009A7004">
        <w:rPr>
          <w:rFonts w:ascii="Times New Roman" w:eastAsia="Times New Roman" w:hAnsi="Times New Roman" w:cs="Times New Roman"/>
          <w:b/>
          <w:sz w:val="24"/>
          <w:szCs w:val="24"/>
          <w:lang w:val="sr-Cyrl-CS" w:eastAsia="zh-CN"/>
        </w:rPr>
        <w:t xml:space="preserve">4002: </w:t>
      </w:r>
      <w:r w:rsidRPr="009A7004">
        <w:rPr>
          <w:rFonts w:ascii="Times New Roman" w:eastAsia="Times New Roman" w:hAnsi="Times New Roman" w:cs="Times New Roman"/>
          <w:b/>
          <w:sz w:val="24"/>
          <w:szCs w:val="24"/>
          <w:lang w:eastAsia="zh-CN"/>
        </w:rPr>
        <w:t>Вантелесна оплодња</w:t>
      </w:r>
    </w:p>
    <w:p w:rsidR="009A7004" w:rsidRPr="009A7004" w:rsidRDefault="009A7004" w:rsidP="009A7004">
      <w:pPr>
        <w:spacing w:after="0" w:line="240" w:lineRule="auto"/>
        <w:jc w:val="both"/>
        <w:rPr>
          <w:rFonts w:ascii="Times New Roman" w:eastAsia="Times New Roman" w:hAnsi="Times New Roman" w:cs="Times New Roman"/>
          <w:sz w:val="24"/>
          <w:szCs w:val="24"/>
          <w:lang w:val="sr-Cyrl-RS" w:eastAsia="zh-CN"/>
        </w:rPr>
      </w:pPr>
    </w:p>
    <w:p w:rsidR="009A7004" w:rsidRPr="009A7004" w:rsidRDefault="009A7004" w:rsidP="009A7004">
      <w:pPr>
        <w:spacing w:after="0" w:line="240" w:lineRule="auto"/>
        <w:jc w:val="both"/>
        <w:rPr>
          <w:rFonts w:ascii="Times New Roman" w:eastAsiaTheme="minorEastAsia" w:hAnsi="Times New Roman" w:cs="Times New Roman"/>
          <w:sz w:val="24"/>
          <w:szCs w:val="24"/>
          <w:lang w:eastAsia="zh-CN"/>
        </w:rPr>
      </w:pPr>
      <w:r w:rsidRPr="009A7004">
        <w:rPr>
          <w:rFonts w:ascii="Times New Roman" w:eastAsia="Times New Roman" w:hAnsi="Times New Roman" w:cs="Times New Roman"/>
          <w:sz w:val="24"/>
          <w:szCs w:val="24"/>
          <w:lang w:val="sr-Cyrl-RS" w:eastAsia="zh-CN"/>
        </w:rPr>
        <w:lastRenderedPageBreak/>
        <w:t>У складу са Одлуком о остваривању права на накнаду трошкова и једнократну помоћ за вантелесну оплодњу из буџета општине Горњи Милановац ("Службени гласник општине Горњи Милановац", бр.1/2020), обезбеђена су средства у износу од 1.800.000 динара за накнаду трошкова вантелесне оплодње за парове са пребивалиштем на територији општине, при чему је горња старосна граница за жену навршене 45 године. Услов је и да је пар искористио право на два (секундарни стерилитет), односно три покушаја (примарни стерилите) вантелесне оплодње који се финансирају из средстава обавезног здравственог осигурања (услов само за остварење права на накнаду трошкова вантелесне</w:t>
      </w:r>
      <w:r w:rsidRPr="009A7004">
        <w:rPr>
          <w:rFonts w:ascii="Times New Roman" w:eastAsiaTheme="minorEastAsia" w:hAnsi="Times New Roman" w:cs="Times New Roman"/>
          <w:sz w:val="24"/>
          <w:szCs w:val="24"/>
          <w:lang w:eastAsia="zh-CN"/>
        </w:rPr>
        <w:t xml:space="preserve"> оплодње). </w:t>
      </w:r>
    </w:p>
    <w:p w:rsidR="009A7004" w:rsidRPr="009A7004" w:rsidRDefault="009A7004" w:rsidP="009A7004">
      <w:pPr>
        <w:spacing w:after="0" w:line="240" w:lineRule="auto"/>
        <w:jc w:val="both"/>
        <w:rPr>
          <w:rFonts w:ascii="Times New Roman" w:eastAsiaTheme="minorEastAsia" w:hAnsi="Times New Roman" w:cs="Times New Roman"/>
          <w:sz w:val="24"/>
          <w:szCs w:val="24"/>
          <w:lang w:eastAsia="zh-CN"/>
        </w:rPr>
      </w:pPr>
      <w:r w:rsidRPr="009A7004">
        <w:rPr>
          <w:rFonts w:ascii="Times New Roman" w:eastAsia="Times New Roman" w:hAnsi="Times New Roman" w:cs="Times New Roman"/>
          <w:sz w:val="24"/>
          <w:szCs w:val="24"/>
          <w:lang w:val="sr-Cyrl-RS" w:eastAsia="zh-CN"/>
        </w:rPr>
        <w:t>Општинска Одлука предвиђа поред права на накнаду трошкова ВТО за пар који обавља процедуру у ситему РФЗО под условом да жена није старија од до 45 година укључује од Измена и допуна одлуке од половине 2024.</w:t>
      </w:r>
      <w:r w:rsidRPr="009A7004">
        <w:rPr>
          <w:rFonts w:ascii="Times New Roman" w:eastAsiaTheme="minorEastAsia" w:hAnsi="Times New Roman" w:cs="Times New Roman"/>
          <w:sz w:val="24"/>
          <w:szCs w:val="24"/>
          <w:lang w:eastAsia="zh-CN"/>
        </w:rPr>
        <w:t xml:space="preserve"> године и право на једнократну помоћ за ВТО за процедуру извршену о трошку пара у земљи или иностранству у висини од 350.000 динара, под условом да жена није старија од 47 година.                                          </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val="sr-Cyrl-CS" w:eastAsia="zh-CN"/>
        </w:rPr>
      </w:pPr>
      <w:r w:rsidRPr="009A7004">
        <w:rPr>
          <w:rFonts w:ascii="Times New Roman" w:eastAsia="Times New Roman" w:hAnsi="Times New Roman" w:cs="Times New Roman"/>
          <w:sz w:val="24"/>
          <w:szCs w:val="24"/>
          <w:lang w:val="sr-Cyrl-CS" w:eastAsia="zh-CN"/>
        </w:rPr>
        <w:t>Ребалансом буџета је опредељено додатних 300.000 динара за ову намену.</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rPr>
      </w:pPr>
      <w:r w:rsidRPr="009A7004">
        <w:rPr>
          <w:rFonts w:ascii="Times New Roman" w:eastAsiaTheme="minorEastAsia" w:hAnsi="Times New Roman" w:cs="Times New Roman"/>
          <w:sz w:val="24"/>
          <w:szCs w:val="24"/>
        </w:rPr>
        <w:t xml:space="preserve">     </w:t>
      </w: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r w:rsidRPr="009A7004">
        <w:rPr>
          <w:rFonts w:ascii="Times New Roman" w:eastAsia="Times New Roman" w:hAnsi="Times New Roman" w:cs="Times New Roman"/>
          <w:b/>
          <w:sz w:val="24"/>
          <w:szCs w:val="24"/>
          <w:lang w:val="sr-Cyrl-CS" w:eastAsia="zh-CN"/>
        </w:rPr>
        <w:t xml:space="preserve">ПРОГРАМ 13 – </w:t>
      </w:r>
      <w:r w:rsidRPr="009A7004">
        <w:rPr>
          <w:rFonts w:ascii="Times New Roman" w:eastAsia="Times New Roman" w:hAnsi="Times New Roman" w:cs="Times New Roman"/>
          <w:b/>
          <w:iCs/>
          <w:color w:val="000000"/>
          <w:sz w:val="24"/>
          <w:szCs w:val="24"/>
          <w:lang w:eastAsia="zh-CN"/>
        </w:rPr>
        <w:t>РАЗВОЈ КУЛТУРЕ И ИНФОРМИСАЊА</w:t>
      </w: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r w:rsidRPr="009A7004">
        <w:rPr>
          <w:rFonts w:ascii="Times New Roman" w:eastAsia="Times New Roman" w:hAnsi="Times New Roman" w:cs="Times New Roman"/>
          <w:b/>
          <w:iCs/>
          <w:color w:val="000000"/>
          <w:sz w:val="24"/>
          <w:szCs w:val="24"/>
          <w:lang w:eastAsia="zh-CN"/>
        </w:rPr>
        <w:t>Пр</w:t>
      </w:r>
      <w:r w:rsidRPr="009A7004">
        <w:rPr>
          <w:rFonts w:ascii="Times New Roman" w:eastAsia="Times New Roman" w:hAnsi="Times New Roman" w:cs="Times New Roman"/>
          <w:b/>
          <w:iCs/>
          <w:color w:val="000000"/>
          <w:sz w:val="24"/>
          <w:szCs w:val="24"/>
          <w:lang w:val="sr-Cyrl-RS" w:eastAsia="zh-CN"/>
        </w:rPr>
        <w:t>ојекат</w:t>
      </w:r>
      <w:r w:rsidRPr="009A7004">
        <w:rPr>
          <w:rFonts w:ascii="Times New Roman" w:eastAsia="Times New Roman" w:hAnsi="Times New Roman" w:cs="Times New Roman"/>
          <w:b/>
          <w:iCs/>
          <w:color w:val="000000"/>
          <w:sz w:val="24"/>
          <w:szCs w:val="24"/>
          <w:lang w:eastAsia="zh-CN"/>
        </w:rPr>
        <w:t xml:space="preserve"> 1201-</w:t>
      </w:r>
      <w:r w:rsidRPr="009A7004">
        <w:rPr>
          <w:rFonts w:ascii="Times New Roman" w:eastAsia="Times New Roman" w:hAnsi="Times New Roman" w:cs="Times New Roman"/>
          <w:b/>
          <w:iCs/>
          <w:color w:val="000000"/>
          <w:sz w:val="24"/>
          <w:szCs w:val="24"/>
          <w:lang w:val="sr-Cyrl-RS" w:eastAsia="zh-CN"/>
        </w:rPr>
        <w:t>5</w:t>
      </w:r>
      <w:r w:rsidRPr="009A7004">
        <w:rPr>
          <w:rFonts w:ascii="Times New Roman" w:eastAsia="Times New Roman" w:hAnsi="Times New Roman" w:cs="Times New Roman"/>
          <w:b/>
          <w:iCs/>
          <w:color w:val="000000"/>
          <w:sz w:val="24"/>
          <w:szCs w:val="24"/>
          <w:lang w:eastAsia="zh-CN"/>
        </w:rPr>
        <w:t xml:space="preserve">004: </w:t>
      </w:r>
      <w:r w:rsidRPr="009A7004">
        <w:rPr>
          <w:rFonts w:ascii="Times New Roman" w:eastAsia="Times New Roman" w:hAnsi="Times New Roman" w:cs="Times New Roman"/>
          <w:b/>
          <w:iCs/>
          <w:color w:val="000000"/>
          <w:sz w:val="24"/>
          <w:szCs w:val="24"/>
          <w:lang w:val="sr-Cyrl-RS" w:eastAsia="zh-CN"/>
        </w:rPr>
        <w:t>Пројектор за биоскоп у Дому културе</w:t>
      </w:r>
      <w:r w:rsidRPr="009A7004">
        <w:rPr>
          <w:rFonts w:ascii="Times New Roman" w:eastAsia="Times New Roman" w:hAnsi="Times New Roman" w:cs="Times New Roman"/>
          <w:b/>
          <w:iCs/>
          <w:color w:val="000000"/>
          <w:sz w:val="24"/>
          <w:szCs w:val="24"/>
          <w:lang w:eastAsia="zh-CN"/>
        </w:rPr>
        <w:t xml:space="preserve">   </w:t>
      </w:r>
    </w:p>
    <w:p w:rsidR="009A7004" w:rsidRPr="009A7004" w:rsidRDefault="009A7004" w:rsidP="009A7004">
      <w:pPr>
        <w:spacing w:after="120" w:line="240" w:lineRule="auto"/>
        <w:ind w:right="-44"/>
        <w:rPr>
          <w:rFonts w:ascii="Times New Roman" w:eastAsia="Times New Roman" w:hAnsi="Times New Roman" w:cs="Times New Roman"/>
          <w:b/>
          <w:caps/>
          <w:sz w:val="24"/>
          <w:szCs w:val="24"/>
          <w:lang w:eastAsia="zh-CN"/>
        </w:rPr>
      </w:pPr>
      <w:r w:rsidRPr="009A7004">
        <w:rPr>
          <w:rFonts w:ascii="Times New Roman" w:eastAsia="Times New Roman" w:hAnsi="Times New Roman" w:cs="Times New Roman"/>
          <w:b/>
          <w:iCs/>
          <w:color w:val="000000"/>
          <w:sz w:val="24"/>
          <w:szCs w:val="24"/>
          <w:lang w:eastAsia="zh-CN"/>
        </w:rPr>
        <w:t>Функционална класификација</w:t>
      </w:r>
      <w:r w:rsidRPr="009A7004">
        <w:rPr>
          <w:rFonts w:ascii="Times New Roman" w:eastAsia="Times New Roman" w:hAnsi="Times New Roman" w:cs="Times New Roman"/>
          <w:b/>
          <w:bCs/>
          <w:sz w:val="24"/>
          <w:szCs w:val="24"/>
          <w:lang w:eastAsia="zh-CN"/>
        </w:rPr>
        <w:t xml:space="preserve"> 820:</w:t>
      </w:r>
      <w:r w:rsidRPr="009A7004">
        <w:rPr>
          <w:rFonts w:ascii="Times New Roman" w:eastAsia="Times New Roman" w:hAnsi="Times New Roman" w:cs="Times New Roman"/>
          <w:sz w:val="24"/>
          <w:szCs w:val="24"/>
          <w:lang w:eastAsia="zh-CN"/>
        </w:rPr>
        <w:t xml:space="preserve"> </w:t>
      </w:r>
      <w:r w:rsidRPr="009A7004">
        <w:rPr>
          <w:rFonts w:ascii="Times New Roman" w:eastAsia="Times New Roman" w:hAnsi="Times New Roman" w:cs="Times New Roman"/>
          <w:b/>
          <w:sz w:val="24"/>
          <w:szCs w:val="24"/>
          <w:lang w:eastAsia="zh-CN"/>
        </w:rPr>
        <w:t xml:space="preserve">Услуге културе  </w:t>
      </w:r>
    </w:p>
    <w:p w:rsidR="009A7004" w:rsidRPr="009A7004" w:rsidRDefault="009A7004" w:rsidP="009A7004">
      <w:pPr>
        <w:spacing w:after="0" w:line="240" w:lineRule="auto"/>
        <w:jc w:val="both"/>
        <w:rPr>
          <w:rFonts w:ascii="Times New Roman" w:eastAsiaTheme="minorEastAsia" w:hAnsi="Times New Roman" w:cs="Times New Roman"/>
          <w:sz w:val="24"/>
          <w:szCs w:val="24"/>
          <w:lang w:eastAsia="zh-CN"/>
        </w:rPr>
      </w:pPr>
      <w:r w:rsidRPr="009A7004">
        <w:rPr>
          <w:rFonts w:ascii="Times New Roman" w:eastAsiaTheme="minorEastAsia" w:hAnsi="Times New Roman" w:cs="Times New Roman"/>
          <w:sz w:val="24"/>
          <w:szCs w:val="24"/>
          <w:lang w:val="sr-Cyrl-RS" w:eastAsia="zh-CN"/>
        </w:rPr>
        <w:t>З</w:t>
      </w:r>
      <w:r w:rsidRPr="009A7004">
        <w:rPr>
          <w:rFonts w:ascii="Times New Roman" w:eastAsiaTheme="minorEastAsia" w:hAnsi="Times New Roman" w:cs="Times New Roman"/>
          <w:sz w:val="24"/>
          <w:szCs w:val="24"/>
          <w:lang w:eastAsia="zh-CN"/>
        </w:rPr>
        <w:t xml:space="preserve">града </w:t>
      </w:r>
      <w:r w:rsidRPr="009A7004">
        <w:rPr>
          <w:rFonts w:ascii="Times New Roman" w:eastAsiaTheme="minorEastAsia" w:hAnsi="Times New Roman" w:cs="Times New Roman"/>
          <w:sz w:val="24"/>
          <w:szCs w:val="24"/>
          <w:lang w:val="sr-Cyrl-RS" w:eastAsia="zh-CN"/>
        </w:rPr>
        <w:t>Дома културе</w:t>
      </w:r>
      <w:r w:rsidRPr="009A7004">
        <w:rPr>
          <w:rFonts w:ascii="Times New Roman" w:eastAsiaTheme="minorEastAsia" w:hAnsi="Times New Roman" w:cs="Times New Roman"/>
          <w:sz w:val="24"/>
          <w:szCs w:val="24"/>
          <w:lang w:eastAsia="zh-CN"/>
        </w:rPr>
        <w:t xml:space="preserve"> у којој се одржавају филмске пројекције у потпуности </w:t>
      </w:r>
      <w:r w:rsidRPr="009A7004">
        <w:rPr>
          <w:rFonts w:ascii="Times New Roman" w:eastAsiaTheme="minorEastAsia" w:hAnsi="Times New Roman" w:cs="Times New Roman"/>
          <w:sz w:val="24"/>
          <w:szCs w:val="24"/>
          <w:lang w:val="sr-Cyrl-RS" w:eastAsia="zh-CN"/>
        </w:rPr>
        <w:t xml:space="preserve">је </w:t>
      </w:r>
      <w:r w:rsidRPr="009A7004">
        <w:rPr>
          <w:rFonts w:ascii="Times New Roman" w:eastAsiaTheme="minorEastAsia" w:hAnsi="Times New Roman" w:cs="Times New Roman"/>
          <w:sz w:val="24"/>
          <w:szCs w:val="24"/>
          <w:lang w:eastAsia="zh-CN"/>
        </w:rPr>
        <w:t>реновирана и испуњава све неопходне техничке и технолошке критеријуме за уградњу савремене биоскопске опреме. Уграђени су сви системи и инсталације потребни за оптимално функционисање дигиталне пројекције</w:t>
      </w:r>
      <w:r w:rsidRPr="009A7004">
        <w:rPr>
          <w:rFonts w:ascii="Times New Roman" w:eastAsiaTheme="minorEastAsia" w:hAnsi="Times New Roman" w:cs="Times New Roman"/>
          <w:sz w:val="24"/>
          <w:szCs w:val="24"/>
          <w:lang w:val="sr-Cyrl-RS" w:eastAsia="zh-CN"/>
        </w:rPr>
        <w:t xml:space="preserve">. </w:t>
      </w:r>
      <w:r w:rsidRPr="009A7004">
        <w:rPr>
          <w:rFonts w:ascii="Times New Roman" w:eastAsiaTheme="minorEastAsia" w:hAnsi="Times New Roman" w:cs="Times New Roman"/>
          <w:sz w:val="24"/>
          <w:szCs w:val="24"/>
          <w:lang w:eastAsia="zh-CN"/>
        </w:rPr>
        <w:t>На тај начин обезбеђени су сви предуслови за несметану имплементацију нове опреме, чиме се додатно осигурава стабилност и квалитет рада биоскопа у наредним годинама.</w:t>
      </w:r>
    </w:p>
    <w:p w:rsidR="009A7004" w:rsidRPr="009A7004" w:rsidRDefault="009A7004" w:rsidP="009A7004">
      <w:pPr>
        <w:spacing w:after="0" w:line="240" w:lineRule="auto"/>
        <w:jc w:val="both"/>
        <w:rPr>
          <w:rFonts w:ascii="Times New Roman" w:eastAsiaTheme="minorEastAsia" w:hAnsi="Times New Roman" w:cs="Times New Roman"/>
          <w:sz w:val="24"/>
          <w:szCs w:val="24"/>
          <w:lang w:val="sr-Cyrl-RS" w:eastAsia="zh-CN"/>
        </w:rPr>
      </w:pPr>
      <w:r w:rsidRPr="009A7004">
        <w:rPr>
          <w:rFonts w:ascii="Times New Roman" w:eastAsiaTheme="minorEastAsia" w:hAnsi="Times New Roman" w:cs="Times New Roman"/>
          <w:sz w:val="24"/>
          <w:szCs w:val="24"/>
          <w:lang w:val="sr-Cyrl-RS" w:eastAsia="zh-CN"/>
        </w:rPr>
        <w:t>За набавку пројектора ребаласном је обезбеђено 3.200.000 динара из буџета општине, док ће преостала средства обезбедити Министарство културе кроз рјекат Градови у фокусу.</w:t>
      </w:r>
    </w:p>
    <w:p w:rsidR="009A7004" w:rsidRPr="009A7004" w:rsidRDefault="009A7004" w:rsidP="009A7004">
      <w:pPr>
        <w:spacing w:after="120" w:line="240" w:lineRule="auto"/>
        <w:ind w:right="-44"/>
        <w:jc w:val="both"/>
        <w:rPr>
          <w:rFonts w:ascii="Times New Roman" w:eastAsiaTheme="minorEastAsia" w:hAnsi="Times New Roman" w:cstheme="minorHAnsi"/>
          <w:sz w:val="24"/>
          <w:szCs w:val="24"/>
        </w:rPr>
      </w:pPr>
      <w:r w:rsidRPr="009A7004">
        <w:rPr>
          <w:rFonts w:ascii="Times New Roman" w:eastAsiaTheme="minorEastAsia" w:hAnsi="Times New Roman" w:cs="Times New Roman"/>
          <w:sz w:val="24"/>
          <w:szCs w:val="24"/>
        </w:rPr>
        <w:t xml:space="preserve">       </w:t>
      </w:r>
    </w:p>
    <w:p w:rsidR="009A7004" w:rsidRPr="009A7004" w:rsidRDefault="009A7004" w:rsidP="009A7004">
      <w:pPr>
        <w:spacing w:after="120" w:line="240" w:lineRule="auto"/>
        <w:ind w:right="-44"/>
        <w:rPr>
          <w:rFonts w:ascii="Times New Roman" w:eastAsia="Times New Roman" w:hAnsi="Times New Roman" w:cs="Times New Roman"/>
          <w:b/>
          <w:sz w:val="24"/>
          <w:szCs w:val="24"/>
          <w:lang w:eastAsia="zh-CN"/>
        </w:rPr>
      </w:pPr>
      <w:r w:rsidRPr="009A7004">
        <w:rPr>
          <w:rFonts w:ascii="Times New Roman" w:eastAsia="Times New Roman" w:hAnsi="Times New Roman" w:cs="Times New Roman"/>
          <w:b/>
          <w:sz w:val="24"/>
          <w:szCs w:val="24"/>
          <w:lang w:eastAsia="zh-CN"/>
        </w:rPr>
        <w:t xml:space="preserve">ПРОГРАМ 17 - </w:t>
      </w:r>
      <w:r w:rsidRPr="009A7004">
        <w:rPr>
          <w:rFonts w:ascii="Times New Roman" w:eastAsia="Times New Roman" w:hAnsi="Times New Roman" w:cs="Times New Roman"/>
          <w:b/>
          <w:iCs/>
          <w:color w:val="000000"/>
          <w:sz w:val="24"/>
          <w:szCs w:val="24"/>
          <w:lang w:eastAsia="zh-CN"/>
        </w:rPr>
        <w:t>ЕНЕРГЕТСКА</w:t>
      </w:r>
      <w:r w:rsidRPr="009A7004">
        <w:rPr>
          <w:rFonts w:ascii="Times New Roman" w:eastAsia="Times New Roman" w:hAnsi="Times New Roman" w:cs="Times New Roman"/>
          <w:b/>
          <w:sz w:val="24"/>
          <w:szCs w:val="24"/>
          <w:lang w:eastAsia="zh-CN"/>
        </w:rPr>
        <w:t xml:space="preserve"> ЕФИКАСНОСТ И ОБНОВЉИВИ ИЗВОРИ ЕНЕРГИЈЕ</w:t>
      </w:r>
    </w:p>
    <w:p w:rsidR="009A7004" w:rsidRPr="009A7004" w:rsidRDefault="009A7004" w:rsidP="009A7004">
      <w:pPr>
        <w:spacing w:after="120" w:line="240" w:lineRule="auto"/>
        <w:ind w:right="-44"/>
        <w:rPr>
          <w:rFonts w:ascii="Times New Roman" w:eastAsia="Times New Roman" w:hAnsi="Times New Roman" w:cs="Times New Roman"/>
          <w:b/>
          <w:sz w:val="24"/>
          <w:szCs w:val="24"/>
          <w:lang w:eastAsia="zh-CN"/>
        </w:rPr>
      </w:pPr>
      <w:r w:rsidRPr="009A7004">
        <w:rPr>
          <w:rFonts w:ascii="Times New Roman" w:hAnsi="Times New Roman" w:cs="Times New Roman"/>
          <w:b/>
          <w:bCs/>
          <w:sz w:val="24"/>
          <w:szCs w:val="24"/>
          <w:lang w:eastAsia="zh-CN"/>
        </w:rPr>
        <w:t xml:space="preserve">Функционална </w:t>
      </w:r>
      <w:r w:rsidRPr="009A7004">
        <w:rPr>
          <w:rFonts w:ascii="Times New Roman" w:eastAsia="Times New Roman" w:hAnsi="Times New Roman" w:cs="Times New Roman"/>
          <w:b/>
          <w:sz w:val="24"/>
          <w:szCs w:val="24"/>
          <w:lang w:val="sr-Cyrl-CS" w:eastAsia="zh-CN"/>
        </w:rPr>
        <w:t>класификација 620: Развој заједнице</w:t>
      </w:r>
    </w:p>
    <w:p w:rsidR="009A7004" w:rsidRPr="009A7004" w:rsidRDefault="009A7004" w:rsidP="009A7004">
      <w:pPr>
        <w:spacing w:after="120" w:line="240" w:lineRule="auto"/>
        <w:ind w:right="-44"/>
        <w:rPr>
          <w:rFonts w:ascii="Times New Roman" w:eastAsia="Times New Roman" w:hAnsi="Times New Roman" w:cs="Times New Roman"/>
          <w:b/>
          <w:sz w:val="24"/>
          <w:szCs w:val="24"/>
          <w:lang w:eastAsia="zh-CN"/>
        </w:rPr>
      </w:pPr>
      <w:r w:rsidRPr="009A7004">
        <w:rPr>
          <w:rFonts w:ascii="Times New Roman" w:eastAsia="Times New Roman" w:hAnsi="Times New Roman" w:cs="Times New Roman"/>
          <w:b/>
          <w:sz w:val="24"/>
          <w:szCs w:val="24"/>
          <w:lang w:eastAsia="zh-CN"/>
        </w:rPr>
        <w:t>Пројекат 0501-4001: Унапређење енергетске ефикасности у стамбеном сектору</w:t>
      </w:r>
    </w:p>
    <w:p w:rsidR="009A7004" w:rsidRPr="009A7004" w:rsidRDefault="009A7004" w:rsidP="009A7004">
      <w:pPr>
        <w:spacing w:after="120" w:line="240" w:lineRule="auto"/>
        <w:ind w:right="-44"/>
        <w:rPr>
          <w:rFonts w:ascii="Times New Roman" w:eastAsia="Times New Roman" w:hAnsi="Times New Roman" w:cs="Times New Roman"/>
          <w:b/>
          <w:sz w:val="24"/>
          <w:szCs w:val="24"/>
          <w:lang w:eastAsia="zh-CN"/>
        </w:rPr>
      </w:pP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rPr>
      </w:pPr>
      <w:r w:rsidRPr="009A7004">
        <w:rPr>
          <w:rFonts w:ascii="Times New Roman" w:eastAsiaTheme="minorEastAsia" w:hAnsi="Times New Roman" w:cs="Times New Roman"/>
          <w:sz w:val="24"/>
          <w:szCs w:val="24"/>
        </w:rPr>
        <w:t>За Пројекат 0501-4001: Унапређење енергетске ефикасности у стамбеном сектору планирана су</w:t>
      </w:r>
      <w:r w:rsidRPr="009A7004">
        <w:rPr>
          <w:rFonts w:ascii="Times New Roman" w:eastAsiaTheme="minorEastAsia" w:hAnsi="Times New Roman" w:cs="Times New Roman"/>
          <w:sz w:val="24"/>
          <w:szCs w:val="24"/>
          <w:lang w:val="sr-Cyrl-RS"/>
        </w:rPr>
        <w:t xml:space="preserve"> пренета неутрошена </w:t>
      </w:r>
      <w:r w:rsidRPr="009A7004">
        <w:rPr>
          <w:rFonts w:ascii="Times New Roman" w:eastAsiaTheme="minorEastAsia" w:hAnsi="Times New Roman" w:cs="Times New Roman"/>
          <w:sz w:val="24"/>
          <w:szCs w:val="24"/>
        </w:rPr>
        <w:t>средства</w:t>
      </w:r>
      <w:r w:rsidRPr="009A7004">
        <w:rPr>
          <w:rFonts w:ascii="Times New Roman" w:eastAsiaTheme="minorEastAsia" w:hAnsi="Times New Roman" w:cs="Times New Roman"/>
          <w:sz w:val="24"/>
          <w:szCs w:val="24"/>
          <w:lang w:val="sr-Cyrl-RS"/>
        </w:rPr>
        <w:t xml:space="preserve"> из ранијих година</w:t>
      </w:r>
      <w:r w:rsidRPr="009A7004">
        <w:rPr>
          <w:rFonts w:ascii="Times New Roman" w:eastAsiaTheme="minorEastAsia" w:hAnsi="Times New Roman" w:cs="Times New Roman"/>
          <w:sz w:val="24"/>
          <w:szCs w:val="24"/>
        </w:rPr>
        <w:t xml:space="preserve"> у износу од 1.905.419 </w:t>
      </w:r>
      <w:r w:rsidRPr="009A7004">
        <w:rPr>
          <w:rFonts w:ascii="Times New Roman" w:eastAsiaTheme="minorEastAsia" w:hAnsi="Times New Roman" w:cs="Times New Roman"/>
          <w:sz w:val="24"/>
          <w:szCs w:val="24"/>
          <w:lang w:val="sr-Cyrl-RS"/>
        </w:rPr>
        <w:t>динара</w:t>
      </w:r>
      <w:r w:rsidRPr="009A7004">
        <w:rPr>
          <w:rFonts w:ascii="Times New Roman" w:eastAsiaTheme="minorEastAsia" w:hAnsi="Times New Roman" w:cs="Times New Roman"/>
          <w:sz w:val="24"/>
          <w:szCs w:val="24"/>
        </w:rPr>
        <w:t>.</w:t>
      </w:r>
    </w:p>
    <w:p w:rsidR="009A7004" w:rsidRPr="009A7004" w:rsidRDefault="009A7004" w:rsidP="009A7004">
      <w:pPr>
        <w:spacing w:after="120" w:line="240" w:lineRule="auto"/>
        <w:ind w:right="-44"/>
        <w:jc w:val="both"/>
        <w:rPr>
          <w:rFonts w:ascii="Times New Roman" w:eastAsiaTheme="minorEastAsia" w:hAnsi="Times New Roman" w:cs="Times New Roman"/>
          <w:b/>
          <w:sz w:val="24"/>
          <w:szCs w:val="24"/>
        </w:rPr>
      </w:pP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MyriadPro-Bold" w:hAnsi="MyriadPro-Bold" w:cs="MyriadPro-Bold"/>
          <w:b/>
          <w:bCs/>
          <w:sz w:val="24"/>
          <w:szCs w:val="24"/>
          <w:lang w:eastAsia="zh-CN"/>
        </w:rPr>
        <w:t>Глава 02. Буџетски корисник: МЕСНЕ ЗАЈЕДНИЦЕ</w:t>
      </w:r>
    </w:p>
    <w:p w:rsidR="009A7004" w:rsidRPr="009A7004" w:rsidRDefault="009A7004" w:rsidP="009A7004">
      <w:pPr>
        <w:spacing w:after="120" w:line="240" w:lineRule="auto"/>
        <w:ind w:right="-44"/>
        <w:rPr>
          <w:rFonts w:ascii="MyriadPro-Bold" w:hAnsi="MyriadPro-Bold" w:cs="MyriadPro-Bold"/>
          <w:b/>
          <w:bCs/>
          <w:sz w:val="24"/>
          <w:szCs w:val="24"/>
          <w:lang w:eastAsia="zh-CN"/>
        </w:rPr>
      </w:pP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MyriadPro-Bold" w:hAnsi="MyriadPro-Bold" w:cs="MyriadPro-Bold"/>
          <w:b/>
          <w:bCs/>
          <w:sz w:val="24"/>
          <w:szCs w:val="24"/>
          <w:lang w:eastAsia="zh-CN"/>
        </w:rPr>
        <w:t>ПРОГРАМ 15 – ОПШТЕ УСЛУГЕ ЛОКАЛНЕ САМОУПРАВЕ</w:t>
      </w: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MyriadPro-Bold" w:hAnsi="MyriadPro-Bold" w:cs="MyriadPro-Bold"/>
          <w:b/>
          <w:bCs/>
          <w:sz w:val="24"/>
          <w:szCs w:val="24"/>
          <w:lang w:eastAsia="zh-CN"/>
        </w:rPr>
        <w:t>Програмска активност 0602-0002: Месне заједнице</w:t>
      </w: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MyriadPro-Bold" w:hAnsi="MyriadPro-Bold" w:cs="MyriadPro-Bold"/>
          <w:b/>
          <w:bCs/>
          <w:sz w:val="24"/>
          <w:szCs w:val="24"/>
          <w:lang w:eastAsia="zh-CN"/>
        </w:rPr>
        <w:lastRenderedPageBreak/>
        <w:t>Функционална класификација 620: Развој заједнице</w:t>
      </w:r>
    </w:p>
    <w:p w:rsidR="009A7004" w:rsidRPr="009A7004" w:rsidRDefault="009A7004" w:rsidP="009A7004">
      <w:pPr>
        <w:spacing w:after="0" w:line="240" w:lineRule="auto"/>
        <w:jc w:val="both"/>
        <w:rPr>
          <w:rFonts w:ascii="Times New Roman" w:eastAsia="Times New Roman" w:hAnsi="Times New Roman" w:cs="Times New Roman"/>
          <w:b/>
          <w:sz w:val="24"/>
          <w:szCs w:val="24"/>
          <w:lang w:val="sr-Cyrl-CS" w:eastAsia="zh-CN"/>
        </w:rPr>
      </w:pP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rPr>
      </w:pPr>
      <w:r w:rsidRPr="009A7004">
        <w:rPr>
          <w:rFonts w:ascii="Times New Roman" w:eastAsiaTheme="minorEastAsia" w:hAnsi="Times New Roman" w:cs="Times New Roman"/>
          <w:sz w:val="24"/>
          <w:szCs w:val="24"/>
        </w:rPr>
        <w:t xml:space="preserve">Из општих прихода буџета месним заједницама </w:t>
      </w:r>
      <w:r w:rsidRPr="009A7004">
        <w:rPr>
          <w:rFonts w:ascii="Times New Roman" w:eastAsiaTheme="minorEastAsia" w:hAnsi="Times New Roman" w:cs="Times New Roman"/>
          <w:sz w:val="24"/>
          <w:szCs w:val="24"/>
          <w:lang w:val="sr-Cyrl-RS"/>
        </w:rPr>
        <w:t xml:space="preserve">ребалансом је </w:t>
      </w:r>
      <w:r w:rsidRPr="009A7004">
        <w:rPr>
          <w:rFonts w:ascii="Times New Roman" w:eastAsiaTheme="minorEastAsia" w:hAnsi="Times New Roman" w:cs="Times New Roman"/>
          <w:sz w:val="24"/>
          <w:szCs w:val="24"/>
        </w:rPr>
        <w:t xml:space="preserve">опредељено </w:t>
      </w:r>
      <w:r w:rsidRPr="009A7004">
        <w:rPr>
          <w:rFonts w:ascii="Times New Roman" w:eastAsiaTheme="minorEastAsia" w:hAnsi="Times New Roman" w:cs="Times New Roman"/>
          <w:sz w:val="24"/>
          <w:szCs w:val="24"/>
          <w:lang w:val="sr-Cyrl-RS"/>
        </w:rPr>
        <w:t>615</w:t>
      </w:r>
      <w:r w:rsidRPr="009A7004">
        <w:rPr>
          <w:rFonts w:ascii="Times New Roman" w:eastAsiaTheme="minorEastAsia" w:hAnsi="Times New Roman" w:cs="Times New Roman"/>
          <w:sz w:val="24"/>
          <w:szCs w:val="24"/>
        </w:rPr>
        <w:t>.000 динара, и то за сталне трошкове</w:t>
      </w:r>
      <w:r w:rsidRPr="009A7004">
        <w:rPr>
          <w:rFonts w:ascii="Times New Roman" w:eastAsiaTheme="minorEastAsia" w:hAnsi="Times New Roman" w:cs="Times New Roman"/>
          <w:sz w:val="24"/>
          <w:szCs w:val="24"/>
          <w:lang w:val="sr-Cyrl-RS"/>
        </w:rPr>
        <w:t xml:space="preserve"> 600</w:t>
      </w:r>
      <w:r w:rsidRPr="009A7004">
        <w:rPr>
          <w:rFonts w:ascii="Times New Roman" w:eastAsiaTheme="minorEastAsia" w:hAnsi="Times New Roman" w:cs="Times New Roman"/>
          <w:sz w:val="24"/>
          <w:szCs w:val="24"/>
        </w:rPr>
        <w:t xml:space="preserve">.000 динара и </w:t>
      </w:r>
      <w:r w:rsidRPr="009A7004">
        <w:rPr>
          <w:rFonts w:ascii="Times New Roman" w:eastAsiaTheme="minorEastAsia" w:hAnsi="Times New Roman" w:cs="Times New Roman"/>
          <w:sz w:val="24"/>
          <w:szCs w:val="24"/>
          <w:lang w:val="sr-Cyrl-RS"/>
        </w:rPr>
        <w:t>15</w:t>
      </w:r>
      <w:r w:rsidRPr="009A7004">
        <w:rPr>
          <w:rFonts w:ascii="Times New Roman" w:eastAsiaTheme="minorEastAsia" w:hAnsi="Times New Roman" w:cs="Times New Roman"/>
          <w:sz w:val="24"/>
          <w:szCs w:val="24"/>
        </w:rPr>
        <w:t xml:space="preserve">.000 динара за </w:t>
      </w:r>
      <w:r w:rsidRPr="009A7004">
        <w:rPr>
          <w:rFonts w:ascii="Times New Roman" w:eastAsiaTheme="minorEastAsia" w:hAnsi="Times New Roman" w:cs="Times New Roman"/>
          <w:sz w:val="24"/>
          <w:szCs w:val="24"/>
          <w:lang w:val="sr-Cyrl-RS"/>
        </w:rPr>
        <w:t>текуће поправке и одржавање</w:t>
      </w:r>
      <w:r w:rsidRPr="009A7004">
        <w:rPr>
          <w:rFonts w:ascii="Times New Roman" w:eastAsiaTheme="minorEastAsia" w:hAnsi="Times New Roman" w:cs="Times New Roman"/>
          <w:sz w:val="24"/>
          <w:szCs w:val="24"/>
        </w:rPr>
        <w:t xml:space="preserve">. </w:t>
      </w:r>
    </w:p>
    <w:p w:rsidR="009A7004" w:rsidRPr="009A7004" w:rsidRDefault="009A7004" w:rsidP="009A7004">
      <w:pPr>
        <w:spacing w:after="120" w:line="240" w:lineRule="auto"/>
        <w:ind w:right="-44"/>
        <w:jc w:val="both"/>
        <w:rPr>
          <w:rFonts w:ascii="Times New Roman" w:hAnsi="Times New Roman" w:cs="Times New Roman"/>
          <w:sz w:val="24"/>
          <w:szCs w:val="24"/>
          <w:lang w:val="sr-Cyrl-RS"/>
        </w:rPr>
      </w:pPr>
      <w:r w:rsidRPr="009A7004">
        <w:rPr>
          <w:rFonts w:ascii="Times New Roman" w:eastAsiaTheme="minorEastAsia" w:hAnsi="Times New Roman" w:cs="Times New Roman"/>
          <w:sz w:val="24"/>
          <w:szCs w:val="24"/>
          <w:lang w:val="sr-Cyrl-RS"/>
        </w:rPr>
        <w:t xml:space="preserve">Неутрошена средства донација грађана из ранијих година износе 727.000 динара. Од овог износа за текуће поправке </w:t>
      </w:r>
      <w:r w:rsidRPr="009A7004">
        <w:rPr>
          <w:rFonts w:ascii="Times New Roman" w:hAnsi="Times New Roman" w:cs="Times New Roman"/>
          <w:sz w:val="24"/>
          <w:szCs w:val="24"/>
          <w:lang w:val="sr-Cyrl-RS"/>
        </w:rPr>
        <w:t>и одржавање опредељено је 298.000 динара, и то за МЗ Савинац-Шарани, а 429.000 динара билансирано је на економској класификацији 511 – Зграде и грађевински објекти, за МЗ Гојна Гора.</w:t>
      </w:r>
    </w:p>
    <w:p w:rsidR="009A7004" w:rsidRPr="009A7004" w:rsidRDefault="009A7004" w:rsidP="009A7004">
      <w:pPr>
        <w:spacing w:after="120" w:line="240" w:lineRule="auto"/>
        <w:ind w:right="-44"/>
        <w:jc w:val="both"/>
        <w:rPr>
          <w:rFonts w:ascii="MyriadPro-Bold" w:hAnsi="MyriadPro-Bold" w:cs="MyriadPro-Bold"/>
          <w:b/>
          <w:bCs/>
          <w:sz w:val="24"/>
          <w:szCs w:val="24"/>
          <w:lang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MyriadPro-Bold" w:hAnsi="MyriadPro-Bold" w:cs="MyriadPro-Bold"/>
          <w:b/>
          <w:bCs/>
          <w:sz w:val="24"/>
          <w:szCs w:val="24"/>
          <w:lang w:eastAsia="zh-CN"/>
        </w:rPr>
        <w:t>Глава 03. Буџетски корисник:</w:t>
      </w:r>
      <w:r w:rsidRPr="009A7004">
        <w:rPr>
          <w:rFonts w:ascii="Times New Roman" w:eastAsia="Times New Roman" w:hAnsi="Times New Roman" w:cs="Times New Roman"/>
          <w:b/>
          <w:sz w:val="24"/>
          <w:szCs w:val="24"/>
          <w:lang w:val="sr-Cyrl-CS" w:eastAsia="zh-CN"/>
        </w:rPr>
        <w:t xml:space="preserve"> ПРЕДШКОЛСКА УСТАНОВА „СУНЦЕ“</w:t>
      </w:r>
    </w:p>
    <w:p w:rsidR="009A7004" w:rsidRPr="009A7004" w:rsidRDefault="009A7004" w:rsidP="009A7004">
      <w:pPr>
        <w:spacing w:after="120" w:line="240" w:lineRule="auto"/>
        <w:ind w:right="-44"/>
        <w:jc w:val="both"/>
        <w:rPr>
          <w:rFonts w:ascii="Times New Roman" w:eastAsia="Times New Roman" w:hAnsi="Times New Roman" w:cs="Times New Roman"/>
          <w:sz w:val="24"/>
          <w:szCs w:val="24"/>
          <w:lang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 xml:space="preserve">ПРОГРАМ 8 – ПРЕДШКОЛСКО ВАСПИТАЊЕ И  ОБРАЗОВАЊЕ </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Програмска активност 2002-0002: Функционисање  и остваривање предшколског васпитања и  образовања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sz w:val="24"/>
          <w:szCs w:val="24"/>
          <w:lang w:val="sr-Cyrl-CS" w:eastAsia="zh-CN"/>
        </w:rPr>
        <w:t>Функционална класификација</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911: Предшколско образовање</w:t>
      </w:r>
    </w:p>
    <w:p w:rsidR="009A7004" w:rsidRPr="009A7004" w:rsidRDefault="009A7004" w:rsidP="009A7004">
      <w:pPr>
        <w:spacing w:after="120" w:line="240" w:lineRule="auto"/>
        <w:ind w:right="-44"/>
        <w:jc w:val="both"/>
        <w:rPr>
          <w:rFonts w:ascii="Times New Roman" w:eastAsia="Times New Roman" w:hAnsi="Times New Roman" w:cs="Times New Roman"/>
          <w:b/>
          <w:sz w:val="24"/>
          <w:szCs w:val="24"/>
          <w:lang w:val="sr-Cyrl-CS" w:eastAsia="zh-CN"/>
        </w:rPr>
      </w:pPr>
    </w:p>
    <w:p w:rsidR="009A7004" w:rsidRPr="009A7004" w:rsidRDefault="009A7004" w:rsidP="009A7004">
      <w:pPr>
        <w:jc w:val="both"/>
        <w:rPr>
          <w:b/>
          <w:sz w:val="24"/>
          <w:szCs w:val="24"/>
          <w:lang w:val="sr-Cyrl-RS"/>
        </w:rPr>
      </w:pPr>
      <w:r w:rsidRPr="009A7004">
        <w:rPr>
          <w:rFonts w:ascii="Times New Roman" w:eastAsiaTheme="minorEastAsia" w:hAnsi="Times New Roman" w:cs="Times New Roman"/>
          <w:sz w:val="24"/>
          <w:szCs w:val="24"/>
          <w:lang w:val="sr-Cyrl-CS"/>
        </w:rPr>
        <w:t xml:space="preserve">У оквиру ове програмске активности ПУ „Сунце“ ребалансом се увећавају средства у укупном износу од 8.880.000 динара. Распоред додатних средства по економским контима извршен је на следећи начин: 414 – Социјална давања запосленима 1.000.000 динара, 416 – Награде запосленима и остали посебни расходи 180.000 динара, 423  – Услуге по уговору 5.840.000 динара, 424  – Специјализоване услуге 180.000 динара, 425  – Текуће поправке и одржавање 900.000 динара, 426 – Материјал 1.720.000 динара, 482 – </w:t>
      </w:r>
      <w:r w:rsidRPr="009A7004">
        <w:rPr>
          <w:rFonts w:ascii="Times New Roman" w:hAnsi="Times New Roman" w:cs="Times New Roman"/>
          <w:sz w:val="24"/>
          <w:szCs w:val="24"/>
          <w:lang w:val="sr-Cyrl-RS"/>
        </w:rPr>
        <w:t>Порези, обавезне таксе и казне 1.000.000 динара, 512 – Машине и опрема</w:t>
      </w:r>
      <w:r w:rsidRPr="009A7004">
        <w:rPr>
          <w:rFonts w:ascii="Times New Roman" w:eastAsiaTheme="minorEastAsia" w:hAnsi="Times New Roman" w:cs="Times New Roman"/>
          <w:sz w:val="24"/>
          <w:szCs w:val="24"/>
          <w:lang w:val="sr-Cyrl-CS"/>
        </w:rPr>
        <w:t>180.000 динара</w:t>
      </w:r>
      <w:r w:rsidRPr="009A7004">
        <w:rPr>
          <w:rFonts w:ascii="Times New Roman" w:hAnsi="Times New Roman" w:cs="Times New Roman"/>
          <w:sz w:val="24"/>
          <w:szCs w:val="24"/>
          <w:lang w:val="sr-Cyrl-RS"/>
        </w:rPr>
        <w:t>. Истовремено, расходи за сталне трошкове на економском конту 421 умањени су за 2.120.000 динара.</w:t>
      </w:r>
    </w:p>
    <w:p w:rsidR="009A7004" w:rsidRPr="009A7004" w:rsidRDefault="009A7004" w:rsidP="009A7004">
      <w:pPr>
        <w:spacing w:after="120" w:line="240" w:lineRule="auto"/>
        <w:ind w:right="-44"/>
        <w:rPr>
          <w:rFonts w:ascii="MyriadPro-Bold" w:hAnsi="MyriadPro-Bold" w:cs="MyriadPro-Bold"/>
          <w:b/>
          <w:bCs/>
          <w:sz w:val="24"/>
          <w:szCs w:val="24"/>
          <w:lang w:eastAsia="zh-CN"/>
        </w:rPr>
      </w:pP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MyriadPro-Bold" w:hAnsi="MyriadPro-Bold" w:cs="MyriadPro-Bold"/>
          <w:b/>
          <w:bCs/>
          <w:sz w:val="24"/>
          <w:szCs w:val="24"/>
          <w:lang w:eastAsia="zh-CN"/>
        </w:rPr>
        <w:t>Глава 04. Буџетски корисник: КУЛТУРНИ ЦЕНТАР</w:t>
      </w:r>
    </w:p>
    <w:p w:rsidR="009A7004" w:rsidRPr="009A7004" w:rsidRDefault="009A7004" w:rsidP="009A7004">
      <w:pPr>
        <w:spacing w:after="120" w:line="240" w:lineRule="auto"/>
        <w:ind w:right="-44"/>
        <w:rPr>
          <w:rFonts w:ascii="MyriadPro-Bold" w:hAnsi="MyriadPro-Bold" w:cs="MyriadPro-Bold"/>
          <w:b/>
          <w:bCs/>
          <w:sz w:val="24"/>
          <w:szCs w:val="24"/>
          <w:lang w:eastAsia="zh-CN"/>
        </w:rPr>
      </w:pP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MyriadPro-Bold" w:hAnsi="MyriadPro-Bold" w:cs="MyriadPro-Bold"/>
          <w:b/>
          <w:bCs/>
          <w:sz w:val="24"/>
          <w:szCs w:val="24"/>
          <w:lang w:eastAsia="zh-CN"/>
        </w:rPr>
        <w:t>ПРОГРАМ 13 – РАЗВОЈ КУЛТУРЕ И ИНФОРМИСАЊА</w:t>
      </w: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MyriadPro-Bold" w:hAnsi="MyriadPro-Bold" w:cs="MyriadPro-Bold"/>
          <w:b/>
          <w:bCs/>
          <w:sz w:val="24"/>
          <w:szCs w:val="24"/>
          <w:lang w:eastAsia="zh-CN"/>
        </w:rPr>
        <w:t>Програмска активност 1201-0001: Функционисање локалних установа културе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MyriadPro-Bold" w:hAnsi="MyriadPro-Bold" w:cs="MyriadPro-Bold"/>
          <w:b/>
          <w:bCs/>
          <w:sz w:val="24"/>
          <w:szCs w:val="24"/>
          <w:lang w:eastAsia="zh-CN"/>
        </w:rPr>
        <w:t>Функционална класификација</w:t>
      </w:r>
      <w:r w:rsidRPr="009A7004">
        <w:rPr>
          <w:rFonts w:ascii="Times New Roman" w:eastAsia="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820: Услуге културе</w:t>
      </w:r>
    </w:p>
    <w:p w:rsidR="009A7004" w:rsidRPr="009A7004" w:rsidRDefault="009A7004" w:rsidP="009A7004">
      <w:pPr>
        <w:jc w:val="both"/>
        <w:rPr>
          <w:rFonts w:ascii="Times New Roman" w:eastAsia="Times New Roman" w:hAnsi="Times New Roman" w:cs="Times New Roman"/>
          <w:b/>
          <w:sz w:val="24"/>
          <w:szCs w:val="24"/>
          <w:lang w:val="sr-Cyrl-CS" w:eastAsia="zh-CN"/>
        </w:rPr>
      </w:pPr>
      <w:r w:rsidRPr="009A7004">
        <w:rPr>
          <w:rFonts w:ascii="Times New Roman" w:hAnsi="Times New Roman" w:cs="Times New Roman"/>
          <w:sz w:val="24"/>
          <w:szCs w:val="24"/>
          <w:lang w:val="sr-Cyrl-RS"/>
        </w:rPr>
        <w:t>Установа  Културни центар „Мија Алексић“ је на основу свог рада у области филмске делатности остварила по основу донације од стране „</w:t>
      </w:r>
      <w:r w:rsidRPr="009A7004">
        <w:rPr>
          <w:rFonts w:ascii="Times New Roman" w:hAnsi="Times New Roman" w:cs="Times New Roman"/>
          <w:sz w:val="24"/>
          <w:szCs w:val="24"/>
          <w:lang w:val="sr-Latn-RS"/>
        </w:rPr>
        <w:t>EUROPA CINEMAS</w:t>
      </w:r>
      <w:r w:rsidRPr="009A7004">
        <w:rPr>
          <w:rFonts w:ascii="Times New Roman" w:hAnsi="Times New Roman" w:cs="Times New Roman"/>
          <w:sz w:val="24"/>
          <w:szCs w:val="24"/>
          <w:lang w:val="sr-Cyrl-RS"/>
        </w:rPr>
        <w:t xml:space="preserve">“ износ од </w:t>
      </w:r>
      <w:r w:rsidRPr="009A7004">
        <w:rPr>
          <w:rFonts w:ascii="Times New Roman" w:hAnsi="Times New Roman" w:cs="Times New Roman"/>
          <w:sz w:val="24"/>
          <w:szCs w:val="24"/>
        </w:rPr>
        <w:t>574</w:t>
      </w:r>
      <w:r w:rsidRPr="009A7004">
        <w:rPr>
          <w:rFonts w:ascii="Times New Roman" w:hAnsi="Times New Roman" w:cs="Times New Roman"/>
          <w:sz w:val="24"/>
          <w:szCs w:val="24"/>
          <w:lang w:val="sr-Cyrl-RS"/>
        </w:rPr>
        <w:t>.</w:t>
      </w:r>
      <w:r w:rsidRPr="009A7004">
        <w:rPr>
          <w:rFonts w:ascii="Times New Roman" w:hAnsi="Times New Roman" w:cs="Times New Roman"/>
          <w:sz w:val="24"/>
          <w:szCs w:val="24"/>
        </w:rPr>
        <w:t>000</w:t>
      </w:r>
      <w:r w:rsidRPr="009A7004">
        <w:rPr>
          <w:rFonts w:ascii="Times New Roman" w:hAnsi="Times New Roman" w:cs="Times New Roman"/>
          <w:sz w:val="24"/>
          <w:szCs w:val="24"/>
          <w:lang w:val="sr-Cyrl-RS"/>
        </w:rPr>
        <w:t>,00 динара. Наведена средства се распоређују за трошкове путовања 50.000 динара, услуге по уговору 374.000 динара, текуће поправке 100.000 и машине и опрема 50.000 динара.</w:t>
      </w:r>
    </w:p>
    <w:p w:rsidR="009A7004" w:rsidRPr="009A7004" w:rsidRDefault="009A7004" w:rsidP="009A7004">
      <w:pPr>
        <w:jc w:val="both"/>
        <w:rPr>
          <w:rFonts w:ascii="Times New Roman" w:hAnsi="Times New Roman" w:cs="Times New Roman"/>
          <w:i/>
          <w:sz w:val="24"/>
          <w:szCs w:val="24"/>
          <w:u w:val="single"/>
          <w:lang w:val="sr-Cyrl-RS"/>
        </w:rPr>
      </w:pPr>
      <w:r w:rsidRPr="009A7004">
        <w:rPr>
          <w:rFonts w:ascii="Times New Roman" w:hAnsi="Times New Roman" w:cs="Times New Roman"/>
          <w:sz w:val="24"/>
          <w:szCs w:val="24"/>
          <w:lang w:val="sr-Cyrl-RS"/>
        </w:rPr>
        <w:lastRenderedPageBreak/>
        <w:t xml:space="preserve">По састављању годишњег финасијског извештаја Културни центар „Мија Алексић“ утврђен је суфицит у износу од </w:t>
      </w:r>
      <w:r w:rsidRPr="009A7004">
        <w:rPr>
          <w:rFonts w:ascii="Times New Roman" w:hAnsi="Times New Roman" w:cs="Times New Roman"/>
          <w:sz w:val="24"/>
          <w:szCs w:val="24"/>
        </w:rPr>
        <w:t xml:space="preserve"> 980</w:t>
      </w:r>
      <w:r w:rsidRPr="009A7004">
        <w:rPr>
          <w:rFonts w:ascii="Times New Roman" w:hAnsi="Times New Roman" w:cs="Times New Roman"/>
          <w:sz w:val="24"/>
          <w:szCs w:val="24"/>
          <w:lang w:val="sr-Cyrl-RS"/>
        </w:rPr>
        <w:t>.0</w:t>
      </w:r>
      <w:r w:rsidRPr="009A7004">
        <w:rPr>
          <w:rFonts w:ascii="Times New Roman" w:hAnsi="Times New Roman" w:cs="Times New Roman"/>
          <w:sz w:val="24"/>
          <w:szCs w:val="24"/>
        </w:rPr>
        <w:t>00</w:t>
      </w:r>
      <w:r w:rsidRPr="009A7004">
        <w:rPr>
          <w:rFonts w:ascii="Times New Roman" w:hAnsi="Times New Roman" w:cs="Times New Roman"/>
          <w:sz w:val="24"/>
          <w:szCs w:val="24"/>
          <w:lang w:val="sr-Cyrl-RS"/>
        </w:rPr>
        <w:t xml:space="preserve"> динара који се распоређује на два извора финансирања и то: </w:t>
      </w:r>
    </w:p>
    <w:p w:rsidR="009A7004" w:rsidRPr="009A7004" w:rsidRDefault="009A7004" w:rsidP="009A7004">
      <w:pPr>
        <w:numPr>
          <w:ilvl w:val="0"/>
          <w:numId w:val="1"/>
        </w:numPr>
        <w:spacing w:after="0" w:line="240" w:lineRule="auto"/>
        <w:contextualSpacing/>
        <w:jc w:val="both"/>
        <w:rPr>
          <w:rFonts w:ascii="Times New Roman" w:hAnsi="Times New Roman" w:cs="Times New Roman"/>
          <w:sz w:val="24"/>
          <w:szCs w:val="24"/>
          <w:lang w:val="sr-Cyrl-RS"/>
        </w:rPr>
      </w:pPr>
      <w:r w:rsidRPr="009A7004">
        <w:rPr>
          <w:rFonts w:ascii="Times New Roman" w:hAnsi="Times New Roman" w:cs="Times New Roman"/>
          <w:sz w:val="24"/>
          <w:szCs w:val="24"/>
          <w:lang w:val="sr-Cyrl-RS"/>
        </w:rPr>
        <w:t>Извор 13 – Н</w:t>
      </w:r>
      <w:r w:rsidRPr="009A7004">
        <w:rPr>
          <w:rFonts w:ascii="Times New Roman" w:hAnsi="Times New Roman" w:cs="Times New Roman"/>
          <w:sz w:val="24"/>
          <w:szCs w:val="24"/>
        </w:rPr>
        <w:t xml:space="preserve">ераспоређени вишак </w:t>
      </w:r>
      <w:r w:rsidRPr="009A7004">
        <w:rPr>
          <w:rFonts w:ascii="Times New Roman" w:hAnsi="Times New Roman" w:cs="Times New Roman"/>
          <w:sz w:val="24"/>
          <w:szCs w:val="24"/>
          <w:lang w:val="sr-Cyrl-RS"/>
        </w:rPr>
        <w:t xml:space="preserve">прихода из ранијих година у  износу од </w:t>
      </w:r>
      <w:r w:rsidRPr="009A7004">
        <w:rPr>
          <w:rFonts w:ascii="Times New Roman" w:hAnsi="Times New Roman" w:cs="Times New Roman"/>
          <w:sz w:val="24"/>
          <w:szCs w:val="24"/>
        </w:rPr>
        <w:t>880</w:t>
      </w:r>
      <w:r w:rsidRPr="009A7004">
        <w:rPr>
          <w:rFonts w:ascii="Times New Roman" w:hAnsi="Times New Roman" w:cs="Times New Roman"/>
          <w:sz w:val="24"/>
          <w:szCs w:val="24"/>
          <w:lang w:val="sr-Cyrl-RS"/>
        </w:rPr>
        <w:t>.000</w:t>
      </w:r>
      <w:r w:rsidRPr="009A7004">
        <w:rPr>
          <w:rFonts w:ascii="Times New Roman" w:hAnsi="Times New Roman" w:cs="Times New Roman"/>
          <w:sz w:val="24"/>
          <w:szCs w:val="24"/>
        </w:rPr>
        <w:t xml:space="preserve"> </w:t>
      </w:r>
      <w:r w:rsidRPr="009A7004">
        <w:rPr>
          <w:rFonts w:ascii="Times New Roman" w:hAnsi="Times New Roman" w:cs="Times New Roman"/>
          <w:sz w:val="24"/>
          <w:szCs w:val="24"/>
          <w:lang w:val="sr-Cyrl-RS"/>
        </w:rPr>
        <w:t xml:space="preserve">динара се распоређује на услуге по уговору 730.000 динара, текуће поправке и одржавање 100.000 динара и материјал  50.000 динара. </w:t>
      </w:r>
    </w:p>
    <w:p w:rsidR="009A7004" w:rsidRPr="009A7004" w:rsidRDefault="009A7004" w:rsidP="009A7004">
      <w:pPr>
        <w:numPr>
          <w:ilvl w:val="0"/>
          <w:numId w:val="1"/>
        </w:numPr>
        <w:spacing w:after="0" w:line="240" w:lineRule="auto"/>
        <w:contextualSpacing/>
        <w:rPr>
          <w:rFonts w:ascii="Times New Roman" w:hAnsi="Times New Roman" w:cs="Times New Roman"/>
          <w:sz w:val="24"/>
          <w:szCs w:val="24"/>
          <w:lang w:eastAsia="sr-Latn-CS"/>
        </w:rPr>
      </w:pPr>
      <w:r w:rsidRPr="009A7004">
        <w:rPr>
          <w:rFonts w:ascii="Times New Roman" w:hAnsi="Times New Roman" w:cs="Times New Roman"/>
          <w:sz w:val="24"/>
          <w:szCs w:val="24"/>
          <w:lang w:val="sr-Cyrl-RS" w:eastAsia="sr-Latn-CS"/>
        </w:rPr>
        <w:t xml:space="preserve">Извор 15- Неутрошене донације из претходне године у износу од </w:t>
      </w:r>
      <w:r w:rsidRPr="009A7004">
        <w:rPr>
          <w:rFonts w:ascii="Times New Roman" w:hAnsi="Times New Roman" w:cs="Times New Roman"/>
          <w:sz w:val="24"/>
          <w:szCs w:val="24"/>
          <w:lang w:eastAsia="sr-Latn-CS"/>
        </w:rPr>
        <w:t>100.</w:t>
      </w:r>
      <w:r w:rsidRPr="009A7004">
        <w:rPr>
          <w:rFonts w:ascii="Times New Roman" w:hAnsi="Times New Roman" w:cs="Times New Roman"/>
          <w:sz w:val="24"/>
          <w:szCs w:val="24"/>
          <w:lang w:val="sr-Cyrl-RS" w:eastAsia="sr-Latn-CS"/>
        </w:rPr>
        <w:t xml:space="preserve">000  се распоређује се услуге по уговору 50.000 динара и машине и опрема 50.000 динара. </w:t>
      </w:r>
    </w:p>
    <w:p w:rsidR="009A7004" w:rsidRPr="009A7004" w:rsidRDefault="009A7004" w:rsidP="009A7004">
      <w:pPr>
        <w:spacing w:after="0" w:line="240" w:lineRule="auto"/>
        <w:jc w:val="both"/>
        <w:rPr>
          <w:rFonts w:ascii="Times New Roman" w:hAnsi="Times New Roman" w:cs="Times New Roman"/>
          <w:noProof/>
          <w:sz w:val="24"/>
          <w:szCs w:val="24"/>
        </w:rPr>
      </w:pPr>
      <w:r w:rsidRPr="009A7004">
        <w:rPr>
          <w:rFonts w:ascii="Times New Roman" w:hAnsi="Times New Roman" w:cs="Times New Roman"/>
          <w:noProof/>
          <w:sz w:val="24"/>
          <w:szCs w:val="24"/>
          <w:lang w:val="sr-Cyrl-RS"/>
        </w:rPr>
        <w:t>На позицији 423 - услуге ребалансом буџета су умањена средства из извора 01 за 1.200.000 динара.</w:t>
      </w:r>
    </w:p>
    <w:p w:rsidR="009A7004" w:rsidRPr="009A7004" w:rsidRDefault="009A7004" w:rsidP="009A7004">
      <w:pPr>
        <w:rPr>
          <w:rFonts w:ascii="Times New Roman" w:hAnsi="Times New Roman" w:cs="Times New Roman"/>
          <w:sz w:val="24"/>
          <w:szCs w:val="24"/>
          <w:lang w:eastAsia="sr-Latn-CS"/>
        </w:rPr>
      </w:pPr>
    </w:p>
    <w:p w:rsidR="009A7004" w:rsidRPr="009A7004" w:rsidRDefault="009A7004" w:rsidP="009A7004">
      <w:pPr>
        <w:spacing w:after="120" w:line="240" w:lineRule="auto"/>
        <w:ind w:right="-44"/>
        <w:jc w:val="both"/>
        <w:rPr>
          <w:rFonts w:ascii="Times New Roman" w:eastAsia="Times New Roman" w:hAnsi="Times New Roman" w:cs="Times New Roman"/>
          <w:sz w:val="20"/>
          <w:szCs w:val="20"/>
          <w:lang w:eastAsia="zh-CN"/>
        </w:rPr>
      </w:pP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r w:rsidRPr="009A7004">
        <w:rPr>
          <w:rFonts w:ascii="MyriadPro-Bold" w:hAnsi="MyriadPro-Bold" w:cs="MyriadPro-Bold"/>
          <w:b/>
          <w:bCs/>
          <w:sz w:val="24"/>
          <w:szCs w:val="24"/>
          <w:lang w:eastAsia="zh-CN"/>
        </w:rPr>
        <w:t xml:space="preserve">Глава 05. Буџетски </w:t>
      </w:r>
      <w:r w:rsidRPr="009A7004">
        <w:rPr>
          <w:rFonts w:ascii="Times New Roman" w:eastAsia="Times New Roman" w:hAnsi="Times New Roman" w:cs="Times New Roman"/>
          <w:b/>
          <w:iCs/>
          <w:color w:val="000000"/>
          <w:sz w:val="24"/>
          <w:szCs w:val="24"/>
          <w:lang w:eastAsia="zh-CN"/>
        </w:rPr>
        <w:t>корисник: БИБЛИОТЕКА „БРАЋА НАСТАСИЈЕВИЋ“</w:t>
      </w: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r w:rsidRPr="009A7004">
        <w:rPr>
          <w:rFonts w:ascii="Times New Roman" w:eastAsia="Times New Roman" w:hAnsi="Times New Roman" w:cs="Times New Roman"/>
          <w:b/>
          <w:iCs/>
          <w:color w:val="000000"/>
          <w:sz w:val="24"/>
          <w:szCs w:val="24"/>
          <w:lang w:eastAsia="zh-CN"/>
        </w:rPr>
        <w:t>ПРОГРАМ 13 – РАЗВОЈ КУЛТУРЕ И ИНФОРМИСАЊА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iCs/>
          <w:color w:val="000000"/>
          <w:sz w:val="24"/>
          <w:szCs w:val="24"/>
          <w:lang w:eastAsia="zh-CN"/>
        </w:rPr>
        <w:t>Програмска активност 1201-0001</w:t>
      </w:r>
      <w:r w:rsidRPr="009A7004">
        <w:rPr>
          <w:rFonts w:ascii="Times New Roman" w:eastAsia="Times New Roman" w:hAnsi="Times New Roman" w:cs="Times New Roman"/>
          <w:b/>
          <w:sz w:val="24"/>
          <w:szCs w:val="24"/>
          <w:lang w:val="sr-Cyrl-CS" w:eastAsia="zh-CN"/>
        </w:rPr>
        <w:t>: Функционисање локалних установа културе</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hAnsi="Times New Roman" w:cs="Times New Roman"/>
          <w:b/>
          <w:bCs/>
          <w:sz w:val="24"/>
          <w:szCs w:val="24"/>
          <w:lang w:eastAsia="zh-CN"/>
        </w:rPr>
        <w:t xml:space="preserve">Функционална </w:t>
      </w:r>
      <w:r w:rsidRPr="009A7004">
        <w:rPr>
          <w:rFonts w:ascii="Times New Roman" w:eastAsia="Times New Roman" w:hAnsi="Times New Roman" w:cs="Times New Roman"/>
          <w:b/>
          <w:iCs/>
          <w:color w:val="000000"/>
          <w:sz w:val="24"/>
          <w:szCs w:val="24"/>
          <w:lang w:eastAsia="zh-CN"/>
        </w:rPr>
        <w:t>класификација</w:t>
      </w:r>
      <w:r w:rsidRPr="009A7004">
        <w:rPr>
          <w:rFonts w:ascii="Times New Roman" w:hAnsi="Times New Roman" w:cs="Times New Roman"/>
          <w:b/>
          <w:bCs/>
          <w:sz w:val="24"/>
          <w:szCs w:val="24"/>
          <w:lang w:eastAsia="zh-CN"/>
        </w:rPr>
        <w:t xml:space="preserve"> </w:t>
      </w:r>
      <w:r w:rsidRPr="009A7004">
        <w:rPr>
          <w:rFonts w:ascii="Times New Roman" w:eastAsia="Times New Roman" w:hAnsi="Times New Roman" w:cs="Times New Roman"/>
          <w:b/>
          <w:sz w:val="24"/>
          <w:szCs w:val="24"/>
          <w:lang w:val="sr-Cyrl-CS" w:eastAsia="zh-CN"/>
        </w:rPr>
        <w:t>820: Услуге културе</w:t>
      </w:r>
    </w:p>
    <w:p w:rsidR="009A7004" w:rsidRPr="009A7004" w:rsidRDefault="009A7004" w:rsidP="009A7004">
      <w:pPr>
        <w:spacing w:after="0" w:line="240" w:lineRule="auto"/>
        <w:jc w:val="both"/>
        <w:rPr>
          <w:rFonts w:ascii="Times New Roman" w:hAnsi="Times New Roman" w:cs="Times New Roman"/>
          <w:noProof/>
          <w:sz w:val="24"/>
          <w:szCs w:val="24"/>
          <w:lang w:val="sr-Cyrl-RS"/>
        </w:rPr>
      </w:pPr>
      <w:r w:rsidRPr="009A7004">
        <w:rPr>
          <w:rFonts w:ascii="Times New Roman" w:hAnsi="Times New Roman" w:cs="Times New Roman"/>
          <w:noProof/>
          <w:sz w:val="24"/>
          <w:szCs w:val="24"/>
          <w:lang w:val="sr-Cyrl-RS"/>
        </w:rPr>
        <w:t>Библиотеци „Браћа  Настасијевић“ је ребалансом буџета је обезбеђено додатних 640.000 динара за исплате накнада лицима ангажоваим на привременим и повременим пословима.</w:t>
      </w:r>
    </w:p>
    <w:p w:rsidR="009A7004" w:rsidRPr="009A7004" w:rsidRDefault="009A7004" w:rsidP="009A7004">
      <w:pPr>
        <w:jc w:val="both"/>
        <w:rPr>
          <w:rFonts w:ascii="Times New Roman" w:hAnsi="Times New Roman" w:cs="Times New Roman"/>
          <w:sz w:val="24"/>
          <w:szCs w:val="24"/>
        </w:rPr>
      </w:pPr>
      <w:r w:rsidRPr="009A7004">
        <w:rPr>
          <w:rFonts w:ascii="Times New Roman" w:hAnsi="Times New Roman" w:cs="Times New Roman"/>
          <w:sz w:val="24"/>
          <w:szCs w:val="24"/>
          <w:lang w:val="sr-Cyrl-RS"/>
        </w:rPr>
        <w:t xml:space="preserve">По завршном рачуну Библиотеке  је утврђен суфицит у износу од </w:t>
      </w:r>
      <w:r w:rsidRPr="009A7004">
        <w:rPr>
          <w:rFonts w:ascii="Times New Roman" w:hAnsi="Times New Roman" w:cs="Times New Roman"/>
          <w:sz w:val="24"/>
          <w:szCs w:val="24"/>
        </w:rPr>
        <w:t>227</w:t>
      </w:r>
      <w:r w:rsidRPr="009A7004">
        <w:rPr>
          <w:rFonts w:ascii="Times New Roman" w:hAnsi="Times New Roman" w:cs="Times New Roman"/>
          <w:sz w:val="24"/>
          <w:szCs w:val="24"/>
          <w:lang w:val="sr-Cyrl-RS"/>
        </w:rPr>
        <w:t xml:space="preserve">.000 динара. Наведени износ распоређен је на економском на економски конто </w:t>
      </w:r>
      <w:r w:rsidRPr="009A7004">
        <w:rPr>
          <w:rFonts w:ascii="Times New Roman" w:hAnsi="Times New Roman" w:cs="Times New Roman"/>
          <w:sz w:val="24"/>
          <w:szCs w:val="24"/>
        </w:rPr>
        <w:t>523</w:t>
      </w:r>
      <w:r w:rsidRPr="009A7004">
        <w:rPr>
          <w:rFonts w:ascii="Times New Roman" w:hAnsi="Times New Roman" w:cs="Times New Roman"/>
          <w:sz w:val="24"/>
          <w:szCs w:val="24"/>
          <w:lang w:val="sr-Cyrl-RS"/>
        </w:rPr>
        <w:t xml:space="preserve"> </w:t>
      </w:r>
      <w:r w:rsidRPr="009A7004">
        <w:rPr>
          <w:rFonts w:ascii="Times New Roman" w:hAnsi="Times New Roman" w:cs="Times New Roman"/>
          <w:sz w:val="24"/>
          <w:szCs w:val="24"/>
        </w:rPr>
        <w:t xml:space="preserve">– </w:t>
      </w:r>
      <w:r w:rsidRPr="009A7004">
        <w:rPr>
          <w:rFonts w:ascii="Times New Roman" w:hAnsi="Times New Roman" w:cs="Times New Roman"/>
          <w:sz w:val="24"/>
          <w:szCs w:val="24"/>
          <w:lang w:val="sr-Cyrl-RS"/>
        </w:rPr>
        <w:t>Н</w:t>
      </w:r>
      <w:r w:rsidRPr="009A7004">
        <w:rPr>
          <w:rFonts w:ascii="Times New Roman" w:hAnsi="Times New Roman" w:cs="Times New Roman"/>
          <w:sz w:val="24"/>
          <w:szCs w:val="24"/>
        </w:rPr>
        <w:t>абавка робе за даљу</w:t>
      </w:r>
      <w:r w:rsidRPr="009A7004">
        <w:rPr>
          <w:rFonts w:ascii="Times New Roman" w:hAnsi="Times New Roman" w:cs="Times New Roman"/>
          <w:sz w:val="24"/>
          <w:szCs w:val="24"/>
          <w:lang w:val="sr-Cyrl-RS"/>
        </w:rPr>
        <w:t xml:space="preserve"> продају са</w:t>
      </w:r>
      <w:r w:rsidRPr="009A7004">
        <w:rPr>
          <w:rFonts w:ascii="Times New Roman" w:hAnsi="Times New Roman" w:cs="Times New Roman"/>
          <w:sz w:val="24"/>
          <w:szCs w:val="24"/>
        </w:rPr>
        <w:t xml:space="preserve"> извором финансирања</w:t>
      </w:r>
      <w:r w:rsidRPr="009A7004">
        <w:rPr>
          <w:rFonts w:ascii="Times New Roman" w:hAnsi="Times New Roman" w:cs="Times New Roman"/>
          <w:sz w:val="24"/>
          <w:szCs w:val="24"/>
          <w:lang w:val="sr-Cyrl-RS"/>
        </w:rPr>
        <w:t xml:space="preserve"> </w:t>
      </w:r>
      <w:r w:rsidRPr="009A7004">
        <w:rPr>
          <w:rFonts w:ascii="Times New Roman" w:hAnsi="Times New Roman" w:cs="Times New Roman"/>
          <w:sz w:val="24"/>
          <w:szCs w:val="24"/>
        </w:rPr>
        <w:t xml:space="preserve">13-нераспоређени вишак </w:t>
      </w:r>
      <w:r w:rsidRPr="009A7004">
        <w:rPr>
          <w:rFonts w:ascii="Times New Roman" w:hAnsi="Times New Roman" w:cs="Times New Roman"/>
          <w:sz w:val="24"/>
          <w:szCs w:val="24"/>
          <w:lang w:val="sr-Cyrl-RS"/>
        </w:rPr>
        <w:t>прихода из ранијих година</w:t>
      </w:r>
      <w:r w:rsidRPr="009A7004">
        <w:rPr>
          <w:rFonts w:ascii="Times New Roman" w:hAnsi="Times New Roman" w:cs="Times New Roman"/>
          <w:sz w:val="24"/>
          <w:szCs w:val="24"/>
        </w:rPr>
        <w:t>.</w:t>
      </w: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r w:rsidRPr="009A7004">
        <w:rPr>
          <w:rFonts w:ascii="Times New Roman" w:eastAsia="Times New Roman" w:hAnsi="Times New Roman" w:cs="Times New Roman"/>
          <w:b/>
          <w:iCs/>
          <w:color w:val="000000"/>
          <w:sz w:val="24"/>
          <w:szCs w:val="24"/>
          <w:lang w:eastAsia="zh-CN"/>
        </w:rPr>
        <w:t>Глава 06. Буџетски корисник: МУЗЕЈ РУДНИЧКО-ТАКОВСКОГ КРАЈА</w:t>
      </w: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r w:rsidRPr="009A7004">
        <w:rPr>
          <w:rFonts w:ascii="Times New Roman" w:eastAsia="Times New Roman" w:hAnsi="Times New Roman" w:cs="Times New Roman"/>
          <w:b/>
          <w:iCs/>
          <w:color w:val="000000"/>
          <w:sz w:val="24"/>
          <w:szCs w:val="24"/>
          <w:lang w:eastAsia="zh-CN"/>
        </w:rPr>
        <w:t>ПРОГРАМ 13 – РАЗВОЈ КУЛТУРЕ И ИНФОРМИСАЊА</w:t>
      </w: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r w:rsidRPr="009A7004">
        <w:rPr>
          <w:rFonts w:ascii="Times New Roman" w:eastAsia="Times New Roman" w:hAnsi="Times New Roman" w:cs="Times New Roman"/>
          <w:b/>
          <w:iCs/>
          <w:color w:val="000000"/>
          <w:sz w:val="24"/>
          <w:szCs w:val="24"/>
          <w:lang w:eastAsia="zh-CN"/>
        </w:rPr>
        <w:t>Програмска активност 1201-0001: Функционисање локалних установа културе</w:t>
      </w:r>
    </w:p>
    <w:p w:rsidR="009A7004" w:rsidRPr="009A7004" w:rsidRDefault="009A7004" w:rsidP="009A7004">
      <w:pPr>
        <w:spacing w:after="120" w:line="240" w:lineRule="auto"/>
        <w:ind w:right="-44"/>
        <w:rPr>
          <w:rFonts w:ascii="Times New Roman" w:hAnsi="Times New Roman" w:cs="Times New Roman"/>
          <w:b/>
          <w:bCs/>
          <w:sz w:val="24"/>
          <w:szCs w:val="24"/>
          <w:lang w:eastAsia="zh-CN"/>
        </w:rPr>
      </w:pPr>
      <w:r w:rsidRPr="009A7004">
        <w:rPr>
          <w:rFonts w:ascii="Times New Roman" w:hAnsi="Times New Roman" w:cs="Times New Roman"/>
          <w:b/>
          <w:bCs/>
          <w:sz w:val="24"/>
          <w:szCs w:val="24"/>
          <w:lang w:eastAsia="zh-CN"/>
        </w:rPr>
        <w:t>Функционална класификација 820: Услуге културе</w:t>
      </w:r>
    </w:p>
    <w:p w:rsidR="009A7004" w:rsidRPr="009A7004" w:rsidRDefault="009A7004" w:rsidP="009A7004">
      <w:pPr>
        <w:spacing w:after="120" w:line="240" w:lineRule="auto"/>
        <w:ind w:right="-44"/>
        <w:rPr>
          <w:rFonts w:ascii="Times New Roman" w:hAnsi="Times New Roman" w:cs="Times New Roman"/>
          <w:b/>
          <w:bCs/>
          <w:sz w:val="24"/>
          <w:szCs w:val="24"/>
          <w:lang w:eastAsia="zh-CN"/>
        </w:rPr>
      </w:pPr>
    </w:p>
    <w:p w:rsidR="009A7004" w:rsidRPr="009A7004" w:rsidRDefault="009A7004" w:rsidP="009A7004">
      <w:pPr>
        <w:jc w:val="both"/>
        <w:rPr>
          <w:rFonts w:ascii="Times New Roman" w:hAnsi="Times New Roman" w:cs="Times New Roman"/>
          <w:bCs/>
          <w:sz w:val="24"/>
          <w:szCs w:val="24"/>
          <w:lang w:val="sr-Cyrl-RS"/>
        </w:rPr>
      </w:pPr>
      <w:r w:rsidRPr="009A7004">
        <w:rPr>
          <w:rFonts w:ascii="Times New Roman" w:hAnsi="Times New Roman" w:cs="Times New Roman"/>
          <w:bCs/>
          <w:sz w:val="24"/>
          <w:szCs w:val="24"/>
          <w:lang w:val="sr-Cyrl-RS"/>
        </w:rPr>
        <w:t xml:space="preserve">Када је реч о </w:t>
      </w:r>
      <w:r w:rsidRPr="009A7004">
        <w:rPr>
          <w:rFonts w:ascii="Times New Roman" w:hAnsi="Times New Roman" w:cs="Times New Roman"/>
          <w:bCs/>
          <w:sz w:val="24"/>
          <w:szCs w:val="24"/>
        </w:rPr>
        <w:t>Музеју рудничко-таковског крај</w:t>
      </w:r>
      <w:r w:rsidRPr="009A7004">
        <w:rPr>
          <w:rFonts w:ascii="Times New Roman" w:hAnsi="Times New Roman" w:cs="Times New Roman"/>
          <w:bCs/>
          <w:sz w:val="24"/>
          <w:szCs w:val="24"/>
          <w:lang w:val="sr-Cyrl-RS"/>
        </w:rPr>
        <w:t xml:space="preserve">а, предмет овог ребаласа су средства која су утврђена завршним рачуном ове установе за 2024. годину,  и то </w:t>
      </w:r>
      <w:r w:rsidRPr="009A7004">
        <w:rPr>
          <w:rFonts w:ascii="Times New Roman" w:hAnsi="Times New Roman" w:cs="Times New Roman"/>
          <w:bCs/>
          <w:sz w:val="24"/>
          <w:szCs w:val="24"/>
        </w:rPr>
        <w:t xml:space="preserve"> суфицит у износу од 107.000 динара. </w:t>
      </w:r>
      <w:r w:rsidRPr="009A7004">
        <w:rPr>
          <w:rFonts w:ascii="Times New Roman" w:hAnsi="Times New Roman" w:cs="Times New Roman"/>
          <w:bCs/>
          <w:sz w:val="24"/>
          <w:szCs w:val="24"/>
          <w:lang w:val="sr-Cyrl-RS"/>
        </w:rPr>
        <w:t xml:space="preserve">Ова средства су распоређена на позицију </w:t>
      </w:r>
      <w:r w:rsidRPr="009A7004">
        <w:rPr>
          <w:rFonts w:ascii="Times New Roman" w:hAnsi="Times New Roman" w:cs="Times New Roman"/>
          <w:bCs/>
          <w:sz w:val="24"/>
          <w:szCs w:val="24"/>
        </w:rPr>
        <w:t xml:space="preserve"> </w:t>
      </w:r>
      <w:r w:rsidRPr="009A7004">
        <w:rPr>
          <w:rFonts w:ascii="Times New Roman" w:hAnsi="Times New Roman" w:cs="Times New Roman"/>
          <w:bCs/>
          <w:sz w:val="24"/>
          <w:szCs w:val="24"/>
          <w:lang w:val="sr-Cyrl-RS"/>
        </w:rPr>
        <w:t>423 – Услуге по уговору,</w:t>
      </w:r>
      <w:r w:rsidRPr="009A7004">
        <w:rPr>
          <w:rFonts w:ascii="Times New Roman" w:hAnsi="Times New Roman" w:cs="Times New Roman"/>
          <w:bCs/>
          <w:sz w:val="24"/>
          <w:szCs w:val="24"/>
        </w:rPr>
        <w:t xml:space="preserve"> извор финансирања 13</w:t>
      </w:r>
      <w:r w:rsidRPr="009A7004">
        <w:rPr>
          <w:rFonts w:ascii="Times New Roman" w:hAnsi="Times New Roman" w:cs="Times New Roman"/>
          <w:bCs/>
          <w:sz w:val="24"/>
          <w:szCs w:val="24"/>
          <w:lang w:val="sr-Cyrl-RS"/>
        </w:rPr>
        <w:t xml:space="preserve"> – Н</w:t>
      </w:r>
      <w:r w:rsidRPr="009A7004">
        <w:rPr>
          <w:rFonts w:ascii="Times New Roman" w:hAnsi="Times New Roman" w:cs="Times New Roman"/>
          <w:bCs/>
          <w:sz w:val="24"/>
          <w:szCs w:val="24"/>
        </w:rPr>
        <w:t>ераспоређени вишак прихода из ранијих година.</w:t>
      </w:r>
    </w:p>
    <w:p w:rsidR="009A7004" w:rsidRPr="009A7004" w:rsidRDefault="009A7004" w:rsidP="009A7004">
      <w:pPr>
        <w:spacing w:after="120" w:line="240" w:lineRule="auto"/>
        <w:ind w:right="-44"/>
        <w:rPr>
          <w:rFonts w:ascii="Times New Roman" w:hAnsi="Times New Roman" w:cs="Times New Roman"/>
          <w:b/>
          <w:bCs/>
          <w:sz w:val="24"/>
          <w:szCs w:val="24"/>
          <w:lang w:eastAsia="zh-CN"/>
        </w:rPr>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MyriadPro-Bold" w:hAnsi="MyriadPro-Bold" w:cs="MyriadPro-Bold"/>
          <w:b/>
          <w:bCs/>
          <w:sz w:val="24"/>
          <w:szCs w:val="24"/>
          <w:lang w:eastAsia="zh-CN"/>
        </w:rPr>
        <w:t xml:space="preserve">Глава 07. Буџетски </w:t>
      </w:r>
      <w:r w:rsidRPr="009A7004">
        <w:rPr>
          <w:rFonts w:ascii="Times New Roman" w:eastAsia="Times New Roman" w:hAnsi="Times New Roman" w:cs="Times New Roman"/>
          <w:b/>
          <w:iCs/>
          <w:color w:val="000000"/>
          <w:sz w:val="24"/>
          <w:szCs w:val="24"/>
          <w:lang w:eastAsia="zh-CN"/>
        </w:rPr>
        <w:t>корисник</w:t>
      </w:r>
      <w:r w:rsidRPr="009A7004">
        <w:rPr>
          <w:rFonts w:ascii="MyriadPro-Bold" w:hAnsi="MyriadPro-Bold" w:cs="MyriadPro-Bold"/>
          <w:b/>
          <w:bCs/>
          <w:sz w:val="24"/>
          <w:szCs w:val="24"/>
          <w:lang w:eastAsia="zh-CN"/>
        </w:rPr>
        <w:t>:</w:t>
      </w:r>
      <w:r w:rsidRPr="009A7004">
        <w:rPr>
          <w:rFonts w:ascii="Times New Roman" w:eastAsia="Times New Roman" w:hAnsi="Times New Roman" w:cs="Times New Roman"/>
          <w:b/>
          <w:sz w:val="24"/>
          <w:szCs w:val="24"/>
          <w:lang w:val="sr-Cyrl-CS" w:eastAsia="zh-CN"/>
        </w:rPr>
        <w:t xml:space="preserve"> ТУРИСТИЧКА ОРГАНИЗАЦИЈА</w:t>
      </w:r>
    </w:p>
    <w:p w:rsidR="009A7004" w:rsidRPr="009A7004" w:rsidRDefault="009A7004" w:rsidP="009A7004">
      <w:pPr>
        <w:spacing w:after="120" w:line="240" w:lineRule="auto"/>
        <w:ind w:right="-44"/>
        <w:rPr>
          <w:rFonts w:ascii="Times New Roman" w:eastAsia="Times New Roman" w:hAnsi="Times New Roman" w:cs="Times New Roman"/>
          <w:b/>
          <w:iCs/>
          <w:color w:val="000000"/>
          <w:sz w:val="24"/>
          <w:szCs w:val="24"/>
          <w:lang w:eastAsia="zh-CN"/>
        </w:rPr>
      </w:pPr>
      <w:r w:rsidRPr="009A7004">
        <w:rPr>
          <w:rFonts w:ascii="Times New Roman" w:eastAsia="Times New Roman" w:hAnsi="Times New Roman" w:cs="Times New Roman"/>
          <w:b/>
          <w:sz w:val="24"/>
          <w:szCs w:val="24"/>
          <w:lang w:val="sr-Cyrl-CS" w:eastAsia="zh-CN"/>
        </w:rPr>
        <w:lastRenderedPageBreak/>
        <w:t xml:space="preserve">ПРОГРАМ 4 – </w:t>
      </w:r>
      <w:r w:rsidRPr="009A7004">
        <w:rPr>
          <w:rFonts w:ascii="Times New Roman" w:eastAsia="Times New Roman" w:hAnsi="Times New Roman" w:cs="Times New Roman"/>
          <w:b/>
          <w:iCs/>
          <w:color w:val="000000"/>
          <w:sz w:val="24"/>
          <w:szCs w:val="24"/>
          <w:lang w:eastAsia="zh-CN"/>
        </w:rPr>
        <w:t>РАЗВОЈ ТУРИЗМА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iCs/>
          <w:color w:val="000000"/>
          <w:sz w:val="24"/>
          <w:szCs w:val="24"/>
          <w:lang w:eastAsia="zh-CN"/>
        </w:rPr>
        <w:t>Програмска активност</w:t>
      </w:r>
      <w:r w:rsidRPr="009A7004">
        <w:rPr>
          <w:rFonts w:ascii="Times New Roman" w:eastAsia="Times New Roman" w:hAnsi="Times New Roman" w:cs="Times New Roman"/>
          <w:b/>
          <w:sz w:val="24"/>
          <w:szCs w:val="24"/>
          <w:lang w:val="sr-Cyrl-CS" w:eastAsia="zh-CN"/>
        </w:rPr>
        <w:t xml:space="preserve"> 1502-0002: Туристичка промоција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Times New Roman" w:eastAsia="Times New Roman" w:hAnsi="Times New Roman" w:cs="Times New Roman"/>
          <w:b/>
          <w:iCs/>
          <w:color w:val="000000"/>
          <w:sz w:val="24"/>
          <w:szCs w:val="24"/>
          <w:lang w:eastAsia="zh-CN"/>
        </w:rPr>
        <w:t>Функционална</w:t>
      </w:r>
      <w:r w:rsidRPr="009A7004">
        <w:rPr>
          <w:rFonts w:ascii="Times New Roman" w:hAnsi="Times New Roman" w:cs="Times New Roman"/>
          <w:b/>
          <w:bCs/>
          <w:sz w:val="24"/>
          <w:szCs w:val="24"/>
          <w:lang w:eastAsia="zh-CN"/>
        </w:rPr>
        <w:t xml:space="preserve"> класификација </w:t>
      </w:r>
      <w:r w:rsidRPr="009A7004">
        <w:rPr>
          <w:rFonts w:ascii="Times New Roman" w:eastAsia="Times New Roman" w:hAnsi="Times New Roman" w:cs="Times New Roman"/>
          <w:b/>
          <w:sz w:val="24"/>
          <w:szCs w:val="24"/>
          <w:lang w:val="sr-Cyrl-CS" w:eastAsia="zh-CN"/>
        </w:rPr>
        <w:t>473: Туризам</w:t>
      </w:r>
    </w:p>
    <w:p w:rsidR="009A7004" w:rsidRPr="009A7004" w:rsidRDefault="009A7004" w:rsidP="009A7004">
      <w:pPr>
        <w:spacing w:after="120" w:line="240" w:lineRule="auto"/>
        <w:ind w:right="-44"/>
        <w:jc w:val="both"/>
        <w:rPr>
          <w:rFonts w:ascii="Times New Roman" w:eastAsia="Times New Roman" w:hAnsi="Times New Roman" w:cs="Times New Roman"/>
          <w:b/>
          <w:sz w:val="24"/>
          <w:szCs w:val="24"/>
          <w:lang w:eastAsia="zh-CN"/>
        </w:rPr>
      </w:pP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RS"/>
        </w:rPr>
      </w:pPr>
      <w:r w:rsidRPr="009A7004">
        <w:rPr>
          <w:rFonts w:ascii="Times New Roman" w:eastAsiaTheme="minorEastAsia" w:hAnsi="Times New Roman" w:cs="Times New Roman"/>
          <w:sz w:val="24"/>
          <w:szCs w:val="24"/>
        </w:rPr>
        <w:t xml:space="preserve">Планирана </w:t>
      </w:r>
      <w:r w:rsidRPr="009A7004">
        <w:rPr>
          <w:rFonts w:ascii="Times New Roman" w:eastAsiaTheme="minorEastAsia" w:hAnsi="Times New Roman" w:cs="Times New Roman"/>
          <w:sz w:val="24"/>
          <w:szCs w:val="24"/>
          <w:lang w:val="sr-Cyrl-RS"/>
        </w:rPr>
        <w:t xml:space="preserve">додатна </w:t>
      </w:r>
      <w:r w:rsidRPr="009A7004">
        <w:rPr>
          <w:rFonts w:ascii="Times New Roman" w:eastAsiaTheme="minorEastAsia" w:hAnsi="Times New Roman" w:cs="Times New Roman"/>
          <w:sz w:val="24"/>
          <w:szCs w:val="24"/>
        </w:rPr>
        <w:t xml:space="preserve">средства за финансирање Туристичке организације, Програм 4 – Развој туризма  </w:t>
      </w:r>
      <w:r w:rsidRPr="009A7004">
        <w:rPr>
          <w:rFonts w:ascii="Times New Roman" w:eastAsiaTheme="minorEastAsia" w:hAnsi="Times New Roman" w:cs="Times New Roman"/>
          <w:sz w:val="24"/>
          <w:szCs w:val="24"/>
          <w:lang w:val="sr-Cyrl-RS"/>
        </w:rPr>
        <w:t xml:space="preserve">ребалансом буџета за </w:t>
      </w:r>
      <w:r w:rsidRPr="009A7004">
        <w:rPr>
          <w:rFonts w:ascii="Times New Roman" w:eastAsiaTheme="minorEastAsia" w:hAnsi="Times New Roman" w:cs="Times New Roman"/>
          <w:sz w:val="24"/>
          <w:szCs w:val="24"/>
        </w:rPr>
        <w:t xml:space="preserve">2025. годину износе </w:t>
      </w:r>
      <w:r w:rsidRPr="009A7004">
        <w:rPr>
          <w:rFonts w:ascii="Times New Roman" w:eastAsiaTheme="minorEastAsia" w:hAnsi="Times New Roman" w:cs="Times New Roman"/>
          <w:sz w:val="24"/>
          <w:szCs w:val="24"/>
          <w:lang w:val="sr-Cyrl-RS"/>
        </w:rPr>
        <w:t>укупно 800.000 динара.</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RS"/>
        </w:rPr>
      </w:pPr>
      <w:r w:rsidRPr="009A7004">
        <w:rPr>
          <w:rFonts w:ascii="Times New Roman" w:eastAsiaTheme="minorEastAsia" w:hAnsi="Times New Roman" w:cs="Times New Roman"/>
          <w:sz w:val="24"/>
          <w:szCs w:val="24"/>
          <w:lang w:val="sr-Cyrl-RS"/>
        </w:rPr>
        <w:t>Д</w:t>
      </w:r>
      <w:r w:rsidRPr="009A7004">
        <w:rPr>
          <w:rFonts w:ascii="Times New Roman" w:eastAsiaTheme="minorEastAsia" w:hAnsi="Times New Roman" w:cs="Times New Roman"/>
          <w:sz w:val="24"/>
          <w:szCs w:val="24"/>
        </w:rPr>
        <w:t>ео средстава</w:t>
      </w:r>
      <w:r w:rsidRPr="009A7004">
        <w:rPr>
          <w:rFonts w:ascii="Times New Roman" w:eastAsiaTheme="minorEastAsia" w:hAnsi="Times New Roman" w:cs="Times New Roman"/>
          <w:sz w:val="24"/>
          <w:szCs w:val="24"/>
          <w:lang w:val="sr-Cyrl-RS"/>
        </w:rPr>
        <w:t xml:space="preserve"> </w:t>
      </w:r>
      <w:r w:rsidRPr="009A7004">
        <w:rPr>
          <w:rFonts w:ascii="Times New Roman" w:eastAsiaTheme="minorEastAsia" w:hAnsi="Times New Roman" w:cs="Times New Roman"/>
          <w:sz w:val="24"/>
          <w:szCs w:val="24"/>
        </w:rPr>
        <w:t>у износу од</w:t>
      </w:r>
      <w:r w:rsidRPr="009A7004">
        <w:rPr>
          <w:rFonts w:ascii="Times New Roman" w:eastAsiaTheme="minorEastAsia" w:hAnsi="Times New Roman" w:cs="Times New Roman"/>
          <w:sz w:val="24"/>
          <w:szCs w:val="24"/>
          <w:lang w:val="sr-Cyrl-RS"/>
        </w:rPr>
        <w:t xml:space="preserve"> 4</w:t>
      </w:r>
      <w:r w:rsidRPr="009A7004">
        <w:rPr>
          <w:rFonts w:ascii="Times New Roman" w:eastAsiaTheme="minorEastAsia" w:hAnsi="Times New Roman" w:cs="Times New Roman"/>
          <w:sz w:val="24"/>
          <w:szCs w:val="24"/>
        </w:rPr>
        <w:t xml:space="preserve">00.000 динара </w:t>
      </w:r>
      <w:r w:rsidRPr="009A7004">
        <w:rPr>
          <w:rFonts w:ascii="Times New Roman" w:eastAsiaTheme="minorEastAsia" w:hAnsi="Times New Roman" w:cs="Times New Roman"/>
          <w:sz w:val="24"/>
          <w:szCs w:val="24"/>
          <w:lang w:val="sr-Cyrl-RS"/>
        </w:rPr>
        <w:t xml:space="preserve">односи се на програмску активност, и то за услуге по уговору.  </w:t>
      </w:r>
    </w:p>
    <w:p w:rsidR="009A7004" w:rsidRPr="009A7004" w:rsidRDefault="009A7004" w:rsidP="009A7004">
      <w:pPr>
        <w:rPr>
          <w:rFonts w:ascii="Times New Roman" w:hAnsi="Times New Roman" w:cs="Times New Roman"/>
          <w:sz w:val="24"/>
          <w:szCs w:val="24"/>
        </w:rPr>
      </w:pPr>
    </w:p>
    <w:p w:rsidR="009A7004" w:rsidRPr="009A7004" w:rsidRDefault="009A7004" w:rsidP="009A7004">
      <w:pPr>
        <w:jc w:val="both"/>
        <w:rPr>
          <w:rFonts w:ascii="Times New Roman" w:hAnsi="Times New Roman" w:cs="Times New Roman"/>
          <w:sz w:val="24"/>
          <w:szCs w:val="24"/>
        </w:rPr>
      </w:pPr>
      <w:r w:rsidRPr="009A7004">
        <w:rPr>
          <w:rFonts w:ascii="Times New Roman" w:hAnsi="Times New Roman" w:cs="Times New Roman"/>
          <w:b/>
          <w:sz w:val="24"/>
          <w:szCs w:val="24"/>
        </w:rPr>
        <w:t xml:space="preserve">Пројекат </w:t>
      </w:r>
      <w:r w:rsidRPr="009A7004">
        <w:rPr>
          <w:rFonts w:ascii="Times New Roman" w:eastAsia="Times New Roman" w:hAnsi="Times New Roman" w:cs="Times New Roman"/>
          <w:b/>
          <w:sz w:val="24"/>
          <w:szCs w:val="24"/>
          <w:lang w:val="sr-Cyrl-CS" w:eastAsia="zh-CN"/>
        </w:rPr>
        <w:t>1502-0002:</w:t>
      </w:r>
      <w:r w:rsidRPr="009A7004">
        <w:rPr>
          <w:rFonts w:ascii="Times New Roman" w:hAnsi="Times New Roman" w:cs="Times New Roman"/>
          <w:b/>
          <w:sz w:val="24"/>
          <w:szCs w:val="24"/>
        </w:rPr>
        <w:t xml:space="preserve"> </w:t>
      </w:r>
      <w:r w:rsidRPr="009A7004">
        <w:rPr>
          <w:rFonts w:ascii="Times New Roman" w:hAnsi="Times New Roman" w:cs="Times New Roman"/>
          <w:b/>
          <w:sz w:val="24"/>
          <w:szCs w:val="24"/>
          <w:lang w:val="sr-Cyrl-RS"/>
        </w:rPr>
        <w:t>„</w:t>
      </w:r>
      <w:r w:rsidRPr="009A7004">
        <w:rPr>
          <w:rFonts w:ascii="Times New Roman" w:hAnsi="Times New Roman" w:cs="Times New Roman"/>
          <w:b/>
          <w:sz w:val="24"/>
          <w:szCs w:val="24"/>
        </w:rPr>
        <w:t>Шилопајска панорама</w:t>
      </w:r>
      <w:r w:rsidRPr="009A7004">
        <w:rPr>
          <w:rFonts w:ascii="Times New Roman" w:hAnsi="Times New Roman" w:cs="Times New Roman"/>
          <w:b/>
          <w:sz w:val="24"/>
          <w:szCs w:val="24"/>
          <w:lang w:val="sr-Cyrl-RS"/>
        </w:rPr>
        <w:t>“</w:t>
      </w:r>
      <w:r w:rsidRPr="009A7004">
        <w:rPr>
          <w:rFonts w:ascii="Times New Roman" w:hAnsi="Times New Roman" w:cs="Times New Roman"/>
          <w:sz w:val="24"/>
          <w:szCs w:val="24"/>
        </w:rPr>
        <w:t xml:space="preserve"> је културно</w:t>
      </w:r>
      <w:r w:rsidRPr="009A7004">
        <w:rPr>
          <w:rFonts w:ascii="Times New Roman" w:hAnsi="Times New Roman" w:cs="Times New Roman"/>
          <w:sz w:val="24"/>
          <w:szCs w:val="24"/>
          <w:lang w:val="sr-Cyrl-RS"/>
        </w:rPr>
        <w:t>-</w:t>
      </w:r>
      <w:r w:rsidRPr="009A7004">
        <w:rPr>
          <w:rFonts w:ascii="Times New Roman" w:hAnsi="Times New Roman" w:cs="Times New Roman"/>
          <w:sz w:val="24"/>
          <w:szCs w:val="24"/>
        </w:rPr>
        <w:t xml:space="preserve">туристичка манифестација </w:t>
      </w:r>
      <w:r w:rsidRPr="009A7004">
        <w:rPr>
          <w:rFonts w:ascii="Times New Roman" w:hAnsi="Times New Roman" w:cs="Times New Roman"/>
          <w:sz w:val="24"/>
          <w:szCs w:val="24"/>
          <w:lang w:val="sr-Cyrl-RS"/>
        </w:rPr>
        <w:t>која</w:t>
      </w:r>
      <w:r w:rsidRPr="009A7004">
        <w:rPr>
          <w:rFonts w:ascii="Times New Roman" w:hAnsi="Times New Roman" w:cs="Times New Roman"/>
          <w:sz w:val="24"/>
          <w:szCs w:val="24"/>
        </w:rPr>
        <w:t xml:space="preserve"> промовише</w:t>
      </w:r>
      <w:r w:rsidRPr="009A7004">
        <w:rPr>
          <w:rFonts w:ascii="Times New Roman" w:hAnsi="Times New Roman" w:cs="Times New Roman"/>
          <w:sz w:val="24"/>
          <w:szCs w:val="24"/>
          <w:lang w:val="sr-Cyrl-RS"/>
        </w:rPr>
        <w:t xml:space="preserve"> </w:t>
      </w:r>
      <w:r w:rsidRPr="009A7004">
        <w:rPr>
          <w:rFonts w:ascii="Times New Roman" w:hAnsi="Times New Roman" w:cs="Times New Roman"/>
          <w:sz w:val="24"/>
          <w:szCs w:val="24"/>
        </w:rPr>
        <w:t xml:space="preserve">развој села, туристичку понуду села и повратак  младих  на село. </w:t>
      </w:r>
      <w:r w:rsidRPr="009A7004">
        <w:rPr>
          <w:rFonts w:ascii="Times New Roman" w:hAnsi="Times New Roman" w:cs="Times New Roman"/>
          <w:sz w:val="24"/>
          <w:szCs w:val="24"/>
          <w:lang w:val="sr-Cyrl-RS"/>
        </w:rPr>
        <w:t>Ребаласном буџета за пројекат је</w:t>
      </w:r>
      <w:r w:rsidRPr="009A7004">
        <w:rPr>
          <w:rFonts w:ascii="Times New Roman" w:hAnsi="Times New Roman" w:cs="Times New Roman"/>
          <w:sz w:val="24"/>
          <w:szCs w:val="24"/>
        </w:rPr>
        <w:t xml:space="preserve"> </w:t>
      </w:r>
      <w:r w:rsidRPr="009A7004">
        <w:rPr>
          <w:rFonts w:ascii="Times New Roman" w:hAnsi="Times New Roman" w:cs="Times New Roman"/>
          <w:sz w:val="24"/>
          <w:szCs w:val="24"/>
          <w:lang w:val="sr-Cyrl-RS"/>
        </w:rPr>
        <w:t xml:space="preserve">предвиђено </w:t>
      </w:r>
      <w:r w:rsidRPr="009A7004">
        <w:rPr>
          <w:rFonts w:ascii="Times New Roman" w:hAnsi="Times New Roman" w:cs="Times New Roman"/>
          <w:sz w:val="24"/>
          <w:szCs w:val="24"/>
        </w:rPr>
        <w:t xml:space="preserve">400.000 </w:t>
      </w:r>
      <w:r w:rsidRPr="009A7004">
        <w:rPr>
          <w:rFonts w:ascii="Times New Roman" w:hAnsi="Times New Roman" w:cs="Times New Roman"/>
          <w:sz w:val="24"/>
          <w:szCs w:val="24"/>
          <w:lang w:val="sr-Cyrl-RS"/>
        </w:rPr>
        <w:t xml:space="preserve">динаара, и то </w:t>
      </w:r>
      <w:r w:rsidRPr="009A7004">
        <w:rPr>
          <w:rFonts w:ascii="Times New Roman" w:hAnsi="Times New Roman" w:cs="Times New Roman"/>
          <w:sz w:val="24"/>
          <w:szCs w:val="24"/>
        </w:rPr>
        <w:t>150.000</w:t>
      </w:r>
      <w:r w:rsidRPr="009A7004">
        <w:rPr>
          <w:rFonts w:ascii="Times New Roman" w:hAnsi="Times New Roman" w:cs="Times New Roman"/>
          <w:sz w:val="24"/>
          <w:szCs w:val="24"/>
          <w:lang w:val="sr-Cyrl-RS"/>
        </w:rPr>
        <w:t xml:space="preserve"> динара за </w:t>
      </w:r>
      <w:r w:rsidRPr="009A7004">
        <w:rPr>
          <w:rFonts w:ascii="Times New Roman" w:hAnsi="Times New Roman" w:cs="Times New Roman"/>
          <w:sz w:val="24"/>
          <w:szCs w:val="24"/>
        </w:rPr>
        <w:t xml:space="preserve">угоститељске услуге, 200.000 динара </w:t>
      </w:r>
      <w:r w:rsidRPr="009A7004">
        <w:rPr>
          <w:rFonts w:ascii="Times New Roman" w:hAnsi="Times New Roman" w:cs="Times New Roman"/>
          <w:sz w:val="24"/>
          <w:szCs w:val="24"/>
          <w:lang w:val="sr-Cyrl-RS"/>
        </w:rPr>
        <w:t xml:space="preserve">за </w:t>
      </w:r>
      <w:r w:rsidRPr="009A7004">
        <w:rPr>
          <w:rFonts w:ascii="Times New Roman" w:hAnsi="Times New Roman" w:cs="Times New Roman"/>
          <w:sz w:val="24"/>
          <w:szCs w:val="24"/>
        </w:rPr>
        <w:t xml:space="preserve">остале опште услуге </w:t>
      </w:r>
      <w:r w:rsidRPr="009A7004">
        <w:rPr>
          <w:rFonts w:ascii="Times New Roman" w:hAnsi="Times New Roman" w:cs="Times New Roman"/>
          <w:sz w:val="24"/>
          <w:szCs w:val="24"/>
          <w:lang w:val="sr-Cyrl-RS"/>
        </w:rPr>
        <w:t>(</w:t>
      </w:r>
      <w:r w:rsidRPr="009A7004">
        <w:rPr>
          <w:rFonts w:ascii="Times New Roman" w:hAnsi="Times New Roman" w:cs="Times New Roman"/>
          <w:sz w:val="24"/>
          <w:szCs w:val="24"/>
        </w:rPr>
        <w:t>реализација</w:t>
      </w:r>
      <w:r w:rsidRPr="009A7004">
        <w:rPr>
          <w:rFonts w:ascii="Times New Roman" w:hAnsi="Times New Roman" w:cs="Times New Roman"/>
          <w:sz w:val="24"/>
          <w:szCs w:val="24"/>
          <w:lang w:val="sr-Cyrl-RS"/>
        </w:rPr>
        <w:t xml:space="preserve"> </w:t>
      </w:r>
      <w:r w:rsidRPr="009A7004">
        <w:rPr>
          <w:rFonts w:ascii="Times New Roman" w:hAnsi="Times New Roman" w:cs="Times New Roman"/>
          <w:sz w:val="24"/>
          <w:szCs w:val="24"/>
        </w:rPr>
        <w:t>програма и услуга превоза учесника</w:t>
      </w:r>
      <w:r w:rsidRPr="009A7004">
        <w:rPr>
          <w:rFonts w:ascii="Times New Roman" w:hAnsi="Times New Roman" w:cs="Times New Roman"/>
          <w:sz w:val="24"/>
          <w:szCs w:val="24"/>
          <w:lang w:val="sr-Cyrl-RS"/>
        </w:rPr>
        <w:t xml:space="preserve">) и 50.000 динара за </w:t>
      </w:r>
      <w:r w:rsidRPr="009A7004">
        <w:rPr>
          <w:rFonts w:ascii="Times New Roman" w:hAnsi="Times New Roman" w:cs="Times New Roman"/>
          <w:sz w:val="24"/>
          <w:szCs w:val="24"/>
        </w:rPr>
        <w:t xml:space="preserve">материјал </w:t>
      </w:r>
      <w:r w:rsidRPr="009A7004">
        <w:rPr>
          <w:rFonts w:ascii="Times New Roman" w:hAnsi="Times New Roman" w:cs="Times New Roman"/>
          <w:sz w:val="24"/>
          <w:szCs w:val="24"/>
          <w:lang w:val="sr-Cyrl-RS"/>
        </w:rPr>
        <w:t>(</w:t>
      </w:r>
      <w:r w:rsidRPr="009A7004">
        <w:rPr>
          <w:rFonts w:ascii="Times New Roman" w:hAnsi="Times New Roman" w:cs="Times New Roman"/>
          <w:sz w:val="24"/>
          <w:szCs w:val="24"/>
        </w:rPr>
        <w:t>намирнице за припрему хране</w:t>
      </w:r>
      <w:r w:rsidRPr="009A7004">
        <w:rPr>
          <w:rFonts w:ascii="Times New Roman" w:hAnsi="Times New Roman" w:cs="Times New Roman"/>
          <w:sz w:val="24"/>
          <w:szCs w:val="24"/>
          <w:lang w:val="sr-Cyrl-RS"/>
        </w:rPr>
        <w:t>)</w:t>
      </w:r>
      <w:r w:rsidRPr="009A7004">
        <w:rPr>
          <w:rFonts w:ascii="Times New Roman" w:hAnsi="Times New Roman" w:cs="Times New Roman"/>
          <w:sz w:val="24"/>
          <w:szCs w:val="24"/>
        </w:rPr>
        <w:t>.</w:t>
      </w:r>
    </w:p>
    <w:p w:rsidR="009A7004" w:rsidRPr="009A7004" w:rsidRDefault="009A7004" w:rsidP="009A7004">
      <w:pPr>
        <w:jc w:val="both"/>
      </w:pP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MyriadPro-Bold" w:hAnsi="MyriadPro-Bold" w:cs="MyriadPro-Bold"/>
          <w:b/>
          <w:bCs/>
          <w:sz w:val="24"/>
          <w:szCs w:val="24"/>
          <w:lang w:eastAsia="zh-CN"/>
        </w:rPr>
        <w:t>Глава 08. Буџетски корисник:</w:t>
      </w:r>
      <w:r w:rsidRPr="009A7004">
        <w:rPr>
          <w:rFonts w:ascii="Times New Roman" w:eastAsia="Times New Roman" w:hAnsi="Times New Roman" w:cs="Times New Roman"/>
          <w:b/>
          <w:sz w:val="24"/>
          <w:szCs w:val="24"/>
          <w:lang w:val="sr-Cyrl-CS" w:eastAsia="zh-CN"/>
        </w:rPr>
        <w:t xml:space="preserve"> УСТАНОВА „СПОРТСКО-РЕКРЕАТИВНИ</w:t>
      </w:r>
      <w:r w:rsidRPr="009A7004">
        <w:rPr>
          <w:rFonts w:ascii="Times New Roman" w:eastAsia="Times New Roman" w:hAnsi="Times New Roman" w:cs="Times New Roman"/>
          <w:b/>
          <w:sz w:val="24"/>
          <w:szCs w:val="24"/>
          <w:lang w:eastAsia="zh-CN"/>
        </w:rPr>
        <w:t xml:space="preserve"> </w:t>
      </w:r>
      <w:r w:rsidRPr="009A7004">
        <w:rPr>
          <w:rFonts w:ascii="Times New Roman" w:eastAsia="Times New Roman" w:hAnsi="Times New Roman" w:cs="Times New Roman"/>
          <w:b/>
          <w:sz w:val="24"/>
          <w:szCs w:val="24"/>
          <w:lang w:val="sr-Cyrl-CS" w:eastAsia="zh-CN"/>
        </w:rPr>
        <w:t>ЦЕНТАР“</w:t>
      </w:r>
    </w:p>
    <w:p w:rsidR="009A7004" w:rsidRPr="009A7004" w:rsidRDefault="009A7004" w:rsidP="009A7004">
      <w:pPr>
        <w:spacing w:after="120" w:line="240" w:lineRule="auto"/>
        <w:ind w:right="-44"/>
        <w:rPr>
          <w:rFonts w:ascii="Times New Roman" w:eastAsia="Times New Roman" w:hAnsi="Times New Roman" w:cs="Times New Roman"/>
          <w:b/>
          <w:sz w:val="24"/>
          <w:szCs w:val="24"/>
          <w:lang w:eastAsia="zh-CN"/>
        </w:rPr>
      </w:pP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Times New Roman" w:eastAsia="Times New Roman" w:hAnsi="Times New Roman" w:cs="Times New Roman"/>
          <w:b/>
          <w:sz w:val="24"/>
          <w:szCs w:val="24"/>
          <w:lang w:val="sr-Cyrl-CS" w:eastAsia="zh-CN"/>
        </w:rPr>
        <w:t xml:space="preserve">ПРОГРАМ 14 – </w:t>
      </w:r>
      <w:r w:rsidRPr="009A7004">
        <w:rPr>
          <w:rFonts w:ascii="MyriadPro-Bold" w:hAnsi="MyriadPro-Bold" w:cs="MyriadPro-Bold"/>
          <w:b/>
          <w:bCs/>
          <w:sz w:val="24"/>
          <w:szCs w:val="24"/>
          <w:lang w:eastAsia="zh-CN"/>
        </w:rPr>
        <w:t>РАЗВОЈ СПОРТА И ОМЛАДИНЕ</w:t>
      </w:r>
    </w:p>
    <w:p w:rsidR="009A7004" w:rsidRPr="009A7004" w:rsidRDefault="009A7004" w:rsidP="009A7004">
      <w:pPr>
        <w:spacing w:after="120" w:line="240" w:lineRule="auto"/>
        <w:ind w:right="-44"/>
        <w:rPr>
          <w:rFonts w:ascii="MyriadPro-Bold" w:hAnsi="MyriadPro-Bold" w:cs="MyriadPro-Bold"/>
          <w:b/>
          <w:bCs/>
          <w:sz w:val="24"/>
          <w:szCs w:val="24"/>
          <w:lang w:eastAsia="zh-CN"/>
        </w:rPr>
      </w:pPr>
      <w:r w:rsidRPr="009A7004">
        <w:rPr>
          <w:rFonts w:ascii="MyriadPro-Bold" w:hAnsi="MyriadPro-Bold" w:cs="MyriadPro-Bold"/>
          <w:b/>
          <w:bCs/>
          <w:sz w:val="24"/>
          <w:szCs w:val="24"/>
          <w:lang w:eastAsia="zh-CN"/>
        </w:rPr>
        <w:t>Програмска активност 1301-0004: Функционисање локалних спортских установа</w:t>
      </w:r>
    </w:p>
    <w:p w:rsidR="009A7004" w:rsidRPr="009A7004" w:rsidRDefault="009A7004" w:rsidP="009A7004">
      <w:pPr>
        <w:spacing w:after="120" w:line="240" w:lineRule="auto"/>
        <w:ind w:right="-44"/>
        <w:rPr>
          <w:rFonts w:ascii="Times New Roman" w:eastAsia="Times New Roman" w:hAnsi="Times New Roman" w:cs="Times New Roman"/>
          <w:b/>
          <w:sz w:val="24"/>
          <w:szCs w:val="24"/>
          <w:lang w:val="sr-Cyrl-CS" w:eastAsia="zh-CN"/>
        </w:rPr>
      </w:pPr>
      <w:r w:rsidRPr="009A7004">
        <w:rPr>
          <w:rFonts w:ascii="MyriadPro-Bold" w:hAnsi="MyriadPro-Bold" w:cs="MyriadPro-Bold"/>
          <w:b/>
          <w:bCs/>
          <w:sz w:val="24"/>
          <w:szCs w:val="24"/>
          <w:lang w:eastAsia="zh-CN"/>
        </w:rPr>
        <w:t>Функционална класификација</w:t>
      </w:r>
      <w:r w:rsidRPr="009A7004">
        <w:rPr>
          <w:rFonts w:ascii="Times New Roman" w:hAnsi="Times New Roman" w:cs="Times New Roman"/>
          <w:b/>
          <w:bCs/>
          <w:sz w:val="24"/>
          <w:szCs w:val="24"/>
          <w:lang w:eastAsia="zh-CN"/>
        </w:rPr>
        <w:t xml:space="preserve"> 810: У</w:t>
      </w:r>
      <w:r w:rsidRPr="009A7004">
        <w:rPr>
          <w:rFonts w:ascii="Times New Roman" w:eastAsia="Times New Roman" w:hAnsi="Times New Roman" w:cs="Times New Roman"/>
          <w:b/>
          <w:sz w:val="24"/>
          <w:szCs w:val="24"/>
          <w:lang w:val="sr-Cyrl-CS" w:eastAsia="zh-CN"/>
        </w:rPr>
        <w:t>слуге рекреације и спорта</w:t>
      </w:r>
    </w:p>
    <w:p w:rsidR="009A7004" w:rsidRPr="009A7004" w:rsidRDefault="009A7004" w:rsidP="009A7004">
      <w:pPr>
        <w:spacing w:after="120" w:line="240" w:lineRule="auto"/>
        <w:ind w:right="-44"/>
        <w:jc w:val="both"/>
        <w:rPr>
          <w:rFonts w:ascii="Times New Roman" w:eastAsiaTheme="minorEastAsia" w:hAnsi="Times New Roman" w:cs="Times New Roman"/>
          <w:sz w:val="24"/>
          <w:szCs w:val="24"/>
          <w:lang w:val="sr-Cyrl-CS"/>
        </w:rPr>
      </w:pPr>
      <w:r w:rsidRPr="009A7004">
        <w:rPr>
          <w:rFonts w:ascii="Times New Roman" w:eastAsiaTheme="minorEastAsia" w:hAnsi="Times New Roman" w:cs="Times New Roman"/>
          <w:sz w:val="24"/>
          <w:szCs w:val="24"/>
          <w:lang w:val="sr-Cyrl-CS"/>
        </w:rPr>
        <w:t>За рад и функционисање Установе ,,Спортско-рекреативни центар” ребалансом буџета предвиђено је 18.000.000 динара. Додатна средства планирана су за сталне трошкове, односно енергетске услуге и то 3.000.000 динара, док је 15.000.000 динар опрдељено за услуге по уговору, односно за организацију спасилачких служби на безенима у Горњем Милановцу и на Руднику, чуварских служби и помоћног особља на базену на Руднику.</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ind w:right="666"/>
        <w:jc w:val="both"/>
        <w:rPr>
          <w:rFonts w:ascii="Times New Roman" w:eastAsia="Times New Roman" w:hAnsi="Times New Roman" w:cs="Times New Roman"/>
          <w:sz w:val="24"/>
          <w:szCs w:val="24"/>
          <w:lang w:eastAsia="zh-CN"/>
        </w:rPr>
      </w:pPr>
    </w:p>
    <w:p w:rsidR="009A7004" w:rsidRPr="009A7004" w:rsidRDefault="009A7004" w:rsidP="009A7004">
      <w:pPr>
        <w:spacing w:after="0" w:line="240" w:lineRule="auto"/>
        <w:ind w:right="666"/>
        <w:jc w:val="both"/>
        <w:rPr>
          <w:rFonts w:ascii="Times New Roman" w:eastAsia="Times New Roman" w:hAnsi="Times New Roman" w:cs="Times New Roman"/>
          <w:sz w:val="24"/>
          <w:szCs w:val="24"/>
          <w:lang w:eastAsia="zh-CN"/>
        </w:rPr>
      </w:pPr>
    </w:p>
    <w:p w:rsidR="009A7004" w:rsidRPr="009A7004" w:rsidRDefault="009A7004" w:rsidP="009A7004">
      <w:pPr>
        <w:spacing w:after="0" w:line="240" w:lineRule="auto"/>
        <w:ind w:right="666"/>
        <w:jc w:val="both"/>
        <w:rPr>
          <w:rFonts w:ascii="Times New Roman" w:eastAsia="Times New Roman" w:hAnsi="Times New Roman" w:cs="Times New Roman"/>
          <w:sz w:val="24"/>
          <w:szCs w:val="24"/>
          <w:lang w:eastAsia="zh-CN"/>
        </w:rPr>
      </w:pPr>
    </w:p>
    <w:p w:rsidR="009A7004" w:rsidRPr="009A7004" w:rsidRDefault="009A7004" w:rsidP="009A7004">
      <w:pPr>
        <w:spacing w:after="0" w:line="240" w:lineRule="auto"/>
        <w:ind w:right="666"/>
        <w:jc w:val="both"/>
        <w:rPr>
          <w:rFonts w:ascii="Times New Roman" w:eastAsia="Times New Roman" w:hAnsi="Times New Roman" w:cs="Times New Roman"/>
          <w:sz w:val="24"/>
          <w:szCs w:val="24"/>
          <w:lang w:eastAsia="zh-CN"/>
        </w:rPr>
      </w:pPr>
    </w:p>
    <w:p w:rsidR="009A7004" w:rsidRPr="009A7004" w:rsidRDefault="009A7004" w:rsidP="009A7004">
      <w:pPr>
        <w:spacing w:after="0" w:line="240" w:lineRule="auto"/>
        <w:ind w:right="666"/>
        <w:jc w:val="both"/>
        <w:rPr>
          <w:rFonts w:ascii="Times New Roman" w:eastAsia="Times New Roman" w:hAnsi="Times New Roman" w:cs="Times New Roman"/>
          <w:sz w:val="24"/>
          <w:szCs w:val="24"/>
          <w:lang w:eastAsia="zh-CN"/>
        </w:rPr>
      </w:pPr>
    </w:p>
    <w:p w:rsidR="004046B0" w:rsidRDefault="004046B0" w:rsidP="009A7004">
      <w:pPr>
        <w:spacing w:after="0" w:line="240" w:lineRule="auto"/>
        <w:ind w:right="666"/>
        <w:jc w:val="both"/>
        <w:rPr>
          <w:rFonts w:ascii="Times New Roman" w:eastAsia="Times New Roman" w:hAnsi="Times New Roman" w:cs="Times New Roman"/>
          <w:sz w:val="24"/>
          <w:szCs w:val="24"/>
          <w:lang w:eastAsia="zh-CN"/>
        </w:rPr>
      </w:pPr>
    </w:p>
    <w:p w:rsidR="004046B0" w:rsidRDefault="004046B0" w:rsidP="009A7004">
      <w:pPr>
        <w:spacing w:after="0" w:line="240" w:lineRule="auto"/>
        <w:ind w:right="666"/>
        <w:jc w:val="both"/>
        <w:rPr>
          <w:rFonts w:ascii="Times New Roman" w:eastAsia="Times New Roman" w:hAnsi="Times New Roman" w:cs="Times New Roman"/>
          <w:sz w:val="24"/>
          <w:szCs w:val="24"/>
          <w:lang w:eastAsia="zh-CN"/>
        </w:rPr>
      </w:pPr>
    </w:p>
    <w:p w:rsidR="004046B0" w:rsidRDefault="004046B0" w:rsidP="009A7004">
      <w:pPr>
        <w:spacing w:after="0" w:line="240" w:lineRule="auto"/>
        <w:ind w:right="666"/>
        <w:jc w:val="both"/>
        <w:rPr>
          <w:rFonts w:ascii="Times New Roman" w:eastAsia="Times New Roman" w:hAnsi="Times New Roman" w:cs="Times New Roman"/>
          <w:sz w:val="24"/>
          <w:szCs w:val="24"/>
          <w:lang w:eastAsia="zh-CN"/>
        </w:rPr>
      </w:pPr>
    </w:p>
    <w:p w:rsidR="004046B0" w:rsidRDefault="004046B0" w:rsidP="009A7004">
      <w:pPr>
        <w:spacing w:after="0" w:line="240" w:lineRule="auto"/>
        <w:ind w:right="666"/>
        <w:jc w:val="both"/>
        <w:rPr>
          <w:rFonts w:ascii="Times New Roman" w:eastAsia="Times New Roman" w:hAnsi="Times New Roman" w:cs="Times New Roman"/>
          <w:sz w:val="24"/>
          <w:szCs w:val="24"/>
          <w:lang w:eastAsia="zh-CN"/>
        </w:rPr>
      </w:pPr>
    </w:p>
    <w:p w:rsidR="009A7004" w:rsidRDefault="009A7004" w:rsidP="009A7004">
      <w:pPr>
        <w:spacing w:after="0" w:line="240" w:lineRule="auto"/>
        <w:ind w:right="666"/>
        <w:jc w:val="both"/>
        <w:rPr>
          <w:rFonts w:ascii="Times New Roman" w:eastAsia="Times New Roman" w:hAnsi="Times New Roman" w:cs="Times New Roman"/>
          <w:sz w:val="24"/>
          <w:szCs w:val="24"/>
          <w:lang w:val="sr-Cyrl-RS" w:eastAsia="zh-CN"/>
        </w:rPr>
      </w:pPr>
      <w:r w:rsidRPr="009A7004">
        <w:rPr>
          <w:rFonts w:ascii="Times New Roman" w:eastAsia="Times New Roman" w:hAnsi="Times New Roman" w:cs="Times New Roman"/>
          <w:sz w:val="24"/>
          <w:szCs w:val="24"/>
          <w:lang w:eastAsia="zh-CN"/>
        </w:rPr>
        <w:t xml:space="preserve">На основу члана 42. став 4. Закона о буџетском систему ("Сл. гласник РС", брoj 54/2009, 73/2010, 101/2010, 101/2011, 93/2012, 62/2013, 63/2013 – испр.  108/2013 и 114/2014, 142/2014, 68/2015, 103/2015, 99/2016 , 113/201795/2018, 31/2019, 72/2019, 149/2020,118/2021, 138/2022 и 118/2021-и др.закон), </w:t>
      </w:r>
      <w:r>
        <w:rPr>
          <w:rFonts w:ascii="Times New Roman" w:eastAsia="Times New Roman" w:hAnsi="Times New Roman" w:cs="Times New Roman"/>
          <w:sz w:val="24"/>
          <w:szCs w:val="24"/>
          <w:lang w:eastAsia="zh-CN"/>
        </w:rPr>
        <w:t>чланa</w:t>
      </w:r>
      <w:r w:rsidRPr="009A7004">
        <w:rPr>
          <w:rFonts w:ascii="Times New Roman" w:eastAsia="Times New Roman" w:hAnsi="Times New Roman" w:cs="Times New Roman"/>
          <w:sz w:val="24"/>
          <w:szCs w:val="24"/>
          <w:lang w:eastAsia="zh-CN"/>
        </w:rPr>
        <w:t xml:space="preserve"> 46. Закона о локалној самоуправи ("Сл. гласник РС", број 129/2007</w:t>
      </w:r>
      <w:r>
        <w:rPr>
          <w:rFonts w:ascii="Times New Roman" w:eastAsia="Times New Roman" w:hAnsi="Times New Roman" w:cs="Times New Roman"/>
          <w:sz w:val="24"/>
          <w:szCs w:val="24"/>
          <w:lang w:eastAsia="zh-CN"/>
        </w:rPr>
        <w:t>, 83/2014, 101/2016 – др.закон,</w:t>
      </w:r>
      <w:r w:rsidRPr="009A7004">
        <w:rPr>
          <w:rFonts w:ascii="Times New Roman" w:eastAsia="Times New Roman" w:hAnsi="Times New Roman" w:cs="Times New Roman"/>
          <w:sz w:val="24"/>
          <w:szCs w:val="24"/>
          <w:lang w:eastAsia="zh-CN"/>
        </w:rPr>
        <w:t xml:space="preserve"> 47/2018</w:t>
      </w:r>
      <w:r>
        <w:rPr>
          <w:rFonts w:ascii="Times New Roman" w:eastAsia="Times New Roman" w:hAnsi="Times New Roman" w:cs="Times New Roman"/>
          <w:sz w:val="24"/>
          <w:szCs w:val="24"/>
          <w:lang w:eastAsia="zh-CN"/>
        </w:rPr>
        <w:t>, 111/2021-</w:t>
      </w:r>
      <w:r>
        <w:rPr>
          <w:rFonts w:ascii="Times New Roman" w:eastAsia="Times New Roman" w:hAnsi="Times New Roman" w:cs="Times New Roman"/>
          <w:sz w:val="24"/>
          <w:szCs w:val="24"/>
          <w:lang w:val="sr-Cyrl-RS" w:eastAsia="zh-CN"/>
        </w:rPr>
        <w:t>др.закон</w:t>
      </w:r>
      <w:r w:rsidRPr="009A7004">
        <w:rPr>
          <w:rFonts w:ascii="Times New Roman" w:eastAsia="Times New Roman" w:hAnsi="Times New Roman" w:cs="Times New Roman"/>
          <w:sz w:val="24"/>
          <w:szCs w:val="24"/>
          <w:lang w:eastAsia="zh-CN"/>
        </w:rPr>
        <w:t xml:space="preserve">) и чланом 62. Статута општине Горњи Милановац ("Сл. гласник општине Горњи Милановац", број 3/2019), </w:t>
      </w:r>
      <w:r>
        <w:rPr>
          <w:rFonts w:ascii="Times New Roman" w:eastAsia="Times New Roman" w:hAnsi="Times New Roman" w:cs="Times New Roman"/>
          <w:sz w:val="24"/>
          <w:szCs w:val="24"/>
          <w:lang w:val="sr-Cyrl-RS" w:eastAsia="zh-CN"/>
        </w:rPr>
        <w:t xml:space="preserve">Скупштина општине на седници одржаној дана 13.06.2025.године донела је Одлуку о изменама </w:t>
      </w:r>
      <w:r w:rsidR="004046B0">
        <w:rPr>
          <w:rFonts w:ascii="Times New Roman" w:eastAsia="Times New Roman" w:hAnsi="Times New Roman" w:cs="Times New Roman"/>
          <w:sz w:val="24"/>
          <w:szCs w:val="24"/>
          <w:lang w:val="sr-Cyrl-RS" w:eastAsia="zh-CN"/>
        </w:rPr>
        <w:t>и допунама Одлуке о буџету општине Горњи Милановац (први ребаланс).</w:t>
      </w:r>
    </w:p>
    <w:p w:rsidR="004046B0" w:rsidRDefault="004046B0" w:rsidP="009A7004">
      <w:pPr>
        <w:spacing w:after="0" w:line="240" w:lineRule="auto"/>
        <w:ind w:right="666"/>
        <w:jc w:val="both"/>
        <w:rPr>
          <w:rFonts w:ascii="Times New Roman" w:eastAsia="Times New Roman" w:hAnsi="Times New Roman" w:cs="Times New Roman"/>
          <w:sz w:val="24"/>
          <w:szCs w:val="24"/>
          <w:lang w:val="sr-Cyrl-RS" w:eastAsia="zh-CN"/>
        </w:rPr>
      </w:pPr>
    </w:p>
    <w:p w:rsidR="004046B0" w:rsidRPr="009A7004" w:rsidRDefault="004046B0" w:rsidP="009A7004">
      <w:pPr>
        <w:spacing w:after="0" w:line="240" w:lineRule="auto"/>
        <w:ind w:right="666"/>
        <w:jc w:val="both"/>
        <w:rPr>
          <w:rFonts w:ascii="Times New Roman" w:eastAsia="Times New Roman" w:hAnsi="Times New Roman" w:cs="Times New Roman"/>
          <w:sz w:val="24"/>
          <w:szCs w:val="24"/>
          <w:lang w:val="sr-Cyrl-RS" w:eastAsia="zh-CN"/>
        </w:rPr>
      </w:pPr>
    </w:p>
    <w:p w:rsidR="009A7004" w:rsidRPr="009A7004" w:rsidRDefault="009A7004" w:rsidP="009A7004">
      <w:pPr>
        <w:spacing w:after="0" w:line="240" w:lineRule="auto"/>
        <w:ind w:right="666"/>
        <w:jc w:val="center"/>
        <w:rPr>
          <w:rFonts w:ascii="Times New Roman" w:eastAsia="Times New Roman" w:hAnsi="Times New Roman" w:cs="Times New Roman"/>
          <w:sz w:val="24"/>
          <w:szCs w:val="24"/>
          <w:lang w:eastAsia="zh-CN"/>
        </w:rPr>
      </w:pPr>
    </w:p>
    <w:p w:rsidR="009A7004" w:rsidRDefault="009A7004" w:rsidP="009A7004">
      <w:pPr>
        <w:spacing w:after="0" w:line="240" w:lineRule="auto"/>
        <w:ind w:right="666"/>
        <w:jc w:val="center"/>
        <w:rPr>
          <w:rFonts w:ascii="Times New Roman" w:eastAsia="Times New Roman" w:hAnsi="Times New Roman" w:cs="Times New Roman"/>
          <w:sz w:val="24"/>
          <w:szCs w:val="24"/>
          <w:lang w:eastAsia="zh-CN"/>
        </w:rPr>
      </w:pPr>
      <w:r w:rsidRPr="009A7004">
        <w:rPr>
          <w:rFonts w:ascii="Times New Roman" w:eastAsia="Times New Roman" w:hAnsi="Times New Roman" w:cs="Times New Roman"/>
          <w:sz w:val="24"/>
          <w:szCs w:val="24"/>
          <w:lang w:eastAsia="zh-CN"/>
        </w:rPr>
        <w:t>СКУПШТИНА ОПШТИНЕ ГОРЊИ МИЛАНОВАЦ</w:t>
      </w:r>
    </w:p>
    <w:p w:rsidR="009A7004" w:rsidRPr="009A7004" w:rsidRDefault="009A7004" w:rsidP="009A7004">
      <w:pPr>
        <w:spacing w:after="0" w:line="240" w:lineRule="auto"/>
        <w:ind w:right="666"/>
        <w:jc w:val="center"/>
        <w:rPr>
          <w:rFonts w:ascii="Times New Roman" w:eastAsia="Times New Roman" w:hAnsi="Times New Roman" w:cs="Times New Roman"/>
          <w:sz w:val="24"/>
          <w:szCs w:val="24"/>
          <w:lang w:eastAsia="zh-CN"/>
        </w:rPr>
      </w:pPr>
    </w:p>
    <w:p w:rsidR="009A7004" w:rsidRPr="009A7004" w:rsidRDefault="009A7004" w:rsidP="009A7004">
      <w:pPr>
        <w:spacing w:after="0" w:line="240" w:lineRule="auto"/>
        <w:ind w:right="666"/>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Број: 2-06-18/2025</w:t>
      </w:r>
      <w:r w:rsidRPr="009A7004">
        <w:rPr>
          <w:rFonts w:ascii="Times New Roman" w:eastAsia="Times New Roman" w:hAnsi="Times New Roman" w:cs="Times New Roman"/>
          <w:sz w:val="24"/>
          <w:szCs w:val="24"/>
          <w:lang w:eastAsia="zh-CN"/>
        </w:rPr>
        <w:t xml:space="preserve"> </w:t>
      </w:r>
    </w:p>
    <w:p w:rsidR="009A7004" w:rsidRPr="009A7004" w:rsidRDefault="009A7004" w:rsidP="009A7004">
      <w:pPr>
        <w:tabs>
          <w:tab w:val="left" w:pos="12528"/>
        </w:tabs>
        <w:spacing w:after="0" w:line="240" w:lineRule="auto"/>
        <w:ind w:right="666"/>
        <w:rPr>
          <w:rFonts w:ascii="Times New Roman" w:eastAsia="Times New Roman" w:hAnsi="Times New Roman" w:cs="Times New Roman"/>
          <w:sz w:val="24"/>
          <w:szCs w:val="24"/>
          <w:lang w:eastAsia="zh-CN"/>
        </w:rPr>
      </w:pPr>
    </w:p>
    <w:p w:rsidR="009A7004" w:rsidRPr="009A7004" w:rsidRDefault="009A7004" w:rsidP="009A7004">
      <w:pPr>
        <w:spacing w:after="0" w:line="240" w:lineRule="auto"/>
        <w:ind w:right="666"/>
        <w:jc w:val="center"/>
        <w:rPr>
          <w:rFonts w:ascii="Times New Roman" w:eastAsia="Times New Roman" w:hAnsi="Times New Roman" w:cs="Times New Roman"/>
          <w:sz w:val="24"/>
          <w:szCs w:val="24"/>
          <w:lang w:eastAsia="zh-CN"/>
        </w:rPr>
      </w:pPr>
      <w:r w:rsidRPr="009A7004">
        <w:rPr>
          <w:rFonts w:ascii="Times New Roman" w:eastAsia="Times New Roman" w:hAnsi="Times New Roman" w:cs="Times New Roman"/>
          <w:sz w:val="24"/>
          <w:szCs w:val="24"/>
          <w:lang w:eastAsia="zh-CN"/>
        </w:rPr>
        <w:t xml:space="preserve">                                                                                                                                                                                                             ПРЕДСЕДНИК </w:t>
      </w:r>
    </w:p>
    <w:p w:rsidR="009A7004" w:rsidRPr="009A7004" w:rsidRDefault="009A7004" w:rsidP="009A7004">
      <w:pPr>
        <w:spacing w:after="0" w:line="240" w:lineRule="auto"/>
        <w:ind w:right="666"/>
        <w:jc w:val="right"/>
        <w:rPr>
          <w:rFonts w:ascii="Times New Roman" w:eastAsia="Times New Roman" w:hAnsi="Times New Roman" w:cs="Times New Roman"/>
          <w:sz w:val="24"/>
          <w:szCs w:val="24"/>
          <w:lang w:eastAsia="zh-CN"/>
        </w:rPr>
      </w:pPr>
      <w:r w:rsidRPr="009A7004">
        <w:rPr>
          <w:rFonts w:ascii="Times New Roman" w:eastAsia="Times New Roman" w:hAnsi="Times New Roman" w:cs="Times New Roman"/>
          <w:sz w:val="24"/>
          <w:szCs w:val="24"/>
          <w:lang w:eastAsia="zh-CN"/>
        </w:rPr>
        <w:t>СКУПШТИНЕ ОПШТИНЕ</w:t>
      </w:r>
    </w:p>
    <w:p w:rsidR="009A7004" w:rsidRPr="009A7004" w:rsidRDefault="009A7004" w:rsidP="009A7004">
      <w:pPr>
        <w:spacing w:after="0" w:line="240" w:lineRule="auto"/>
        <w:ind w:right="666"/>
        <w:rPr>
          <w:rFonts w:ascii="Times New Roman" w:eastAsia="Times New Roman" w:hAnsi="Times New Roman" w:cs="Times New Roman"/>
          <w:sz w:val="24"/>
          <w:szCs w:val="24"/>
          <w:lang w:eastAsia="zh-CN"/>
        </w:rPr>
      </w:pPr>
      <w:r w:rsidRPr="009A7004">
        <w:rPr>
          <w:rFonts w:ascii="Times New Roman" w:eastAsia="Times New Roman" w:hAnsi="Times New Roman" w:cs="Times New Roman"/>
          <w:sz w:val="24"/>
          <w:szCs w:val="24"/>
          <w:lang w:eastAsia="zh-CN"/>
        </w:rPr>
        <w:t xml:space="preserve">                                                                                                                                                                                                                    </w:t>
      </w:r>
      <w:r w:rsidRPr="009A7004">
        <w:rPr>
          <w:rFonts w:ascii="Times New Roman" w:eastAsia="Times New Roman" w:hAnsi="Times New Roman" w:cs="Times New Roman"/>
          <w:sz w:val="24"/>
          <w:szCs w:val="24"/>
          <w:lang w:val="sr-Cyrl-RS" w:eastAsia="zh-CN"/>
        </w:rPr>
        <w:t xml:space="preserve">     </w:t>
      </w:r>
      <w:r w:rsidRPr="009A7004">
        <w:rPr>
          <w:rFonts w:ascii="Times New Roman" w:eastAsia="Times New Roman" w:hAnsi="Times New Roman" w:cs="Times New Roman"/>
          <w:sz w:val="24"/>
          <w:szCs w:val="24"/>
          <w:lang w:eastAsia="zh-CN"/>
        </w:rPr>
        <w:t>Лазар Николић</w:t>
      </w:r>
    </w:p>
    <w:p w:rsidR="009A7004" w:rsidRPr="009A7004" w:rsidRDefault="009A7004" w:rsidP="009A7004">
      <w:pPr>
        <w:tabs>
          <w:tab w:val="left" w:pos="6540"/>
        </w:tabs>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p w:rsidR="009A7004" w:rsidRDefault="009A7004" w:rsidP="009A7004">
      <w:pPr>
        <w:spacing w:after="0" w:line="240" w:lineRule="auto"/>
        <w:rPr>
          <w:rFonts w:ascii="Times New Roman" w:eastAsia="Times New Roman" w:hAnsi="Times New Roman" w:cs="Times New Roman"/>
          <w:sz w:val="20"/>
          <w:szCs w:val="20"/>
          <w:lang w:eastAsia="zh-CN"/>
        </w:rPr>
      </w:pPr>
    </w:p>
    <w:p w:rsidR="004046B0" w:rsidRDefault="004046B0" w:rsidP="009A7004">
      <w:pPr>
        <w:spacing w:after="0" w:line="240" w:lineRule="auto"/>
        <w:rPr>
          <w:rFonts w:ascii="Times New Roman" w:eastAsia="Times New Roman" w:hAnsi="Times New Roman" w:cs="Times New Roman"/>
          <w:sz w:val="20"/>
          <w:szCs w:val="20"/>
          <w:lang w:eastAsia="zh-CN"/>
        </w:rPr>
      </w:pPr>
    </w:p>
    <w:p w:rsidR="004046B0" w:rsidRDefault="004046B0" w:rsidP="009A7004">
      <w:pPr>
        <w:spacing w:after="0" w:line="240" w:lineRule="auto"/>
        <w:rPr>
          <w:rFonts w:ascii="Times New Roman" w:eastAsia="Times New Roman" w:hAnsi="Times New Roman" w:cs="Times New Roman"/>
          <w:sz w:val="20"/>
          <w:szCs w:val="20"/>
          <w:lang w:eastAsia="zh-CN"/>
        </w:rPr>
      </w:pPr>
    </w:p>
    <w:p w:rsidR="004046B0" w:rsidRDefault="004046B0" w:rsidP="009A7004">
      <w:pPr>
        <w:spacing w:after="0" w:line="240" w:lineRule="auto"/>
        <w:rPr>
          <w:rFonts w:ascii="Times New Roman" w:eastAsia="Times New Roman" w:hAnsi="Times New Roman" w:cs="Times New Roman"/>
          <w:sz w:val="20"/>
          <w:szCs w:val="20"/>
          <w:lang w:eastAsia="zh-CN"/>
        </w:rPr>
      </w:pPr>
    </w:p>
    <w:p w:rsidR="004046B0" w:rsidRPr="009A7004" w:rsidRDefault="004046B0" w:rsidP="009A7004">
      <w:pPr>
        <w:spacing w:after="0" w:line="240" w:lineRule="auto"/>
        <w:rPr>
          <w:rFonts w:ascii="Times New Roman" w:eastAsia="Times New Roman" w:hAnsi="Times New Roman" w:cs="Times New Roman"/>
          <w:vanish/>
          <w:sz w:val="20"/>
          <w:szCs w:val="20"/>
          <w:lang w:eastAsia="zh-CN"/>
        </w:rPr>
      </w:pPr>
    </w:p>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III РЕКАПИТУЛАЦИЈА</w:t>
      </w:r>
    </w:p>
    <w:p w:rsidR="009A7004" w:rsidRPr="009A7004" w:rsidRDefault="009A7004" w:rsidP="009A7004">
      <w:pPr>
        <w:spacing w:after="0" w:line="240" w:lineRule="auto"/>
        <w:jc w:val="center"/>
        <w:rPr>
          <w:rFonts w:ascii="Times New Roman" w:eastAsia="Times New Roman" w:hAnsi="Times New Roman" w:cs="Times New Roman"/>
          <w:color w:val="000000"/>
          <w:sz w:val="20"/>
          <w:szCs w:val="20"/>
          <w:lang w:eastAsia="zh-CN"/>
        </w:rPr>
      </w:pPr>
      <w:r w:rsidRPr="009A7004">
        <w:rPr>
          <w:rFonts w:ascii="Times New Roman" w:eastAsia="Times New Roman" w:hAnsi="Times New Roman" w:cs="Times New Roman"/>
          <w:color w:val="000000"/>
          <w:sz w:val="20"/>
          <w:szCs w:val="20"/>
          <w:lang w:eastAsia="zh-CN"/>
        </w:rPr>
        <w:t>Члан 7.</w:t>
      </w:r>
    </w:p>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20"/>
                <w:szCs w:val="20"/>
                <w:lang w:eastAsia="zh-CN"/>
              </w:rPr>
            </w:pPr>
            <w:bookmarkStart w:id="45" w:name="__bookmark_52"/>
            <w:bookmarkEnd w:id="45"/>
            <w:r w:rsidRPr="009A7004">
              <w:rPr>
                <w:rFonts w:ascii="Times New Roman" w:eastAsia="Times New Roman" w:hAnsi="Times New Roman" w:cs="Times New Roman"/>
                <w:color w:val="000000"/>
                <w:sz w:val="20"/>
                <w:szCs w:val="20"/>
                <w:lang w:eastAsia="zh-CN"/>
              </w:rPr>
              <w:t>Средства буџета у износу од 2.178.500.000,00 динара, средства из сопствених извора и износу од 14.800.000,00 динара и средства из осталих извора у износу од 475.104.936,00 динара, утврђена су и распоређена по програмској класификацији, и то:</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color w:val="000000"/>
          <w:sz w:val="20"/>
          <w:szCs w:val="20"/>
          <w:lang w:eastAsia="zh-CN"/>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9A7004" w:rsidRPr="009A7004" w:rsidTr="009A7004">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bookmarkStart w:id="46" w:name="__bookmark_53"/>
            <w:bookmarkEnd w:id="46"/>
            <w:r w:rsidRPr="009A7004">
              <w:rPr>
                <w:rFonts w:ascii="Times New Roman" w:eastAsia="Times New Roman" w:hAnsi="Times New Roman" w:cs="Times New Roman"/>
                <w:b/>
                <w:bCs/>
                <w:color w:val="000000"/>
                <w:sz w:val="12"/>
                <w:szCs w:val="12"/>
                <w:lang w:eastAsia="zh-CN"/>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9A7004" w:rsidRPr="009A7004" w:rsidTr="009A7004">
              <w:trPr>
                <w:jc w:val="center"/>
              </w:trPr>
              <w:tc>
                <w:tcPr>
                  <w:tcW w:w="825"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Вредност у 2024.</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9A7004" w:rsidRPr="009A7004" w:rsidTr="009A7004">
              <w:trPr>
                <w:jc w:val="center"/>
              </w:trPr>
              <w:tc>
                <w:tcPr>
                  <w:tcW w:w="825"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Очекивана вредност у 2025.</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9A7004" w:rsidRPr="009A7004" w:rsidTr="009A7004">
              <w:trPr>
                <w:jc w:val="center"/>
              </w:trPr>
              <w:tc>
                <w:tcPr>
                  <w:tcW w:w="825"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Циљна вредност у 2026.</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9A7004" w:rsidRPr="009A7004" w:rsidTr="009A7004">
              <w:trPr>
                <w:jc w:val="center"/>
              </w:trPr>
              <w:tc>
                <w:tcPr>
                  <w:tcW w:w="825"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Циљна вредност у 2027.</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9A7004" w:rsidRPr="009A7004" w:rsidTr="009A7004">
              <w:trPr>
                <w:jc w:val="center"/>
              </w:trPr>
              <w:tc>
                <w:tcPr>
                  <w:tcW w:w="825"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Циљна вредност у 2028.</w:t>
                  </w:r>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Одговорно лице</w:t>
            </w:r>
          </w:p>
        </w:tc>
      </w:tr>
      <w:tr w:rsidR="009A7004" w:rsidRPr="009A7004" w:rsidTr="009A7004">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17</w:t>
            </w:r>
          </w:p>
        </w:tc>
      </w:tr>
      <w:bookmarkStart w:id="47" w:name="_Toc1_-_СТАНОВАЊЕ,_УРБАНИЗАМ_И_ПРОСТОРНО"/>
      <w:bookmarkEnd w:id="47"/>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"1 - СТАНОВАЊЕ, УРБАНИЗАМ И ПРОСТОРНО ПЛАНИРАЊЕ"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будзетском систему, 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Планирање, уређење и коришћење простора у локалној заједници засновано на начелима одрживог развоја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Усвојен просторни план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15.290.000,00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15.290.000,00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опстинске управе, Начелник одљења за урбанизам</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Планирање, уређење и коришћење простора у локалној заједници засновано на начелима одрживог развоја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површине покривен плановима детаљне регулације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5.290.000,00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5.290.000,00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Начелник одљења за урбанизам</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грађевинским земљиштем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Планирање, уређење и коришћење простора у локалној заједници засновано на начелима одрживог развоја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Стављање у функцију грађевинског земљишта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Издвојена средства за прибављање градјевинског земљиста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48" w:name="_Toc2_-_КОМУНАЛНЕ_ДЕЛАТНОСТИ"/>
      <w:bookmarkEnd w:id="48"/>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"2 - КОМУНАЛНЕ ДЕЛАТНОСТИ"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будзетском систему,Закон о Јавним предузећима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Пружања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Ефикасно и рационално спроводјење комуналне делатности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Реализован програм пословања у области комуналних делатности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142.112.000,00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48.000.000,00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190.112.000,00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опстинске управе, Директор ЈП</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Јавним предузећима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Управљање/одржавање јавним осветљењем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Повецање покривености насеља и територија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Број км улица и саобрацајница које су </w:t>
            </w:r>
            <w:r w:rsidRPr="009A7004">
              <w:rPr>
                <w:rFonts w:ascii="Times New Roman" w:eastAsia="Times New Roman" w:hAnsi="Times New Roman" w:cs="Times New Roman"/>
                <w:color w:val="000000"/>
                <w:sz w:val="12"/>
                <w:szCs w:val="12"/>
                <w:lang w:eastAsia="zh-CN"/>
              </w:rPr>
              <w:lastRenderedPageBreak/>
              <w:t>покривене јавним осветљењем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85,5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47.202.000,00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74.202.000,00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Нацелник опстинске </w:t>
            </w:r>
            <w:r w:rsidRPr="009A7004">
              <w:rPr>
                <w:rFonts w:ascii="Times New Roman" w:eastAsia="Times New Roman" w:hAnsi="Times New Roman" w:cs="Times New Roman"/>
                <w:color w:val="000000"/>
                <w:sz w:val="12"/>
                <w:szCs w:val="12"/>
                <w:lang w:eastAsia="zh-CN"/>
              </w:rPr>
              <w:lastRenderedPageBreak/>
              <w:t>управе, Директор ЈП</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систему,Закон о Јавним предузећима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Одржавање јавних зелених површина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Повецање покривености територије комуналним делатностима одрзавања јавних зелених поврсина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м2 јавних зелених поврсина на којима се уредјује и одрзава зеленило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278322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278322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337308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337308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337308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36.650.000,00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57.650.000,00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Директор ЈП</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Јавним предузећима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Одржавање чистоће на површинама јавне намене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Директор ЈП</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Јавним предузећима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Зоохигијена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Повецање покривености територије зоохигијене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Степен покривености територије зоохигијеном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Јавним предузећима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и снабдевање водом за пиће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Максимална могуца покривеност корисника и територије услугама водоснадбевања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покривености територије услугама водоснадбевања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27.660.000,00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27.660.000,00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Директор ЈП</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Улична расвета - побољшање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Смањење расхода за енергију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49" w:name="_Toc3_-_ЛОКАЛНИ_ЕКОНОМСКИ_РАЗВОЈ"/>
      <w:bookmarkEnd w:id="49"/>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"3 - ЛОКАЛНИ ЕКОНОМСКИ РАЗВОЈ"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Национални план запошљавања и ЛАП за 2023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Подстицај запошљавања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економском развоју и промоцији предузетништва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локалној самоуправи, Закон о јавној својини, Закон о привредним друштвима, Закон о иновационој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Обезбеђивање стимулативног оквира за пословање и адекватног привредног амбијента за привлачење инвестиција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Подстицаји града/општине за развој предузетништва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подржаних пројеката који промовишу предузетништво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0" w:name="_Toc4_-_РАЗВОЈ_ТУРИЗМА"/>
      <w:bookmarkEnd w:id="50"/>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"4 - РАЗВОЈ ТУРИЗМА"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Предлог плана рада, ЗОБС</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Циљ и приоритети развоја туризма опстина су дефинисани Програмом развоја туризма, планским документом који је усагласен са Стратегијом развоја туризма РС и Стратегијом развоја туризма опстине ГМ</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Пораст прихода од боравишне таксе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17.992.000,00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17.992.000,00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Предлог плана рада, 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Промоција и спроводјење мера на унапредјењу развоја туризма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Повецан број категорисаних домацинстава које се баве </w:t>
            </w:r>
            <w:r w:rsidRPr="009A7004">
              <w:rPr>
                <w:rFonts w:ascii="Times New Roman" w:eastAsia="Times New Roman" w:hAnsi="Times New Roman" w:cs="Times New Roman"/>
                <w:color w:val="000000"/>
                <w:sz w:val="12"/>
                <w:szCs w:val="12"/>
                <w:lang w:eastAsia="zh-CN"/>
              </w:rPr>
              <w:lastRenderedPageBreak/>
              <w:t>сеоским туризмом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Туристичке организације опстине ГМ</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Предлог плана рада Установе, 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Промоција и спроводјење мера на унапредјењу развоја туризма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непокретних културних добара од изузетног знацаја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13.122.000,00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13.122.000,00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Туристичке организације опстине ГМ</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насеља са туристицким потенцијалима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непокретних културних добара/споменика културе од великог знацаја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Присуство на сајмовима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План рада ТО</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Промоција туристицких потенцијала опстине на сајмовима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Промоција турстичке понуде 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посећених сајмова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Туристичке организације опстине ГМ</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Манифестација Дани Књегиње Љубице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План рада ТО</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Манифетација је посвецена кнегињи Љубици и времену када је боравила у Горњој Црнуци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Оцување народног изворног стварластва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певачких група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Туристичке организације опстине ГМ</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Шилопајска панорама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сеоског туризма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Развој туристичке понуде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Туристичке организације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Пројекат  Краљица Драга Обреновић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План рада ТО</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Културно- историјски осврт на лик и дело </w:t>
            </w:r>
            <w:r w:rsidRPr="009A7004">
              <w:rPr>
                <w:rFonts w:ascii="Times New Roman" w:eastAsia="Times New Roman" w:hAnsi="Times New Roman" w:cs="Times New Roman"/>
                <w:color w:val="000000"/>
                <w:sz w:val="12"/>
                <w:szCs w:val="12"/>
                <w:lang w:eastAsia="zh-CN"/>
              </w:rPr>
              <w:lastRenderedPageBreak/>
              <w:t>Краљице Драге Обреновић</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Повећање туристичке понуде општине Горњи Милановац</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посетилаца 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установе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Село у граду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1502-4009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План рада туристичке орканизације и ЗБОС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Афирмација сеоских туристичких домаћинстава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Афирмација сеоскох туристичких домаћинстава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установе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1" w:name="_Toc5_-_ПОЉОПРИВРЕДА_И_РУРАЛНИ_РАЗВОЈ"/>
      <w:bookmarkEnd w:id="51"/>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"5 - ПОЉОПРИВРЕДА И РУРАЛНИ РАЗВОЈ"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Будзетском систему, Закон о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Унапређење пољопривредне производње у граду/општини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Реализован програм подршке спроводјење пољоп.политике и политике руралног развоја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50.000.000,00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72.000.000,00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Проценат будзетских средстава који се издваја за програме развоја пољопривреде у односу на укупан будзет 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бузетском систему,Закон о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за спровођење пољопривредне политике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посетилаца пољопривредним сајмовима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ангазованих стрелаца на противградним станицама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Мере подршке руралном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Бузетском систему, Закон о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руралном развоју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Изградња орзивог, ефикасног, конкурентног пољопривредног сектора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регистрованих пољопривредних гаyдинстава која су користила право на локалне подстицаје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Оснаживање младих предузетника у сектору пољопривреде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Оснаживање младих предузетника у сектору пољопривреде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ученицима завршних разреда стручног образовања за развијање породичног газдинства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ученика који су користили право на локалне подстицаје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2" w:name="_Toc6_-_ЗАШТИТА_ЖИВОТНЕ_СРЕДИНЕ"/>
      <w:bookmarkEnd w:id="52"/>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"6 - ЗАШТИТА ЖИВОТНЕ СРЕДИНЕ"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Унапређење  квалитета елемената животне средине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усвојених планова управљења заштићеним подручјима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29.000.000,00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42.000.000,00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стратешких процена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процена утицаја на зив.средину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бузетском систему, одлука о Буздетском фонду за заститу зивотне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Обезбеђивање услова за одрживи развој локалне заједнице одговорним односом према животној средини;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Праћење квалитета елемената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одлука о Будзетском фонду за заститу зивотне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Праћење квалитета елемената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Контрола квалитета елемената животне средине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изврсених мерења квалитета елемената животне средине- вода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изврсених мерења квалитета елемената зивотне средине-ваздух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отпадним водама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Адекватан квалитет пружених услуга одвођења отпадних вода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интервенција на мрези атмосферске канализације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Повецање броја домацинстава која су прикљуцена на канализациону мрезу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Степен покривености корисника услугом одводјења канализације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комуналним отпадом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бузетском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Одрживо управљање отпадом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Спроводјење закона о управљању отпадом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насељених места обухваћених организованим одвозењем отпада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санираних дивљих депонија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Манифестација ЕКО квиз</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0401-4001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Едукација деце кроз игру и забаву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Стварање атмосфере блискости са природом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деце укљуцена у процес едукације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Манифестација Бели лабуд</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0401-4002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Одлука о Бозетском фонду за заститу зивотне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Наградјивање најлепсе уредјеног двориста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Повецање броја градјана у одрзавању манифестације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градјана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3" w:name="_Toc7_-_ОРГАНИЗАЦИЈА_САОБРАЋАЈА_И_САОБРА"/>
      <w:bookmarkEnd w:id="53"/>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"7 - ОРГАНИЗАЦИЈА САОБРАЋАЈА И САОБРАЋАЈНА ИНФРАСТРУКТУРА"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 xml:space="preserve">7 - ОРГАНИЗАЦИЈА САОБРАЋАЈА И САОБРАЋАЈНА </w:t>
            </w:r>
            <w:r w:rsidRPr="009A7004">
              <w:rPr>
                <w:rFonts w:ascii="Times New Roman" w:eastAsia="Times New Roman" w:hAnsi="Times New Roman" w:cs="Times New Roman"/>
                <w:b/>
                <w:bCs/>
                <w:color w:val="000000"/>
                <w:sz w:val="12"/>
                <w:szCs w:val="12"/>
                <w:lang w:eastAsia="zh-CN"/>
              </w:rPr>
              <w:lastRenderedPageBreak/>
              <w:t>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lastRenderedPageBreak/>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будзетском систему, Закон о планирању, изградњи и Закон о саобраћају.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Унапређење организације саобраћаја и 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Реализован програм улагања у путну привреду 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143.712.656,00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146.383.458,00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290.096.114,00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 xml:space="preserve">Нацелник опстинске управе, Начелник одељења за ЛЕР, Начелник </w:t>
            </w:r>
            <w:r w:rsidRPr="009A7004">
              <w:rPr>
                <w:rFonts w:ascii="Times New Roman" w:eastAsia="Times New Roman" w:hAnsi="Times New Roman" w:cs="Times New Roman"/>
                <w:b/>
                <w:bCs/>
                <w:color w:val="000000"/>
                <w:sz w:val="12"/>
                <w:szCs w:val="12"/>
                <w:lang w:eastAsia="zh-CN"/>
              </w:rPr>
              <w:lastRenderedPageBreak/>
              <w:t>одлељења за урбанизам</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и одржавање саобраћајне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Одржавање квалитета улица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километара санираних и/или реконструисаних улица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143.712.656,00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24.988.458,00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168.701.114,00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Одрзавање локалних путева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километара санираних локалних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Одрзавање некатегорисаних путева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км изградјених и санираних некатегорисаних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Мост на реци Чемерници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7.610.000,00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7.610.000,00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Прикључак ул. Рада Кончара на Трушову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Унапредјење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Реконструкција Љубићске улице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0701-5026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11.790.000,00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11.790.000,00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Рехабилитација Железничке улице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0701-5027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Тротоар у улици Кеј косовских божура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0701-5028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Мост на некатегорисаном путу у Угриновцима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0701-5029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Мост у Млаковцу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0701-5030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Изградња два моста у МЗ Драгољ</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0701-5031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Реконструкција улице Рајка Миловановића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0701-5032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Мост на реци Каменици у Богданици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0701-5033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планирању и изградњи, Закон о саобраћају и инфраструктури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 у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саобраћајне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4" w:name="_Toc8_-_ПРЕДШКОЛСКО_ВАСПИТАЊЕ"/>
      <w:bookmarkEnd w:id="54"/>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lastRenderedPageBreak/>
              <w:fldChar w:fldCharType="begin"/>
            </w:r>
            <w:r w:rsidRPr="009A7004">
              <w:rPr>
                <w:rFonts w:ascii="Times New Roman" w:eastAsia="Times New Roman" w:hAnsi="Times New Roman" w:cs="Times New Roman"/>
                <w:sz w:val="20"/>
                <w:szCs w:val="20"/>
                <w:lang w:eastAsia="zh-CN"/>
              </w:rPr>
              <w:instrText>TC "8 - ПРЕДШКОЛСКО ВАСПИТАЊЕ"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локалној самоуправи, Закон о предсколском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Програмом се обезбедјује васпитање и образовање деце предсколског  узраста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651.484.000,00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143.634.894,00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795.118.894,00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Директор Предсколске установе Сунце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деце на листи чекања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181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Проценат деце са додатним образовним потребама која су укључена у редовне програме ПОВ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локалној самоуправи, Закон о предсколском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Програм је у функцији обезбедјења услова за васпитно-образовни рад са децом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објеката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304.389.000,00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319.389.000,00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Предсколске установе Сунце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васпитаца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деце у групама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Опортунитет 2024 - У складу са годинама узлета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2002-4004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Зобс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Омогућавање обухвата предшколске деце у вртићима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Едукација младих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едукованих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Опортунитет 2024</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основама система васпитања и образовања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Омогућавање обухвата предшколске деце у вртићима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побољшање услова за боравак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побољшања услова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29.894,00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29.894,00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Доградња објекта ИИИ ПУ Сунце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2002-5001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Доградња објекта ИИИ ПУ Сунце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Повећање броја деце која користе услуге вртића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347.095.000,00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128.605.000,00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475.700.000,00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5" w:name="_Toc9_-_ОСНОВНО_ОБРАЗОВАЊЕ"/>
      <w:bookmarkEnd w:id="55"/>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"9 - ОСНОВНО ОБРАЗОВАЊЕ"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основама система образовања  и васпитања, Правилник о критеријумима и стандардима за финансирање установе која обавља делатност средњег образ. и васпиатања, ПКУ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Обезбеђен потребан обухват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Стопа прекида основног образовања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556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146.257.671,00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11.094.330,00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157.352.001,00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деце која су обухвацена основним образовањем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558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579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579</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Унапређење доступности основног образовања деци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Проценат деце која се школују у редовним основним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7</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Правилник о критеријумима и стандардима за финансирање установе која обавља делатност средњег образ. и васпиатања, ПКУ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 потребан обухват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278, ж 278/24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296, ж 274/25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284, ж 274/25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295, ж 284/24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293, ж 286/24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16.890.000,00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16.890.000,00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Број стручних лица која су добила најмање 24 бода за стручно </w:t>
            </w:r>
            <w:r w:rsidRPr="009A7004">
              <w:rPr>
                <w:rFonts w:ascii="Times New Roman" w:eastAsia="Times New Roman" w:hAnsi="Times New Roman" w:cs="Times New Roman"/>
                <w:color w:val="000000"/>
                <w:sz w:val="12"/>
                <w:szCs w:val="12"/>
                <w:lang w:eastAsia="zh-CN"/>
              </w:rPr>
              <w:lastRenderedPageBreak/>
              <w:t>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Правилник о критеријумима и стандардима за финансирање установе која обавља делатност средњег образ. и васпиатања, ПКУ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 потребан обухват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90ж 84 /21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87ж 89 /21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84 ж 83 /20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85 ж 85/21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88 ж 87 /21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16.280.000,00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16.280.000,00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Правилник о критеријумима и стандардима за финансирање установе која обавља делатност средњег образ. и васпиатања, ПКУ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 потребан обухват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145 ж 71м 74/16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145 ж 71м 74/16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145ж 71 м 74/16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145ж 71 м 74/16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145ж 71 м 74/16</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 xml:space="preserve">ИЗВЕСТАЈ О РЕАЛИЗАЦИЈИ ГОДИСЊЕГ </w:t>
            </w:r>
            <w:r w:rsidRPr="009A7004">
              <w:rPr>
                <w:rFonts w:ascii="Times New Roman" w:eastAsia="Times New Roman" w:hAnsi="Times New Roman" w:cs="Times New Roman"/>
                <w:color w:val="000000"/>
                <w:sz w:val="10"/>
                <w:szCs w:val="10"/>
                <w:lang w:eastAsia="zh-CN"/>
              </w:rPr>
              <w:lastRenderedPageBreak/>
              <w:t>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Правилник о критеријумима и стандардима за финансирање установе која обавља делатност средњег образ. и васпиатања, ПКУ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 потребан обухват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248, ж 256/24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254, ж 265/24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259, ж 265/24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259, ж 265/24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259, ж 265/24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Закон о будзетском систему, Закон о деци са посебним потребама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Повећање доступности и приступачности основног образовања деци из осетљивих група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Повећање доступности и приступачности основног образовања деци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објеката прилагођених деци са инвалидитетом и посебним потребама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Правилник о критеријумима и стандардима за финансирање установе која обавља делатност средњег образ. и васпиатања, ПКУ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 потребан обухват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309 ж 239 /33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307 ж 238 /33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289 ж 231 /34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289 ж 231 /34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 289 ж 231 /34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15.947.000,00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15.947.000,00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Правилник о критеријумима и стандардима за финансирање установе која обавља делатност средњег образ. и васпиатања, ПКУ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 потребан обухват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м93  ж1072 /24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м95  ж97 /23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м80  ж98 /23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м80 ж100 /23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м80  ж100 /23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Број стручних лица која су добила најмање 24 бода за стручно </w:t>
            </w:r>
            <w:r w:rsidRPr="009A7004">
              <w:rPr>
                <w:rFonts w:ascii="Times New Roman" w:eastAsia="Times New Roman" w:hAnsi="Times New Roman" w:cs="Times New Roman"/>
                <w:color w:val="000000"/>
                <w:sz w:val="12"/>
                <w:szCs w:val="12"/>
                <w:lang w:eastAsia="zh-CN"/>
              </w:rPr>
              <w:lastRenderedPageBreak/>
              <w:t>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46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Правилник о критеријумима и стандардима за финансирање установе која обавља делатност средњег образ. и васпиатања, ПКУ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 потребан обухват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ж 352 м 400/ 39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ж 352 м 400/ 39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ж 348 м 412/ 39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ж 349 м 412/ 39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ж 353 м 412/ 39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инспрекција заштите која котролише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Реконструкција система грејања ОШ Десанка Максимовић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2003-5008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васпитања и образовања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Побољшање услова за обављање образовне делатности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услова рада у образовној установи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Реализован пројекат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2.490.671,00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11.094.330,00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13.585.001,00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6" w:name="_Toc10_-_СРЕДЊЕ_ОБРАЗОВАЊЕ"/>
      <w:bookmarkEnd w:id="56"/>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"10 - СРЕДЊЕ ОБРАЗОВАЊЕ"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 xml:space="preserve">Закон о основама система образовања, Закон о средњем образовању, Правилник о критеријумима и стандардима за финансирање установе која обавља делатност </w:t>
            </w:r>
            <w:r w:rsidRPr="009A7004">
              <w:rPr>
                <w:rFonts w:ascii="Times New Roman" w:eastAsia="Times New Roman" w:hAnsi="Times New Roman" w:cs="Times New Roman"/>
                <w:b/>
                <w:bCs/>
                <w:color w:val="000000"/>
                <w:sz w:val="12"/>
                <w:szCs w:val="12"/>
                <w:lang w:eastAsia="zh-CN"/>
              </w:rPr>
              <w:lastRenderedPageBreak/>
              <w:t>средњег образ. и васпиатања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lastRenderedPageBreak/>
              <w:t xml:space="preserve">Средње стручно образовање је делатност од непосредног друштвеног интереса и остварује се као јавна служба. Средње стручно образовање може трајати три или четири године у зависности од </w:t>
            </w:r>
            <w:r w:rsidRPr="009A7004">
              <w:rPr>
                <w:rFonts w:ascii="Times New Roman" w:eastAsia="Times New Roman" w:hAnsi="Times New Roman" w:cs="Times New Roman"/>
                <w:b/>
                <w:bCs/>
                <w:color w:val="000000"/>
                <w:sz w:val="12"/>
                <w:szCs w:val="12"/>
                <w:lang w:eastAsia="zh-CN"/>
              </w:rPr>
              <w:lastRenderedPageBreak/>
              <w:t>образовног профила за који се ученик определи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lastRenderedPageBreak/>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361 М140Ж231/15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361 М140Ж231/15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380 М110Ж270/15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380 М125Ж255/15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390 М125Ж265/15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58.047.000,00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58.047.000,00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 xml:space="preserve">Стопа прекида средњег образовања </w:t>
            </w:r>
            <w:r w:rsidRPr="009A7004">
              <w:rPr>
                <w:rFonts w:ascii="Times New Roman" w:eastAsia="Times New Roman" w:hAnsi="Times New Roman" w:cs="Times New Roman"/>
                <w:b/>
                <w:bCs/>
                <w:color w:val="000000"/>
                <w:sz w:val="12"/>
                <w:szCs w:val="12"/>
                <w:lang w:eastAsia="zh-CN"/>
              </w:rPr>
              <w:lastRenderedPageBreak/>
              <w:t>(разложено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lastRenderedPageBreak/>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1,94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1,94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1,84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1,31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1,28</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Закон о средњем образовању, Правилник о критеријумима и стандардима за финансирање установе која обавља делатност средњег образ. и васпиатања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Средње стручно образовање је делатност од непосредног друштвеног интереса и остварује се као јавна служба. Средње стручно образовање може трајати три или четири године у зависности од образовног профила за који се ученик определи.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инспекција заштите која контролише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 Економско-трговацке сколе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деце која су обухвацена средњим образовањем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363 М140Ж233/15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363 М140Ж233/15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380 М110Ж270/15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380 М125Ж255/15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390 М125Ж265/15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запослених који су добили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Закон о средњем образовању, Правилник о критеријумима и стандардима за финансирање установе која обавља делатност средњег образ. и васпиатања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Средње стручно образовање је делатност од непосредног друштвеног интереса и остварује се као јавна служба. Средње стручно образовање може трајати три или четири године у зависности од образовног профила за који се ученик определи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Проценат школа у којима је надлежна инспекција (санитарна за хигијену, грађевинска за грађевинске услове и инспекција заштите која </w:t>
            </w:r>
            <w:r w:rsidRPr="009A7004">
              <w:rPr>
                <w:rFonts w:ascii="Times New Roman" w:eastAsia="Times New Roman" w:hAnsi="Times New Roman" w:cs="Times New Roman"/>
                <w:color w:val="000000"/>
                <w:sz w:val="12"/>
                <w:szCs w:val="12"/>
                <w:lang w:eastAsia="zh-CN"/>
              </w:rPr>
              <w:lastRenderedPageBreak/>
              <w:t>контролише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12.847.000,00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12.847.000,00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уценика разврстаних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405 М149ж256/16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440 (м174 ж266)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450 (м179 ж271)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460 (м200 ж260)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460 (м224 ж236)</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запослених који су добили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Закон о средњем образовању, Правилник о критеријумима и стандардима за финансирање установе која обавља делатност средњег образ. и васпиатања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Средње стручно образовање је делатност од непосредног друштвеног интереса и остварује се као јавна служба. Средње стручно образовање може трајати три или четири године у зависности од образовног профила за који се ученик определи.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школа у којима је надлежна инспекција (санитарна за хигијену, грађевинска за грађевинске услове и инспекција заштите која контролише безбедност и здравље на раду) констатовала неиспуњење основних критеријума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19.800.000,00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19.800.000,00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школе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деце која су обухвацена средњим образовањем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334 М284 Ж50/15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334 М284 Ж50/15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376 М317 Ж59/15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412М333 Ж79/16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420М320 Ж100/16</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запослених који су добили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ГОДИСЊЕГ ПЛАНА РАДА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основама система образовања и васпитања, Закон о будзетском систему, закон о деци са посебним потребама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Повећање доступности и приступачности средњег образовања деци из осетљивих група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Унапредјење доступности средњег образовања деци из осетљивих група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деце која користе услуге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7" w:name="_Toc11_-_СОЦИЈАЛНА_И_ДЕЧЈА_ЗАШТИТА"/>
      <w:bookmarkEnd w:id="57"/>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"11 - СОЦИЈАЛНА И ДЕЧЈА ЗАШТИТА"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Утврдјивање циљних групе којима се обезбедјује додатна подрска у циљу смањења сиромаства и унапредјења опстих услова зивота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корисника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1430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207.282.000,00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9.960.950,00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217.242.950,00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Обезбеђивање свеобухватне социјалне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Пружање услуга лицима које су у стању социјалне потребе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Породични и домски смештај, прихватилишта и друге врсте смештаја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Породични и домски смештај, прихватилишта и друге врсте смештаја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Обезбеђење услуге смештаја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услуга смештаја прихватилишта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Обављање делатности установа социјалне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18.662.000,00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18.662.000,00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Директор Центра за социјални рад</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Дневне услуге у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застити,правилник о реализацији програма рада и пројеката удрузења у области соц. и здрав.застите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Дневне услуге у заједници у делокругу социо-хуманитарних органиација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Подстицање развоја разноврсних социјалних и других услуга у заједници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удружења/хуманитарних организација које добијају средства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88.900.000,00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88.900.000,00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лица којима је обезбедјен бесплатан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2459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2459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Подршка реализацији </w:t>
            </w:r>
            <w:r w:rsidRPr="009A7004">
              <w:rPr>
                <w:rFonts w:ascii="Times New Roman" w:eastAsia="Times New Roman" w:hAnsi="Times New Roman" w:cs="Times New Roman"/>
                <w:color w:val="000000"/>
                <w:sz w:val="12"/>
                <w:szCs w:val="12"/>
                <w:lang w:eastAsia="zh-CN"/>
              </w:rPr>
              <w:lastRenderedPageBreak/>
              <w:t>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реализацији програма Црвеног крста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Збрињавање грађана у стању социјалне потребе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Народне кухиње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Нацелник опстинске </w:t>
            </w:r>
            <w:r w:rsidRPr="009A7004">
              <w:rPr>
                <w:rFonts w:ascii="Times New Roman" w:eastAsia="Times New Roman" w:hAnsi="Times New Roman" w:cs="Times New Roman"/>
                <w:color w:val="000000"/>
                <w:sz w:val="12"/>
                <w:szCs w:val="12"/>
                <w:lang w:eastAsia="zh-CN"/>
              </w:rPr>
              <w:lastRenderedPageBreak/>
              <w:t>управе, секретар Црврног Крста уопштине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ланч пакета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деци и породици са децом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Повећање доступности и приступачности основног образовања деци са сметњама у развоју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деце укључен у инклузивно образовање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донетих решења интерресорних комисија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рађању и родитељству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Повецање наталитета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родјене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Помоћ у кући старим лицима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0902-4001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Помоћ у кући старим лицима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у задовољавању свакодневних животних потреба у окружењу корисника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Вантелесна оплодња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0902-4002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Подрска радјању и родитељству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радјању и родитељству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финансијске подршке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Финансијска подршка избеглим и расељеним лицима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0902-4003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Финансијска подршка избеглим и расељеним лицима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Збрињавање избеглих и расељених лица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финансијске подршке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3.960.950,00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5.760.950,00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Студентске и ученичке стипендије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0902-4004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социјалној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Подрска уценицима основних и средњих скола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Стимулисање студената и ученика за постизање добрих резултата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стипендије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 Нацелник Одељења за друствене делатности,</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8" w:name="_Toc12_-_ЗДРАВСТВЕНА_ЗАШТИТА"/>
      <w:bookmarkEnd w:id="58"/>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"12 - ЗДРАВСТВЕНА ЗАШТИТА"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будзетском систему</w:t>
            </w:r>
            <w:r w:rsidRPr="009A7004">
              <w:rPr>
                <w:rFonts w:ascii="Times New Roman" w:eastAsia="Times New Roman" w:hAnsi="Times New Roman" w:cs="Times New Roman"/>
                <w:b/>
                <w:bCs/>
                <w:color w:val="000000"/>
                <w:sz w:val="12"/>
                <w:szCs w:val="12"/>
                <w:lang w:eastAsia="zh-CN"/>
              </w:rPr>
              <w:br/>
              <w:t>Закон о здравственој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Доступност примарне здравствене заштите у складу са националним стандардима;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Реализован програм функционисања примарне здравствене заштите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2.630.000,00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2.630.000,00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w:t>
            </w:r>
            <w:r w:rsidRPr="009A7004">
              <w:rPr>
                <w:rFonts w:ascii="Times New Roman" w:eastAsia="Times New Roman" w:hAnsi="Times New Roman" w:cs="Times New Roman"/>
                <w:color w:val="000000"/>
                <w:sz w:val="12"/>
                <w:szCs w:val="12"/>
                <w:lang w:eastAsia="zh-CN"/>
              </w:rPr>
              <w:br/>
              <w:t>Закон о здравственој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Мртвозорство</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Спровођење активности из области друштвене бриге за јавно здравље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Обезбеђивање и спровођење активности у областима деловања јавног здравља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Стварање услова за очување и 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становника обухваћених посебним програмима и пројектима из области јавног здравља (може и по категоријама становништва)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59" w:name="_Toc13_-_РАЗВОЈ_КУЛТУРЕ_И_ИНФОРМИСАЊА"/>
      <w:bookmarkEnd w:id="59"/>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"13 - РАЗВОЈ КУЛТУРЕ И ИНФОРМИСАЊА"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буџетском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Установе културе својим садржајем и понудом доприносе унапређењу културне разноврсности, продукције и стваралаштва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Укупно издвајање за културу у оквиру локалног буџета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195.795.500,00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5.488.000,00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216.083.500,00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Директор установе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библиотецкој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Културно-образовна делатност Библиотеке заснована је на промовисању књига и цитања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библиотеке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32.587.000,00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35.554.000,00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Библиотеке Браца Настасијевиц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Повецање књизног фонда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3700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Афирмација културе кроз реализацију бројних позорисних представа, концерата, филмских пројекциоја, излозби и сл. са циљем да се суградајинама омогуци квалитетеан културни зивот</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програмских садрзаја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53.790.000,00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8.890.000,00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1.954.000,00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64.634.000,00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Дректор Културног центра</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музеолоској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Делатност Музеја обухвата заститу, истразивање и презентацију непокретних и покретних културних добара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Подстицање развоја културе кроз јачање капацитета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излозби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37.274.000,00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1.960.000,00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39.341.000,00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Музеја рудницко-таковског краја</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издатих публикација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музејских радионица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Подстицање развоја аматерског ствараластва у култури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КУД која су добила средства из будзета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18.590.000,00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18.590.000,00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система очувања и представљања културно-историјског наслеђа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презентације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санираних верских објеката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22.257.500,00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22.257.500,00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Остваривање и унапређивање јавног интереса у области јавног информисања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КЦ-Међународно бијенале минијатуре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буџетском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Ова медјународна манифестација доприноси афирмацији уметника чији су радови малог формата селектовани у седам излозбених категорија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Афирмација уметника чији су радови малог формата 10*10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уметника који учествују на манифестацији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Дректор Културног центра</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КЦ-Ликовна колонија Мина Вукомановић Караџић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Ликовна колонија је посвецена оцувању и неговању успомене на једну од првих зена сликара српског романтизма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Стварање уметничких дела на тему културно-историјског наслеђа рудничко таковског краја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уметника који учествују на Ликовној колонији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Дректор Културног центра</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КЦ-Медјународни фестивал кратког филма -Кратка форма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Фестивал тези да представи главне правце и стилове кртаког филма, а цине га такмицарски и ревијални програми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Афирмација филмског стваралаштва у духу традиције кратког филма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такмичарских категорија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Дректор Културног центра</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радионица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КЦ-Дани Мије Алексића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Манифестација садрзи неколико области савременог ствараластва: позорисну уметност, филмска уметност, ликовна и визуелна уметност, музика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Манифестација која обнавља сећање на глумца, а уједно да на будуће генерације пренесе животни глумачки дух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програма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Б-Манифестација Дани Настасијевића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1201-4006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библиотецкој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Манифестација има з циљ да подсети јавност на знацај ове свестране уметницке породице, као и да прузи подстрек новим уметницима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Презентација нематеријалног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Очување и представљање лика и дела уметничке породице Настасијевић-бр.прог.садржаја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Библиотеке Браца Настасијевиц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М-Ноћ Музеја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1201-4007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музеолоској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Ноц музеја представља највецу музејску иницијативу на територији насе земље, са идејом блзе сарадње музеја из разлицитих крајева Србије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Јацање манифестације кроз разноврсност програмских садрзаја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програмских садрзаја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Музеја рудницко-таковског краја</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Дворац у Такову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 удзетском систему, 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Очување, унапређење и представљање културно-историјског наслеђа,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Унапредјење презентације  културног наследја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Издвојена средства за прибављање земљиста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Пројектор за биоскоп у Дому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1201-5004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Побољшање културне разноврсности, продукције и стваралаштва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Побољшање квалитета биоскопских пројекција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Повећање посећености биоскопа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Начелник Општинске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60" w:name="_Toc14_-_РАЗВОЈ_СПОРТА_И_ОМЛАДИНЕ"/>
      <w:bookmarkEnd w:id="60"/>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"14 - РАЗВОЈ СПОРТА И ОМЛАДИНЕ"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будзетском систему, 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Обезбеђивање приступа спорту и подршка пројектима везаним за развој спорта;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110.430.000,00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11.131,00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110.441.131,00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Проценат будзета опстине намењен за спорт</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Обезбеђивање приступа спорту и подршка пројектима везаним за развој спорта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услова за рад организација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37.070.000,00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37.070.000,00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локалних спортских установа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спорту, Одлука о оснивању Установе Спортско-рекреативни центар</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приступа спорту и подршка пројектима везаним за развој спорта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Унапредјење рекреативног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тренинга спортских клубова одржаних у хали Бреза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73.360.000,00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73.360.000,00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Евиденција коришћења спортских терена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Директор Установе Спортско-рекреативни центар</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одржаних утакмица спортских клубова одржаних у хали Бреза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Евиденција коришћења спортских терена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термина коришћених у рекреативне сврхе у просторијама хале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Евиденција коришћења спортских терена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Развој спортске инфраструктуре и унапредјење  рекреативних понуда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продатих карата за градски базен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26650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Евиденција о броју продатих улазница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продатих улазница за теретану у хали Бреза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Евиденција о броју продатих улазница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Спортски терени на отвореном код СРЦ-А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1301-5009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Обезбеђивање услова за развој и спровођење омладинске политике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Побољсање услова за бављење спортом и рекреацијом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корисника спортских и децијих садржаја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11.131,00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11.131,00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61" w:name="_Toc15_-_ОПШТЕ_УСЛУГЕ_ЛОКАЛНЕ_САМОУПРАВЕ"/>
      <w:bookmarkEnd w:id="61"/>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"15 - ОПШТЕ УСЛУГЕ ЛОКАЛНЕ САМОУПРАВЕ"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Остварење текућих прихода у односу на план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88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89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375.845.173,00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28.492.226,00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404.337.399,00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локалној самоуправи,Закон о финансирању локалне самоуправе, закон о бузетском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Одрживо управно и финансијско функционисање града/општине у складу надлежностима и пословима локалне самоуправе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Просечан број примљених странака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279.348.000,00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27.765.226,00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307.113.226,00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архивираних предмета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13125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13125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14895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издатих градјевинских дозвола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Број иницијатива/предлога месних заједница према граду/општини у вези са питањима од интереса за </w:t>
            </w:r>
            <w:r w:rsidRPr="009A7004">
              <w:rPr>
                <w:rFonts w:ascii="Times New Roman" w:eastAsia="Times New Roman" w:hAnsi="Times New Roman" w:cs="Times New Roman"/>
                <w:color w:val="000000"/>
                <w:sz w:val="12"/>
                <w:szCs w:val="12"/>
                <w:lang w:eastAsia="zh-CN"/>
              </w:rPr>
              <w:lastRenderedPageBreak/>
              <w:t>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86.500,00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86.500,00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Закон о будзетском систему СЛ.гл.РС бр. </w:t>
            </w:r>
            <w:r w:rsidRPr="009A7004">
              <w:rPr>
                <w:rFonts w:ascii="Times New Roman" w:eastAsia="Times New Roman" w:hAnsi="Times New Roman" w:cs="Times New Roman"/>
                <w:color w:val="000000"/>
                <w:sz w:val="12"/>
                <w:szCs w:val="12"/>
                <w:lang w:eastAsia="zh-CN"/>
              </w:rPr>
              <w:lastRenderedPageBreak/>
              <w:t>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 xml:space="preserve">Обезбедјивање услуга јавне управе и </w:t>
            </w:r>
            <w:r w:rsidRPr="009A7004">
              <w:rPr>
                <w:rFonts w:ascii="Times New Roman" w:eastAsia="Times New Roman" w:hAnsi="Times New Roman" w:cs="Times New Roman"/>
                <w:color w:val="000000"/>
                <w:sz w:val="12"/>
                <w:szCs w:val="12"/>
                <w:lang w:eastAsia="zh-CN"/>
              </w:rPr>
              <w:lastRenderedPageBreak/>
              <w:t>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 xml:space="preserve">Обезбеђено задовољавање потреба и интереса локалног </w:t>
            </w:r>
            <w:r w:rsidRPr="009A7004">
              <w:rPr>
                <w:rFonts w:ascii="Times New Roman" w:eastAsia="Times New Roman" w:hAnsi="Times New Roman" w:cs="Times New Roman"/>
                <w:color w:val="000000"/>
                <w:sz w:val="12"/>
                <w:szCs w:val="12"/>
                <w:lang w:eastAsia="zh-CN"/>
              </w:rPr>
              <w:lastRenderedPageBreak/>
              <w:t>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Број иницијатива/пре</w:t>
            </w:r>
            <w:r w:rsidRPr="009A7004">
              <w:rPr>
                <w:rFonts w:ascii="Times New Roman" w:eastAsia="Times New Roman" w:hAnsi="Times New Roman" w:cs="Times New Roman"/>
                <w:color w:val="000000"/>
                <w:sz w:val="12"/>
                <w:szCs w:val="12"/>
                <w:lang w:eastAsia="zh-CN"/>
              </w:rPr>
              <w:lastRenderedPageBreak/>
              <w:t>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Закон о будзетском систему СЛ.гл.РС бр. 54/2009, 73/2010, 101/2011,93/2012, </w:t>
            </w:r>
            <w:r w:rsidRPr="009A7004">
              <w:rPr>
                <w:rFonts w:ascii="Times New Roman" w:eastAsia="Times New Roman" w:hAnsi="Times New Roman" w:cs="Times New Roman"/>
                <w:color w:val="000000"/>
                <w:sz w:val="12"/>
                <w:szCs w:val="12"/>
                <w:lang w:eastAsia="zh-CN"/>
              </w:rPr>
              <w:lastRenderedPageBreak/>
              <w:t>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 xml:space="preserve">Обезбедјивање услуга јавне управе и остваривање и застита </w:t>
            </w:r>
            <w:r w:rsidRPr="009A7004">
              <w:rPr>
                <w:rFonts w:ascii="Times New Roman" w:eastAsia="Times New Roman" w:hAnsi="Times New Roman" w:cs="Times New Roman"/>
                <w:color w:val="000000"/>
                <w:sz w:val="12"/>
                <w:szCs w:val="12"/>
                <w:lang w:eastAsia="zh-CN"/>
              </w:rPr>
              <w:lastRenderedPageBreak/>
              <w:t>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Број иницијатива/предлога месних заједница према </w:t>
            </w:r>
            <w:r w:rsidRPr="009A7004">
              <w:rPr>
                <w:rFonts w:ascii="Times New Roman" w:eastAsia="Times New Roman" w:hAnsi="Times New Roman" w:cs="Times New Roman"/>
                <w:color w:val="000000"/>
                <w:sz w:val="12"/>
                <w:szCs w:val="12"/>
                <w:lang w:eastAsia="zh-CN"/>
              </w:rPr>
              <w:lastRenderedPageBreak/>
              <w:t>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194.000,00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194.000,00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Закон о будзетском систему СЛ.гл.РС бр. 54/2009, 73/2010, 101/2011,93/2012, 62/2013, 63/2013,- </w:t>
            </w:r>
            <w:r w:rsidRPr="009A7004">
              <w:rPr>
                <w:rFonts w:ascii="Times New Roman" w:eastAsia="Times New Roman" w:hAnsi="Times New Roman" w:cs="Times New Roman"/>
                <w:color w:val="000000"/>
                <w:sz w:val="12"/>
                <w:szCs w:val="12"/>
                <w:lang w:eastAsia="zh-CN"/>
              </w:rPr>
              <w:lastRenderedPageBreak/>
              <w:t>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Број иницијатива/предлога месних заједница према граду/општини у </w:t>
            </w:r>
            <w:r w:rsidRPr="009A7004">
              <w:rPr>
                <w:rFonts w:ascii="Times New Roman" w:eastAsia="Times New Roman" w:hAnsi="Times New Roman" w:cs="Times New Roman"/>
                <w:color w:val="000000"/>
                <w:sz w:val="12"/>
                <w:szCs w:val="12"/>
                <w:lang w:eastAsia="zh-CN"/>
              </w:rPr>
              <w:lastRenderedPageBreak/>
              <w:t>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369.000,00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182.000,00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91.500,00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91.500,00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429.000,00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428.000,00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428.000,00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2.807.000,00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2.807.000,00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142.000,00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Закон о будзетском систему СЛ.гл.РС бр. 54/2009, 73/2010, 101/2011,93/2012, 62/2013, 63/2013,- исправка 1085/2013. </w:t>
            </w:r>
            <w:r w:rsidRPr="009A7004">
              <w:rPr>
                <w:rFonts w:ascii="Times New Roman" w:eastAsia="Times New Roman" w:hAnsi="Times New Roman" w:cs="Times New Roman"/>
                <w:color w:val="000000"/>
                <w:sz w:val="12"/>
                <w:szCs w:val="12"/>
                <w:lang w:eastAsia="zh-CN"/>
              </w:rPr>
              <w:lastRenderedPageBreak/>
              <w:t>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 xml:space="preserve">Број иницијатива/предлога месних заједница према граду/општини у вези са питањима од </w:t>
            </w:r>
            <w:r w:rsidRPr="009A7004">
              <w:rPr>
                <w:rFonts w:ascii="Times New Roman" w:eastAsia="Times New Roman" w:hAnsi="Times New Roman" w:cs="Times New Roman"/>
                <w:color w:val="000000"/>
                <w:sz w:val="12"/>
                <w:szCs w:val="12"/>
                <w:lang w:eastAsia="zh-CN"/>
              </w:rPr>
              <w:lastRenderedPageBreak/>
              <w:t>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617.000,00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617.000,00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161.000,00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152.000,00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СЛ.гл.РС бр. 54/2009, 73/2010, 101/2011,93/2012, 62/2013, 63/2013,- исправка 1085/2013. Годисњи план рада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услуга јавне управе и остваривање и застита права градјана и јавног интереса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раду МЗ</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савета месне заједнице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Сервисирање јавног дуга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бузетском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Сервисирање јавног дуга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Одржавање финансијске стабилности града/општине и финансирање капиталних инвестиционих расхода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опстине Горњи Милановац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општинском правобранилаштву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Заштита имовинских права и интереса града/општине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6.307.000,00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6.307.000,00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Општински правобранилац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Текућа  буџетска резерва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21.056.173,00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21.056.173,00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опстине Горњи Милановац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Стална буџетска резерва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2.897.000,00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2.897.000,00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опстине Горњи Милановац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Деловање у ванредним ситуацијама насталим услед елементарних непогода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Проценат будзета опстине који се користи за набавку опреме за ванредне ситуације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стаба за ванредне ситуације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62" w:name="_Toc16_-_ПОЛИТИЧКИ_СИСТЕМ_ЛОКАЛНЕ_САМОУП"/>
      <w:bookmarkEnd w:id="62"/>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"16 - ПОЛИТИЧКИ СИСТЕМ ЛОКАЛНЕ САМОУПРАВЕ"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локалној самоуправи, Статут опстине Горњи Милановац</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 xml:space="preserve">Председник опстине представља и заступа опстину, предлазе нацин ресавања питања о којима одлуцује Скупстина, наредбодавац је за изврсење будзета, руководи седницама Опстинског веца и врси друге послове утврдјене </w:t>
            </w:r>
            <w:r w:rsidRPr="009A7004">
              <w:rPr>
                <w:rFonts w:ascii="Times New Roman" w:eastAsia="Times New Roman" w:hAnsi="Times New Roman" w:cs="Times New Roman"/>
                <w:b/>
                <w:bCs/>
                <w:color w:val="000000"/>
                <w:sz w:val="12"/>
                <w:szCs w:val="12"/>
                <w:lang w:eastAsia="zh-CN"/>
              </w:rPr>
              <w:lastRenderedPageBreak/>
              <w:t>статутом и другим актима опстине.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lastRenderedPageBreak/>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донетих аката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50.622.000,00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50.622.000,00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Председник опстине Горњи Милановац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Број одрзних седница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31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ГОДИСЊИ ИЗВЕСТАЈ</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lastRenderedPageBreak/>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локалној самоуправи, Статут опстине Горњи Милановац</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Обезбедјивање средстава за функционисање</w:t>
            </w:r>
            <w:r w:rsidRPr="009A7004">
              <w:rPr>
                <w:rFonts w:ascii="Times New Roman" w:eastAsia="Times New Roman" w:hAnsi="Times New Roman" w:cs="Times New Roman"/>
                <w:color w:val="000000"/>
                <w:sz w:val="12"/>
                <w:szCs w:val="12"/>
                <w:lang w:eastAsia="zh-CN"/>
              </w:rPr>
              <w:br/>
              <w:t>законодавних и изврсних органа опстине у складу са Законом о локалној самоуправи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20.738.000,00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20.738.000,00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Скупстине опстине Горњи Милановац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локалној самоуправи, Статут опстине Горњи Милановац</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опстине представља и заступа опстину, предлазе нацин ресавања питања о којима одлуцује Скупстина, наредбодавац је за изврсење будзета, руководи седницама Опстинског веца и врси друге послове утврдјене статутом и другим актима опстине.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31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25.368.000,00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25.368.000,00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опстине Горњи Милановац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локалној самоуправи, Закон о будзетском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Опстинско веце је утврђује предлог одлуке о будзету опстине; врси надзор над радом опстинске управе, ресава у управном поступку у другом степену о правима и обавезама градјана, предузеца и установа и других организација из изворног делокруга опстине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555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4.516.000,00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ГОДИСЊИ ИЗВЕСТАЈ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Председник опстине Горњи Милановац</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63" w:name="_Toc17_-_ЕНЕРГЕТСКА_ЕФИКАСНОСТ_И_ОБНОВЉИ"/>
      <w:bookmarkEnd w:id="63"/>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"17 - ЕНЕРГЕТСКА ЕФИКАСНОСТ И ОБНОВЉИВИ ИЗВОРИ ЕНЕРГИЈЕ"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Закон о Будзетском систему, Закон о енергетској ефикасности и рационалној употреби енергије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Унапређења енергетске ефикасности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Смањење расхода за енергију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Процентуално учешће расхода за набавку енергије у укупним расходима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19.039.947,00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2"/>
                <w:szCs w:val="12"/>
                <w:lang w:eastAsia="zh-CN"/>
              </w:rPr>
            </w:pPr>
            <w:r w:rsidRPr="009A7004">
              <w:rPr>
                <w:rFonts w:ascii="Times New Roman" w:eastAsia="Times New Roman" w:hAnsi="Times New Roman" w:cs="Times New Roman"/>
                <w:b/>
                <w:bCs/>
                <w:color w:val="000000"/>
                <w:sz w:val="12"/>
                <w:szCs w:val="12"/>
                <w:lang w:eastAsia="zh-CN"/>
              </w:rPr>
              <w:t>24.039.947,00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r w:rsidRPr="009A7004">
              <w:rPr>
                <w:rFonts w:ascii="Times New Roman" w:eastAsia="Times New Roman" w:hAnsi="Times New Roman" w:cs="Times New Roman"/>
                <w:b/>
                <w:bCs/>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Унапређење енергетске ефикасности у стамбеном сектору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0501-4001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Закон о Будзетском систему, Закон о енергетској ефикасности и рационалној употреби енергије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Унапређења енергетске ефикасности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Смањење расхода за енергију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Издаци за енергију по домаћинству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70000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62000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19.039.947,00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24.039.947,00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r w:rsidRPr="009A7004">
              <w:rPr>
                <w:rFonts w:ascii="Times New Roman" w:eastAsia="Times New Roman" w:hAnsi="Times New Roman" w:cs="Times New Roman"/>
                <w:color w:val="000000"/>
                <w:sz w:val="10"/>
                <w:szCs w:val="10"/>
                <w:lang w:eastAsia="zh-CN"/>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r w:rsidRPr="009A7004">
              <w:rPr>
                <w:rFonts w:ascii="Times New Roman" w:eastAsia="Times New Roman" w:hAnsi="Times New Roman" w:cs="Times New Roman"/>
                <w:color w:val="000000"/>
                <w:sz w:val="12"/>
                <w:szCs w:val="12"/>
                <w:lang w:eastAsia="zh-CN"/>
              </w:rPr>
              <w:t>Нацелник опстинске управе</w:t>
            </w: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2"/>
                <w:szCs w:val="12"/>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2"/>
                <w:szCs w:val="12"/>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0"/>
                <w:szCs w:val="10"/>
                <w:lang w:eastAsia="zh-CN"/>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17"/>
          <w:footerReference w:type="default" r:id="rId18"/>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64" w:name="__bookmark_55"/>
            <w:bookmarkEnd w:id="64"/>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65" w:name="__bookmark_56"/>
      <w:bookmarkEnd w:id="65"/>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66" w:name="__bookmark_57"/>
      <w:bookmarkStart w:id="67" w:name="__bookmark_58"/>
      <w:bookmarkEnd w:id="66"/>
      <w:bookmarkEnd w:id="67"/>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9A7004" w:rsidRPr="009A7004" w:rsidTr="009A7004">
        <w:trPr>
          <w:trHeight w:val="45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A7004" w:rsidRPr="009A7004" w:rsidTr="009A7004">
              <w:trPr>
                <w:jc w:val="center"/>
              </w:trPr>
              <w:tc>
                <w:tcPr>
                  <w:tcW w:w="5808"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4500"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ПРИХОДА</w:t>
                  </w:r>
                </w:p>
              </w:tc>
              <w:tc>
                <w:tcPr>
                  <w:tcW w:w="5809"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jc w:val="center"/>
              </w:trPr>
              <w:tc>
                <w:tcPr>
                  <w:tcW w:w="5808"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     БУЏЕТ  ОПШТИНЕ ГОРЊИ МИЛАНОВАЦ</w:t>
                  </w:r>
                </w:p>
              </w:tc>
              <w:tc>
                <w:tcPr>
                  <w:tcW w:w="4500"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w:t>
                  </w:r>
                </w:p>
              </w:tc>
              <w:tc>
                <w:tcPr>
                  <w:tcW w:w="5809"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300"/>
          <w:tblHeader/>
        </w:trPr>
        <w:tc>
          <w:tcPr>
            <w:tcW w:w="16117" w:type="dxa"/>
            <w:gridSpan w:val="7"/>
            <w:vMerge w:val="restart"/>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 \f C \l "1"</w:instrText>
            </w:r>
            <w:r w:rsidRPr="009A7004">
              <w:rPr>
                <w:rFonts w:ascii="Times New Roman" w:eastAsia="Times New Roman" w:hAnsi="Times New Roman" w:cs="Times New Roman"/>
                <w:sz w:val="20"/>
                <w:szCs w:val="20"/>
                <w:lang w:eastAsia="zh-CN"/>
              </w:rPr>
              <w:fldChar w:fldCharType="end"/>
            </w:r>
          </w:p>
          <w:bookmarkStart w:id="68" w:name="_Toc311000"/>
          <w:bookmarkEnd w:id="68"/>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"311000"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45.647.574,00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45.647.574,00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1,71</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45.647.574,00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45.647.574,00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1,71</w:t>
            </w:r>
          </w:p>
        </w:tc>
      </w:tr>
      <w:bookmarkStart w:id="69" w:name="_Toc321000"/>
      <w:bookmarkEnd w:id="69"/>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"321000"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126.302.884,00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126.302.884,00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126.302.884,00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126.302.884,00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4,73</w:t>
            </w:r>
          </w:p>
        </w:tc>
      </w:tr>
      <w:bookmarkStart w:id="70" w:name="_Toc711000"/>
      <w:bookmarkEnd w:id="70"/>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42,98</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2,25</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4,08</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1,84</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0,28</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1.375.400.000,00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1.375.400.000,00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51,54</w:t>
            </w:r>
          </w:p>
        </w:tc>
      </w:tr>
      <w:bookmarkStart w:id="71" w:name="_Toc713000"/>
      <w:bookmarkEnd w:id="71"/>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"713000"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4,42</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0,49</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293.000.000,00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293.000.000,00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10,98</w:t>
            </w:r>
          </w:p>
        </w:tc>
      </w:tr>
      <w:bookmarkStart w:id="72" w:name="_Toc714000"/>
      <w:bookmarkEnd w:id="72"/>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"714000"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0,99</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64.000.000,00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2,40</w:t>
            </w:r>
          </w:p>
        </w:tc>
      </w:tr>
      <w:bookmarkStart w:id="73" w:name="_Toc716000"/>
      <w:bookmarkEnd w:id="73"/>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"716000"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1,12</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1,12</w:t>
            </w:r>
          </w:p>
        </w:tc>
      </w:tr>
      <w:bookmarkStart w:id="74" w:name="_Toc733000"/>
      <w:bookmarkEnd w:id="74"/>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"733000"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38.180.478,00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38.180.478,00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38.180.478,00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263.180.478,00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9,86</w:t>
            </w:r>
          </w:p>
        </w:tc>
      </w:tr>
      <w:bookmarkStart w:id="75" w:name="_Toc741000"/>
      <w:bookmarkEnd w:id="75"/>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"741000"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741511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за коришћење ресурса и резерви минералних сировина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2,25</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0,28</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2,62</w:t>
            </w:r>
          </w:p>
        </w:tc>
      </w:tr>
      <w:bookmarkStart w:id="76" w:name="_Toc742000"/>
      <w:bookmarkEnd w:id="76"/>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"742000"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742155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0,58</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2,02</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742372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Приходи индиректних корисника буџета локалне самоуправе који се остварују додатним активностима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87.200.000,00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3,27</w:t>
            </w:r>
          </w:p>
        </w:tc>
      </w:tr>
      <w:bookmarkStart w:id="77" w:name="_Toc743000"/>
      <w:bookmarkEnd w:id="77"/>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"743000"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743351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bookmarkStart w:id="78" w:name="_Toc744000"/>
      <w:bookmarkEnd w:id="78"/>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"744000"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744151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974.000,00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744251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0,52</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14.974.000,00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14.974.000,00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0,56</w:t>
            </w:r>
          </w:p>
        </w:tc>
      </w:tr>
      <w:bookmarkStart w:id="79" w:name="_Toc745000"/>
      <w:bookmarkEnd w:id="79"/>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"745000"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1,12</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1,12</w:t>
            </w:r>
          </w:p>
        </w:tc>
      </w:tr>
      <w:bookmarkStart w:id="80" w:name="_Toc772000"/>
      <w:bookmarkEnd w:id="80"/>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"772000"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772114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bookmarkStart w:id="81" w:name="_Toc811000"/>
      <w:bookmarkEnd w:id="81"/>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"811000"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0,58</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15.600.000,00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0,58</w:t>
            </w:r>
          </w:p>
        </w:tc>
      </w:tr>
      <w:bookmarkStart w:id="82" w:name="_Toc823000"/>
      <w:bookmarkEnd w:id="82"/>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"823000"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Примања од продаје робе за даљу продају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823000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ПРИМАЊА ОД ПРОДАЈЕ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0,10</w:t>
            </w:r>
          </w:p>
        </w:tc>
      </w:tr>
      <w:bookmarkStart w:id="83" w:name="_Toc911000"/>
      <w:bookmarkEnd w:id="83"/>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"911000"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911451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Примања од задуживања од пословних банака у земљи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ПРИМАЊА ОД ДОМАЋИХ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250.000.000,00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9,37</w:t>
            </w:r>
          </w:p>
        </w:tc>
      </w:tr>
      <w:tr w:rsidR="009A7004" w:rsidRPr="009A7004" w:rsidTr="009A7004">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2.178.500.000,00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475.104.936,00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2.668.404.936,00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CellMar>
          <w:left w:w="0" w:type="dxa"/>
          <w:right w:w="0" w:type="dxa"/>
        </w:tblCellMar>
        <w:tblLook w:val="01E0" w:firstRow="1" w:lastRow="1" w:firstColumn="1" w:lastColumn="1" w:noHBand="0" w:noVBand="0"/>
      </w:tblPr>
      <w:tblGrid>
        <w:gridCol w:w="16117"/>
      </w:tblGrid>
      <w:tr w:rsidR="009A7004" w:rsidRPr="009A7004" w:rsidTr="009A7004">
        <w:tc>
          <w:tcPr>
            <w:tcW w:w="1611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84" w:name="__bookmark_59"/>
            <w:bookmarkEnd w:id="84"/>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19"/>
          <w:footerReference w:type="default" r:id="rId20"/>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1185" w:type="dxa"/>
        <w:tblLayout w:type="fixed"/>
        <w:tblCellMar>
          <w:left w:w="0" w:type="dxa"/>
          <w:right w:w="0" w:type="dxa"/>
        </w:tblCellMar>
        <w:tblLook w:val="01E0" w:firstRow="1" w:lastRow="1" w:firstColumn="1" w:lastColumn="1" w:noHBand="0" w:noVBand="0"/>
      </w:tblPr>
      <w:tblGrid>
        <w:gridCol w:w="11185"/>
      </w:tblGrid>
      <w:tr w:rsidR="009A7004" w:rsidRPr="009A7004" w:rsidTr="009A7004">
        <w:tc>
          <w:tcPr>
            <w:tcW w:w="11185" w:type="dxa"/>
            <w:tcMar>
              <w:top w:w="0" w:type="dxa"/>
              <w:left w:w="0" w:type="dxa"/>
              <w:bottom w:w="0" w:type="dxa"/>
              <w:right w:w="0" w:type="dxa"/>
            </w:tcMar>
          </w:tcPr>
          <w:p w:rsidR="009A7004" w:rsidRPr="009A7004" w:rsidRDefault="009A7004" w:rsidP="009A7004">
            <w:pPr>
              <w:tabs>
                <w:tab w:val="left" w:pos="3224"/>
              </w:tabs>
              <w:spacing w:before="100" w:beforeAutospacing="1" w:after="100" w:afterAutospacing="1" w:line="240" w:lineRule="auto"/>
              <w:jc w:val="center"/>
              <w:rPr>
                <w:rFonts w:ascii="Times New Roman" w:eastAsia="Times New Roman" w:hAnsi="Times New Roman" w:cs="Times New Roman"/>
                <w:color w:val="000000"/>
                <w:sz w:val="24"/>
                <w:szCs w:val="24"/>
                <w:lang w:eastAsia="zh-CN"/>
              </w:rPr>
            </w:pPr>
            <w:bookmarkStart w:id="85" w:name="__bookmark_62"/>
            <w:bookmarkEnd w:id="85"/>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86" w:name="__bookmark_63"/>
      <w:bookmarkEnd w:id="86"/>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9A7004" w:rsidRPr="009A7004" w:rsidTr="009A7004">
        <w:trPr>
          <w:trHeight w:val="45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A7004" w:rsidRPr="009A7004" w:rsidTr="009A7004">
              <w:trPr>
                <w:jc w:val="center"/>
              </w:trPr>
              <w:tc>
                <w:tcPr>
                  <w:tcW w:w="5808"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4500"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ИЗДАЦИ БУЏЕТА ПО НАМЕНАМА</w:t>
                  </w:r>
                </w:p>
              </w:tc>
              <w:tc>
                <w:tcPr>
                  <w:tcW w:w="5809"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jc w:val="center"/>
              </w:trPr>
              <w:tc>
                <w:tcPr>
                  <w:tcW w:w="5808"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     БУЏЕТ  ОПШТИНЕ ГОРЊИ МИЛАНОВАЦ</w:t>
                  </w:r>
                </w:p>
              </w:tc>
              <w:tc>
                <w:tcPr>
                  <w:tcW w:w="4500"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0"/>
                      <w:szCs w:val="20"/>
                      <w:lang w:eastAsia="zh-CN"/>
                    </w:rPr>
                  </w:pPr>
                  <w:r w:rsidRPr="009A7004">
                    <w:rPr>
                      <w:rFonts w:ascii="Times New Roman" w:eastAsia="Times New Roman" w:hAnsi="Times New Roman" w:cs="Times New Roman"/>
                      <w:b/>
                      <w:bCs/>
                      <w:color w:val="000000"/>
                      <w:sz w:val="20"/>
                      <w:szCs w:val="20"/>
                      <w:lang w:eastAsia="zh-CN"/>
                    </w:rPr>
                    <w:t>2025</w:t>
                  </w:r>
                </w:p>
              </w:tc>
              <w:tc>
                <w:tcPr>
                  <w:tcW w:w="5809"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 БУЏЕТ  ОПШТИНЕ ГОРЊИ МИЛАНОВАЦ" \f C \l "1"</w:instrText>
            </w:r>
            <w:r w:rsidRPr="009A7004">
              <w:rPr>
                <w:rFonts w:ascii="Times New Roman" w:eastAsia="Times New Roman" w:hAnsi="Times New Roman" w:cs="Times New Roman"/>
                <w:sz w:val="20"/>
                <w:szCs w:val="20"/>
                <w:lang w:eastAsia="zh-CN"/>
              </w:rPr>
              <w:fldChar w:fldCharType="end"/>
            </w:r>
          </w:p>
          <w:bookmarkStart w:id="87" w:name="_Toc410000_РАСХОДИ_ЗА_ЗАПОСЛЕНЕ"/>
          <w:bookmarkEnd w:id="87"/>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"410000 РАСХОДИ ЗА ЗАПОСЛЕНЕ"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396.077.000,00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409.091.000,00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15,33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2,32</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13.051.400,00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13.091.400,00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0,49</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9.302.600,00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9.302.600,00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0,35</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489.635.000,00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504.805.000,00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18,92</w:t>
            </w:r>
          </w:p>
        </w:tc>
      </w:tr>
      <w:bookmarkStart w:id="88" w:name="_Toc420000_КОРИШЋЕЊЕ_УСЛУГА_И_РОБА"/>
      <w:bookmarkEnd w:id="88"/>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"420000 КОРИШЋЕЊЕ УСЛУГА И РОБА"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162.808.000,00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176.508.000,00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6,61</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343.373.000,00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34.899.800,00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387.747.800,00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14,53</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3,52</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79.957.000,00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37.057.658,00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117.284.658,00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905.226,00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58.295.226,00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2,18</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718.968.000,00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107.012.684,00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838.045.684,00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31,41</w:t>
            </w:r>
          </w:p>
        </w:tc>
      </w:tr>
      <w:bookmarkStart w:id="89" w:name="_Toc440000_ОТПЛАТА_КАМАТА_И_ПРАТЕЋИ_ТРОШ"/>
      <w:bookmarkEnd w:id="89"/>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"440000 ОТПЛАТА КАМАТА И ПРАТЕЋИ ТРОШКОВИ ЗАДУЖИВАЊА"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0,30</w:t>
            </w:r>
          </w:p>
        </w:tc>
      </w:tr>
      <w:bookmarkStart w:id="90" w:name="_Toc450000_СУБВЕНЦИЈЕ"/>
      <w:bookmarkEnd w:id="90"/>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"450000 СУБВЕНЦИЈЕ"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69.039.947,00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105.839.947,00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69.039.947,00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120.839.947,00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4,53</w:t>
            </w:r>
          </w:p>
        </w:tc>
      </w:tr>
      <w:bookmarkStart w:id="91" w:name="_Toc460000_ДОНАЦИЈЕ,_ДОТАЦИЈЕ_И_ТРАНСФЕР"/>
      <w:bookmarkEnd w:id="91"/>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"460000 ДОНАЦИЈЕ, ДОТАЦИЈЕ И ТРАНСФЕРИ"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176.276.000,00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176.276.000,00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6,61</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177.956.000,00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177.956.000,00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6,67</w:t>
            </w:r>
          </w:p>
        </w:tc>
      </w:tr>
      <w:bookmarkStart w:id="92" w:name="_Toc470000_СОЦИЈАЛНО_ОСИГУРАЊЕ_И_СОЦИЈАЛ"/>
      <w:bookmarkEnd w:id="92"/>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"470000 СОЦИЈАЛНО ОСИГУРАЊЕ И СОЦИЈАЛНА ЗАШТИТА"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3.960.950,00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83.080.950,00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3,11</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3.960.950,00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83.080.950,00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3,11</w:t>
            </w:r>
          </w:p>
        </w:tc>
      </w:tr>
      <w:bookmarkStart w:id="93" w:name="_Toc480000_ОСТАЛИ_РАСХОДИ"/>
      <w:bookmarkEnd w:id="93"/>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"480000 ОСТАЛИ РАСХОДИ"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81.277.500,00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81.277.500,00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3,05</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105.859.500,00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105.984.500,00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3,97</w:t>
            </w:r>
          </w:p>
        </w:tc>
      </w:tr>
      <w:bookmarkStart w:id="94" w:name="_Toc490000_АДМИНИСТРАТИВНИ_ТРАНСФЕРИ_ИЗ_"/>
      <w:bookmarkEnd w:id="94"/>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0,90</w:t>
            </w:r>
          </w:p>
        </w:tc>
      </w:tr>
      <w:bookmarkStart w:id="95" w:name="_Toc510000_ОСНОВНА_СРЕДСТВА"/>
      <w:bookmarkEnd w:id="95"/>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"510000 ОСНОВНА СРЕДСТВА"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442.698.327,00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276.534.461,00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719.232.788,00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26,95</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3.329.894,00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12.049.894,00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0,45</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452.418.327,00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279.864.355,00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733.372.682,00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27,48</w:t>
            </w:r>
          </w:p>
        </w:tc>
      </w:tr>
      <w:bookmarkStart w:id="96" w:name="_Toc520000_ЗАЛИХЕ"/>
      <w:bookmarkEnd w:id="96"/>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"520000 ЗАЛИХЕ"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2.867.000,00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0,11</w:t>
            </w:r>
          </w:p>
        </w:tc>
      </w:tr>
      <w:bookmarkStart w:id="97" w:name="_Toc540000_ПРИРОДНА_ИМОВИНА"/>
      <w:bookmarkEnd w:id="97"/>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"540000 ПРИРОДНА ИМОВИНА"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0,82</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0,82</w:t>
            </w:r>
          </w:p>
        </w:tc>
      </w:tr>
      <w:bookmarkStart w:id="98" w:name="_Toc610000_ОТПЛАТА_ГЛАВНИЦЕ"/>
      <w:bookmarkEnd w:id="98"/>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lastRenderedPageBreak/>
              <w:fldChar w:fldCharType="begin"/>
            </w:r>
            <w:r w:rsidRPr="009A7004">
              <w:rPr>
                <w:rFonts w:ascii="Times New Roman" w:eastAsia="Times New Roman" w:hAnsi="Times New Roman" w:cs="Times New Roman"/>
                <w:sz w:val="20"/>
                <w:szCs w:val="20"/>
                <w:lang w:eastAsia="zh-CN"/>
              </w:rPr>
              <w:instrText>TC "610000 ОТПЛАТА ГЛАВНИЦЕ"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ОТПЛАТА ГЛАВНИЦЕ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w:t>
            </w:r>
          </w:p>
        </w:tc>
      </w:tr>
      <w:bookmarkStart w:id="99" w:name="_Toc620000_НАБАВКА_ФИНАНСИЈСКЕ_ИМОВИНЕ"/>
      <w:bookmarkEnd w:id="99"/>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"620000 НАБАВКА ФИНАНСИЈСКЕ ИМОВИНЕ"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0,39</w:t>
            </w:r>
          </w:p>
        </w:tc>
      </w:tr>
      <w:tr w:rsidR="009A7004" w:rsidRPr="009A7004" w:rsidTr="009A70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НАБАВКА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0,39</w:t>
            </w:r>
          </w:p>
        </w:tc>
      </w:tr>
      <w:tr w:rsidR="009A7004" w:rsidRPr="009A7004" w:rsidTr="009A7004">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2.178.500.000,00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475.104.936,00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2.668.404.936,00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CellMar>
          <w:left w:w="0" w:type="dxa"/>
          <w:right w:w="0" w:type="dxa"/>
        </w:tblCellMar>
        <w:tblLook w:val="01E0" w:firstRow="1" w:lastRow="1" w:firstColumn="1" w:lastColumn="1" w:noHBand="0" w:noVBand="0"/>
      </w:tblPr>
      <w:tblGrid>
        <w:gridCol w:w="16117"/>
      </w:tblGrid>
      <w:tr w:rsidR="009A7004" w:rsidRPr="009A7004" w:rsidTr="009A7004">
        <w:tc>
          <w:tcPr>
            <w:tcW w:w="1611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100" w:name="__bookmark_64"/>
            <w:bookmarkEnd w:id="100"/>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21"/>
          <w:footerReference w:type="default" r:id="rId22"/>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101" w:name="__bookmark_67"/>
      <w:bookmarkStart w:id="102" w:name="__bookmark_68"/>
      <w:bookmarkEnd w:id="101"/>
      <w:bookmarkEnd w:id="102"/>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9A7004" w:rsidRPr="009A7004" w:rsidTr="009A7004">
              <w:trPr>
                <w:trHeight w:val="276"/>
                <w:jc w:val="center"/>
              </w:trPr>
              <w:tc>
                <w:tcPr>
                  <w:tcW w:w="16117" w:type="dxa"/>
                  <w:gridSpan w:val="3"/>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УПОРЕДНИ ПЛАНОВИ - РАСХОДИ И ИЗДАЦИ</w:t>
                  </w:r>
                </w:p>
              </w:tc>
            </w:tr>
            <w:tr w:rsidR="009A7004" w:rsidRPr="009A7004" w:rsidTr="009A7004">
              <w:trPr>
                <w:jc w:val="center"/>
              </w:trPr>
              <w:tc>
                <w:tcPr>
                  <w:tcW w:w="5372"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     БУЏЕТ  ОПШТИНЕ ГОРЊИ МИЛАНОВАЦ</w:t>
                  </w:r>
                </w:p>
              </w:tc>
              <w:tc>
                <w:tcPr>
                  <w:tcW w:w="5372"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0"/>
                      <w:szCs w:val="20"/>
                      <w:lang w:eastAsia="zh-CN"/>
                    </w:rPr>
                  </w:pPr>
                  <w:r w:rsidRPr="009A7004">
                    <w:rPr>
                      <w:rFonts w:ascii="Times New Roman" w:eastAsia="Times New Roman" w:hAnsi="Times New Roman" w:cs="Times New Roman"/>
                      <w:b/>
                      <w:bCs/>
                      <w:color w:val="000000"/>
                      <w:sz w:val="20"/>
                      <w:szCs w:val="20"/>
                      <w:lang w:eastAsia="zh-CN"/>
                    </w:rPr>
                    <w:t>2025</w:t>
                  </w:r>
                </w:p>
              </w:tc>
              <w:tc>
                <w:tcPr>
                  <w:tcW w:w="5373" w:type="dxa"/>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Валута: ДИН</w:t>
                  </w: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Индекс</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Индекс</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(7:2)</w:t>
            </w:r>
          </w:p>
        </w:tc>
      </w:tr>
      <w:tr w:rsidR="009A7004" w:rsidRPr="009A7004" w:rsidTr="009A7004">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409.091.000,00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409.091.000,00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12.091.400,00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13.091.400,00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92,36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97,19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9.122.600,00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9.302.600,00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143.088.000,00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176.508.000,00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334.568.000,00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13,28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387.747.800,00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86,28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93.910.000,00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77,45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96.012.000,00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117.284.658,00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81,86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58.295.226,00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102.434.527,75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105.839.947,00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171.451.000,00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176.276.000,00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97,26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42.780.950,00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83.080.950,00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81.177.500,00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81.277.500,00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99,88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3.953.173,00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775.803.788,00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719.232.788,00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26,95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107,87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38,67</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8.569.894,00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12.049.894,00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92,08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2.518.430.832,75</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2.668.404.936,00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94,38</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11,91</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CellMar>
          <w:left w:w="0" w:type="dxa"/>
          <w:right w:w="0" w:type="dxa"/>
        </w:tblCellMar>
        <w:tblLook w:val="01E0" w:firstRow="1" w:lastRow="1" w:firstColumn="1" w:lastColumn="1" w:noHBand="0" w:noVBand="0"/>
      </w:tblPr>
      <w:tblGrid>
        <w:gridCol w:w="16117"/>
      </w:tblGrid>
      <w:tr w:rsidR="009A7004" w:rsidRPr="009A7004" w:rsidTr="009A7004">
        <w:tc>
          <w:tcPr>
            <w:tcW w:w="1611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103" w:name="__bookmark_69"/>
            <w:bookmarkEnd w:id="103"/>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23"/>
          <w:footerReference w:type="default" r:id="rId24"/>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104" w:name="__bookmark_72"/>
      <w:bookmarkStart w:id="105" w:name="__bookmark_73"/>
      <w:bookmarkEnd w:id="104"/>
      <w:bookmarkEnd w:id="105"/>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A7004" w:rsidRPr="009A7004" w:rsidTr="009A7004">
              <w:trPr>
                <w:trHeight w:val="276"/>
                <w:jc w:val="center"/>
              </w:trPr>
              <w:tc>
                <w:tcPr>
                  <w:tcW w:w="16117" w:type="dxa"/>
                  <w:gridSpan w:val="3"/>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АНАЛИТИЧКИ ПЛАН РАСХОДА ДИРЕКТНИХ БУЏЕТСКИХ КОРИСНИКА</w:t>
                  </w:r>
                </w:p>
              </w:tc>
            </w:tr>
            <w:tr w:rsidR="009A7004" w:rsidRPr="009A7004" w:rsidTr="009A7004">
              <w:trPr>
                <w:jc w:val="center"/>
              </w:trPr>
              <w:tc>
                <w:tcPr>
                  <w:tcW w:w="5808"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     БУЏЕТ  ОПШТИНЕ ГОРЊИ МИЛАНОВАЦ</w:t>
                  </w:r>
                </w:p>
              </w:tc>
              <w:tc>
                <w:tcPr>
                  <w:tcW w:w="4500"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0"/>
                      <w:szCs w:val="20"/>
                      <w:lang w:eastAsia="zh-CN"/>
                    </w:rPr>
                  </w:pPr>
                  <w:r w:rsidRPr="009A7004">
                    <w:rPr>
                      <w:rFonts w:ascii="Times New Roman" w:eastAsia="Times New Roman" w:hAnsi="Times New Roman" w:cs="Times New Roman"/>
                      <w:b/>
                      <w:bCs/>
                      <w:color w:val="000000"/>
                      <w:sz w:val="20"/>
                      <w:szCs w:val="20"/>
                      <w:lang w:eastAsia="zh-CN"/>
                    </w:rPr>
                    <w:t>2025</w:t>
                  </w:r>
                </w:p>
              </w:tc>
              <w:tc>
                <w:tcPr>
                  <w:tcW w:w="5809"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 БУЏЕТ  ОПШТИНЕ ГОРЊИ МИЛАНОВАЦ"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 СКУПШТИНА ОПШТИНЕ"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СКУПШТИНА ОПШТИНЕ</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0,99</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 ПРЕДСЕДНИК ОПШТИНЕ"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ПРЕДСЕДНИК ОПШТИНЕ</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1,21</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"3 ОПШТИНСКО ВЕЋЕ"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 ВЕЋЕ</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0,22</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 ОПШТИНСКА УПРАВА"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ОПШТИНСКА УПРАВА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114.522.000,00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855.226,00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3.355.226,00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21.056.173,00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21.056.173,00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9.449.658,00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52.449.658,00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74.212.656,00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88.212.656,00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19.039.947,00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24.039.947,00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10.702.000,00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37.702.000,00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10.890.000,00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22.257.500,00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22.257.500,00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341.395.000,00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128.605.000,00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22,42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13.212.000,00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13.212.000,00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0,98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15.845.000,00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2.190.671,00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11.094.330,00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13.285.001,00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1.582.645.000,00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457.089.936,00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2.039.734.936,00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97,28</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 ОПШТИНСКО ПРАВОБРАНИЛАШТВО"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 ПРАВОБРАНИЛАШТВО</w:t>
            </w:r>
          </w:p>
        </w:tc>
      </w:tr>
      <w:bookmarkStart w:id="106" w:name="_Toc-"/>
      <w:bookmarkEnd w:id="106"/>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203/0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0,30</w:t>
            </w:r>
          </w:p>
        </w:tc>
      </w:tr>
      <w:tr w:rsidR="009A7004" w:rsidRPr="009A7004" w:rsidTr="009A70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1.639.574.000,00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457.089.936,00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2.096.663.936,00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CellMar>
          <w:left w:w="0" w:type="dxa"/>
          <w:right w:w="0" w:type="dxa"/>
        </w:tblCellMar>
        <w:tblLook w:val="01E0" w:firstRow="1" w:lastRow="1" w:firstColumn="1" w:lastColumn="1" w:noHBand="0" w:noVBand="0"/>
      </w:tblPr>
      <w:tblGrid>
        <w:gridCol w:w="16117"/>
      </w:tblGrid>
      <w:tr w:rsidR="009A7004" w:rsidRPr="009A7004" w:rsidTr="009A7004">
        <w:tc>
          <w:tcPr>
            <w:tcW w:w="1611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107" w:name="__bookmark_74"/>
            <w:bookmarkEnd w:id="107"/>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25"/>
          <w:footerReference w:type="default" r:id="rId26"/>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108" w:name="__bookmark_78"/>
      <w:bookmarkEnd w:id="108"/>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 ЗА КОРИСНИКА БУЏЕТ  ОПШТИНЕ ГОРЊИ МИЛАНОВАЦ</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hRule="exact" w:val="300"/>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r w:rsidR="009A7004" w:rsidRPr="009A7004" w:rsidTr="009A7004">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 БУЏЕТ  ОПШТИНЕ ГОРЊИ МИЛАНОВАЦ"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20"/>
                <w:szCs w:val="20"/>
                <w:lang w:eastAsia="zh-CN"/>
              </w:rPr>
            </w:pPr>
            <w:r w:rsidRPr="009A7004">
              <w:rPr>
                <w:rFonts w:ascii="Times New Roman" w:eastAsia="Times New Roman" w:hAnsi="Times New Roman" w:cs="Times New Roman"/>
                <w:b/>
                <w:bCs/>
                <w:color w:val="000000"/>
                <w:sz w:val="20"/>
                <w:szCs w:val="20"/>
                <w:lang w:eastAsia="zh-CN"/>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20"/>
                <w:szCs w:val="20"/>
                <w:lang w:eastAsia="zh-CN"/>
              </w:rPr>
            </w:pPr>
            <w:r w:rsidRPr="009A7004">
              <w:rPr>
                <w:rFonts w:ascii="Times New Roman" w:eastAsia="Times New Roman" w:hAnsi="Times New Roman" w:cs="Times New Roman"/>
                <w:b/>
                <w:bCs/>
                <w:color w:val="000000"/>
                <w:sz w:val="20"/>
                <w:szCs w:val="20"/>
                <w:lang w:eastAsia="zh-CN"/>
              </w:rPr>
              <w:t>БУЏЕТ  ОПШТИНЕ ГОРЊИ МИЛАНОВАЦ</w:t>
            </w:r>
          </w:p>
        </w:tc>
      </w:tr>
      <w:bookmarkStart w:id="109" w:name="_Toc411000_ПЛАТЕ,_ДОДАЦИ_И_НАКНАДЕ_ЗАПОС"/>
      <w:bookmarkEnd w:id="109"/>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"411000 ПЛАТЕ, ДОДАЦИ И НАКНАДЕ ЗАПОСЛЕНИХ (ЗАРАДЕ)"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129.477.000,00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129.477.000,00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129.477.000,00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129.477.000,00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129.477.000,00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129.477.000,00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6,18</w:t>
            </w:r>
          </w:p>
        </w:tc>
      </w:tr>
      <w:bookmarkStart w:id="110" w:name="_Toc412000_СОЦИЈАЛНИ_ДОПРИНОСИ_НА_ТЕРЕТ_"/>
      <w:bookmarkEnd w:id="110"/>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"412000 СОЦИЈАЛНИ ДОПРИНОСИ НА ТЕРЕТ ПОСЛОДАВЦА"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19.713.000,00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19.713.000,00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19.713.000,00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0,94</w:t>
            </w:r>
          </w:p>
        </w:tc>
      </w:tr>
      <w:bookmarkStart w:id="111" w:name="_Toc413000_НАКНАДЕ_У_НАТУРИ"/>
      <w:bookmarkEnd w:id="111"/>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"413000 НАКНАДЕ У НАТУРИ"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0,04</w:t>
            </w:r>
          </w:p>
        </w:tc>
      </w:tr>
      <w:bookmarkStart w:id="112" w:name="_Toc414000_СОЦИЈАЛНА_ДАВАЊА_ЗАПОСЛЕНИМА"/>
      <w:bookmarkEnd w:id="112"/>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"414000 СОЦИЈАЛНА ДАВАЊА ЗАПОСЛЕНИМА"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0,21</w:t>
            </w:r>
          </w:p>
        </w:tc>
      </w:tr>
      <w:bookmarkStart w:id="113" w:name="_Toc415000_НАКНАДЕ_ТРОШКОВА_ЗА_ЗАПОСЛЕНЕ"/>
      <w:bookmarkEnd w:id="113"/>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"415000 НАКНАДЕ ТРОШКОВА ЗА ЗАПОСЛЕНЕ"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0,13</w:t>
            </w:r>
          </w:p>
        </w:tc>
      </w:tr>
      <w:bookmarkStart w:id="114" w:name="_Toc416000_НАГРАДЕ_ЗАПОСЛЕНИМА_И_ОСТАЛИ_"/>
      <w:bookmarkEnd w:id="114"/>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"416000 НАГРАДЕ ЗАПОСЛЕНИМА И ОСТАЛИ ПОСЕБНИ РАСХОДИ"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0,07</w:t>
            </w:r>
          </w:p>
        </w:tc>
      </w:tr>
      <w:bookmarkStart w:id="115" w:name="_Toc421000_СТАЛНИ_ТРОШКОВИ"/>
      <w:bookmarkEnd w:id="115"/>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"421000 СТАЛНИ ТРОШКОВИ"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113.690.000,00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113.690.000,00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5,42</w:t>
            </w:r>
          </w:p>
        </w:tc>
      </w:tr>
      <w:bookmarkStart w:id="116" w:name="_Toc422000_ТРОШКОВИ_ПУТОВАЊА"/>
      <w:bookmarkEnd w:id="116"/>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"422000 ТРОШКОВИ ПУТОВАЊА"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0,07</w:t>
            </w:r>
          </w:p>
        </w:tc>
      </w:tr>
      <w:bookmarkStart w:id="117" w:name="_Toc423000_УСЛУГЕ_ПО_УГОВОРУ"/>
      <w:bookmarkEnd w:id="117"/>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"423000 УСЛУГЕ ПО УГОВОРУ"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93.965.000,00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149.898.800,00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6.538.800,00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149.898.800,00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286.743.800,00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253.405.000,00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33.338.800,00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286.743.800,00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13,68</w:t>
            </w:r>
          </w:p>
        </w:tc>
      </w:tr>
      <w:bookmarkStart w:id="118" w:name="_Toc424000_СПЕЦИЈАЛИЗОВАНЕ_УСЛУГЕ"/>
      <w:bookmarkEnd w:id="118"/>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"424000 СПЕЦИЈАЛИЗОВАНЕ УСЛУГЕ"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4,38</w:t>
            </w:r>
          </w:p>
        </w:tc>
      </w:tr>
      <w:bookmarkStart w:id="119" w:name="_Toc425000_ТЕКУЋЕ_ПОПРАВКЕ_И_ОДРЖАВАЊЕ"/>
      <w:bookmarkEnd w:id="119"/>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"425000 ТЕКУЋЕ ПОПРАВКЕ И ОДРЖАВАЊЕ"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60.059.658,00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9.559.658,00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60.059.658,00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2,46</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111.561.658,00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75.002.000,00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36.559.658,00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111.561.658,00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5,32</w:t>
            </w:r>
          </w:p>
        </w:tc>
      </w:tr>
      <w:bookmarkStart w:id="120" w:name="_Toc426000_МАТЕРИЈАЛ"/>
      <w:bookmarkEnd w:id="120"/>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"426000 МАТЕРИЈАЛ"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3.765.226,00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855.226,00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3.765.226,00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0,33</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18.160.226,00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17.305.000,00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855.226,00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18.160.226,00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0,87</w:t>
            </w:r>
          </w:p>
        </w:tc>
      </w:tr>
      <w:bookmarkStart w:id="121" w:name="_Toc441000_ОТПЛАТА_ДОМАЋИХ_КАМАТА"/>
      <w:bookmarkEnd w:id="121"/>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"441000 ОТПЛАТА ДОМАЋИХ КАМАТА"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0,38</w:t>
            </w:r>
          </w:p>
        </w:tc>
      </w:tr>
      <w:bookmarkStart w:id="122" w:name="_Toc451000_СУБВЕНЦИЈЕ_ЈАВНИМ_НЕФИНАНСИЈС"/>
      <w:bookmarkEnd w:id="122"/>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"451000 СУБВЕНЦИЈЕ ЈАВНИМ НЕФИНАНСИЈСКИМ ПРЕДУЗЕЋИМА И ОРГАНИЗАЦИЈАМА"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0,72</w:t>
            </w:r>
          </w:p>
        </w:tc>
      </w:tr>
      <w:bookmarkStart w:id="123" w:name="_Toc454000_СУБВЕНЦИЈЕ_ПРИВАТНИМ_ПРЕДУЗЕЋ"/>
      <w:bookmarkEnd w:id="123"/>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"454000 СУБВЕНЦИЈЕ ПРИВАТНИМ ПРЕДУЗЕЋИМА"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50.839.947,00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19.039.947,00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50.839.947,00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105.839.947,00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69.039.947,00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105.839.947,00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5,05</w:t>
            </w:r>
          </w:p>
        </w:tc>
      </w:tr>
      <w:bookmarkStart w:id="124" w:name="_Toc463000_ТРАНСФЕРИ_ОСТАЛИМ_НИВОИМА_ВЛА"/>
      <w:bookmarkEnd w:id="124"/>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ТРАНСФЕРИ ОСТАЛИМ НИВОИМА ВЛАСТИ"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176.276.000,00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176.276.000,00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176.276.000,00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8,41</w:t>
            </w:r>
          </w:p>
        </w:tc>
      </w:tr>
      <w:bookmarkStart w:id="125" w:name="_Toc464000_ДОТАЦИЈЕ_ОРГАНИЗАЦИЈАМА_ЗА_ОБ"/>
      <w:bookmarkEnd w:id="125"/>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"464000 ДОТАЦИЈЕ ОРГАНИЗАЦИЈАМА ЗА ОБАВЕЗНО СОЦИЈАЛНО ОСИГУРАЊЕ"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bookmarkStart w:id="126" w:name="_Toc465000_ОСТАЛЕ_ДОТАЦИЈЕ_И_ТРАНСФЕРИ"/>
      <w:bookmarkEnd w:id="126"/>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"465000 ОСТАЛЕ ДОТАЦИЈЕ И ТРАНСФЕРИ"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0,08</w:t>
            </w:r>
          </w:p>
        </w:tc>
      </w:tr>
      <w:bookmarkStart w:id="127" w:name="_Toc472000_НАКНАДЕ_ЗА_СОЦИЈАЛНУ_ЗАШТИТУ_"/>
      <w:bookmarkEnd w:id="127"/>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"472000 НАКНАДЕ ЗА СОЦИЈАЛНУ ЗАШТИТУ ИЗ БУЏЕТА"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2.665.950,00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2.665.950,00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83.080.950,00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3.960.950,00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83.080.950,00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3,96</w:t>
            </w:r>
          </w:p>
        </w:tc>
      </w:tr>
      <w:bookmarkStart w:id="128" w:name="_Toc481000_ДОТАЦИЈЕ_НЕВЛАДИНИМ_ОРГАНИЗАЦ"/>
      <w:bookmarkEnd w:id="128"/>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"481000 ДОТАЦИЈЕ НЕВЛАДИНИМ ОРГАНИЗАЦИЈАМА"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72.977.500,00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72.977.500,00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72.977.500,00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81.277.500,00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81.277.500,00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81.277.500,00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3,88</w:t>
            </w:r>
          </w:p>
        </w:tc>
      </w:tr>
      <w:bookmarkStart w:id="129" w:name="_Toc482000_ПОРЕЗИ,_ОБАВЕЗНЕ_ТАКСЕ,_КАЗНЕ"/>
      <w:bookmarkEnd w:id="129"/>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"482000 ПОРЕЗИ, ОБАВЕЗНЕ ТАКСЕ, КАЗНЕ, ПЕНАЛИ И КАМАТЕ"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0,07</w:t>
            </w:r>
          </w:p>
        </w:tc>
      </w:tr>
      <w:bookmarkStart w:id="130" w:name="_Toc483000_НОВЧАНЕ_КАЗНЕ_И_ПЕНАЛИ_ПО_РЕШ"/>
      <w:bookmarkEnd w:id="130"/>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"483000 НОВЧАНЕ КАЗНЕ И ПЕНАЛИ ПО РЕШЕЊУ СУДОВА"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0,48</w:t>
            </w:r>
          </w:p>
        </w:tc>
      </w:tr>
      <w:bookmarkStart w:id="131" w:name="_Toc484000_НАКНАДА_ШТЕТЕ_ЗА_ПОВРЕДЕ_ИЛИ_"/>
      <w:bookmarkEnd w:id="131"/>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"484000 НАКНАДА ШТЕТЕ ЗА ПОВРЕДЕ ИЛИ ШТЕТУ НАСТАЛУ УСЛЕД ЕЛЕМЕНТАРНИХ НЕПОГОДА ИЛИ ДРУГИХ ПРИРОДНИХ УЗРОКА"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0,05</w:t>
            </w:r>
          </w:p>
        </w:tc>
      </w:tr>
      <w:bookmarkStart w:id="132" w:name="_Toc485000_НАКНАДА_ШТЕТЕ_ЗА_ПОВРЕДЕ_ИЛИ_"/>
      <w:bookmarkEnd w:id="132"/>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"485000 НАКНАДА ШТЕТЕ ЗА ПОВРЕДЕ ИЛИ ШТЕТУ НАНЕТУ ОД СТРАНЕ ДРЖАВНИХ ОРГАНА"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0,48</w:t>
            </w:r>
          </w:p>
        </w:tc>
      </w:tr>
      <w:bookmarkStart w:id="133" w:name="_Toc499000_СРЕДСТВА_РЕЗЕРВЕ"/>
      <w:bookmarkEnd w:id="133"/>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lastRenderedPageBreak/>
              <w:fldChar w:fldCharType="begin"/>
            </w:r>
            <w:r w:rsidRPr="009A7004">
              <w:rPr>
                <w:rFonts w:ascii="Times New Roman" w:eastAsia="Times New Roman" w:hAnsi="Times New Roman" w:cs="Times New Roman"/>
                <w:sz w:val="20"/>
                <w:szCs w:val="20"/>
                <w:lang w:eastAsia="zh-CN"/>
              </w:rPr>
              <w:instrText>TC "499000 СРЕДСТВА РЕЗЕРВЕ"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1,14</w:t>
            </w:r>
          </w:p>
        </w:tc>
      </w:tr>
      <w:bookmarkStart w:id="134" w:name="_Toc511000_ЗГРАДЕ_И_ГРАЂЕВИНСКИ_ОБЈЕКТИ"/>
      <w:bookmarkEnd w:id="134"/>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"511000 ЗГРАДЕ И ГРАЂЕВИНСКИ ОБЈЕКТИ"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692.903.788,00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417.798.327,00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275.105.461,00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692.903.788,00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718.053.788,00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441.948.327,00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276.105.461,00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718.053.788,00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34,25</w:t>
            </w:r>
          </w:p>
        </w:tc>
      </w:tr>
      <w:bookmarkStart w:id="135" w:name="_Toc512000_МАШИНЕ_И_ОПРЕМА"/>
      <w:bookmarkEnd w:id="135"/>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"512000 МАШИНЕ И ОПРЕМА"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3.229.894,00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3.229.894,00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3.229.894,00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8.729.894,00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3.229.894,00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8.729.894,00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0,42</w:t>
            </w:r>
          </w:p>
        </w:tc>
      </w:tr>
      <w:bookmarkStart w:id="136" w:name="_Toc515000_НЕМАТЕРИЈАЛНА_ИМОВИНА"/>
      <w:bookmarkEnd w:id="136"/>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"515000 НЕМАТЕРИЈАЛНА ИМОВИНА"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bookmarkStart w:id="137" w:name="_Toc541000_ЗЕМЉИШТЕ"/>
      <w:bookmarkEnd w:id="137"/>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"541000 ЗЕМЉИШТЕ"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w:t>
            </w:r>
          </w:p>
        </w:tc>
      </w:tr>
      <w:bookmarkStart w:id="138" w:name="_Toc611000_ОТПЛАТА_ГЛАВНИЦЕ_ДОМАЋИМ_КРЕД"/>
      <w:bookmarkEnd w:id="138"/>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"611000 ОТПЛАТА ГЛАВНИЦЕ ДОМАЋИМ КРЕДИТОРИМА"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1,76</w:t>
            </w:r>
          </w:p>
        </w:tc>
      </w:tr>
      <w:bookmarkStart w:id="139" w:name="_Toc621000_НАБАВКА_ДОМАЋЕ_ФИНАНСИЈСКЕ_ИМ"/>
      <w:bookmarkEnd w:id="139"/>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"621000 НАБАВКА ДОМАЋЕ ФИНАНСИЈСКЕ ИМОВИНЕ"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0,50</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2.096.663.936,00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1.639.574.000,00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457.089.936,00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2.096.663.936,00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27"/>
          <w:footerReference w:type="default" r:id="rId28"/>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140" w:name="__bookmark_79"/>
      <w:bookmarkEnd w:id="14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41" w:name="_Toc1_СКУПШТИНА_ОПШТИНЕ"/>
      <w:bookmarkEnd w:id="141"/>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"1 СКУПШТИНА ОПШТИНЕ"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СКУПШТИНА ОПШТИНЕ</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"415000"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11.680.000,00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11.680.000,00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11.680.000,00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"426000"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0,09</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20.738.000,00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0,99</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29"/>
          <w:footerReference w:type="default" r:id="rId30"/>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42" w:name="_Toc2_ПРЕДСЕДНИК_ОПШТИНЕ"/>
      <w:bookmarkEnd w:id="142"/>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"2 ПРЕДСЕДНИК ОПШТИНЕ"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ПРЕДСЕДНИК ОПШТИНЕ</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19.415.000,00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19.415.000,00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19.415.000,00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0,93</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25.368.000,00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1,21</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31"/>
          <w:footerReference w:type="default" r:id="rId32"/>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43" w:name="_Toc3_ОПШТИНСКО_ВЕЋЕ"/>
      <w:bookmarkEnd w:id="143"/>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"3 ОПШТИНСКО ВЕЋЕ"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 ВЕЋЕ</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0,13</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0,22</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33"/>
          <w:footerReference w:type="default" r:id="rId34"/>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 ОПШТИНСКА УПРАВА"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ОПШТИНСКА УПРАВА</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5,46</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114.522.000,00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114.522.000,00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114.522.000,00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17.444.000,00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17.444.000,00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17.444.000,00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0,83</w:t>
            </w:r>
          </w:p>
        </w:tc>
      </w:tr>
      <w:bookmarkStart w:id="144" w:name="_Toc413000"/>
      <w:bookmarkEnd w:id="144"/>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0,04</w:t>
            </w:r>
          </w:p>
        </w:tc>
      </w:tr>
      <w:bookmarkStart w:id="145" w:name="_Toc414000"/>
      <w:bookmarkEnd w:id="145"/>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"414000"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0,21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"415000"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0,12</w:t>
            </w:r>
          </w:p>
        </w:tc>
      </w:tr>
      <w:bookmarkStart w:id="146" w:name="_Toc416000"/>
      <w:bookmarkEnd w:id="146"/>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"416000"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0,07</w:t>
            </w:r>
          </w:p>
        </w:tc>
      </w:tr>
      <w:bookmarkStart w:id="147" w:name="_Toc421000"/>
      <w:bookmarkEnd w:id="147"/>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59.590.000,00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113.140.000,00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113.140.000,00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135.583.800,00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6.538.800,00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135.583.800,00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250.983.800,00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217.645.000,00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33.338.800,00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250.983.800,00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11,97</w:t>
            </w:r>
          </w:p>
        </w:tc>
      </w:tr>
      <w:bookmarkStart w:id="148" w:name="_Toc424000"/>
      <w:bookmarkEnd w:id="148"/>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"424000"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4,38</w:t>
            </w:r>
          </w:p>
        </w:tc>
      </w:tr>
      <w:bookmarkStart w:id="149" w:name="_Toc425000"/>
      <w:bookmarkEnd w:id="149"/>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"425000"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60.059.658,00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9.559.658,00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60.059.658,00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2,46</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111.561.658,00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75.002.000,00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36.559.658,00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111.561.658,00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5,32</w:t>
            </w:r>
          </w:p>
        </w:tc>
      </w:tr>
      <w:bookmarkStart w:id="150" w:name="_Toc426000"/>
      <w:bookmarkEnd w:id="150"/>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"426000"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3.365.226,00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855.226,00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3.365.226,00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0,33</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17.760.226,00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16.905.000,00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855.226,00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17.760.226,00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0,85</w:t>
            </w:r>
          </w:p>
        </w:tc>
      </w:tr>
      <w:bookmarkStart w:id="151" w:name="_Toc441000"/>
      <w:bookmarkEnd w:id="151"/>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"441000"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0,38</w:t>
            </w:r>
          </w:p>
        </w:tc>
      </w:tr>
      <w:bookmarkStart w:id="152" w:name="_Toc451000"/>
      <w:bookmarkEnd w:id="152"/>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"451000"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0,72</w:t>
            </w:r>
          </w:p>
        </w:tc>
      </w:tr>
      <w:bookmarkStart w:id="153" w:name="_Toc454000"/>
      <w:bookmarkEnd w:id="153"/>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"454000"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50.839.947,00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19.039.947,00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50.839.947,00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105.839.947,00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69.039.947,00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105.839.947,00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0,84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0,89</w:t>
            </w:r>
          </w:p>
        </w:tc>
      </w:tr>
      <w:bookmarkStart w:id="154" w:name="_Toc464000"/>
      <w:bookmarkEnd w:id="154"/>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"464000"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bookmarkStart w:id="155" w:name="_Toc465000"/>
      <w:bookmarkEnd w:id="155"/>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"465000"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0,08</w:t>
            </w:r>
          </w:p>
        </w:tc>
      </w:tr>
      <w:bookmarkStart w:id="156" w:name="_Toc472000"/>
      <w:bookmarkEnd w:id="156"/>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"472000"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2.665.950,00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2.665.950,00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83.080.950,00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3.960.950,00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83.080.950,00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3,96</w:t>
            </w:r>
          </w:p>
        </w:tc>
      </w:tr>
      <w:bookmarkStart w:id="157" w:name="_Toc481000"/>
      <w:bookmarkEnd w:id="157"/>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71.117.500,00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3,39</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79.417.500,00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79.417.500,00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79.417.500,00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3,79</w:t>
            </w:r>
          </w:p>
        </w:tc>
      </w:tr>
      <w:bookmarkStart w:id="158" w:name="_Toc482000"/>
      <w:bookmarkEnd w:id="158"/>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0,07</w:t>
            </w:r>
          </w:p>
        </w:tc>
      </w:tr>
      <w:bookmarkStart w:id="159" w:name="_Toc483000"/>
      <w:bookmarkEnd w:id="159"/>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0,48</w:t>
            </w:r>
          </w:p>
        </w:tc>
      </w:tr>
      <w:bookmarkStart w:id="160" w:name="_Toc484000"/>
      <w:bookmarkEnd w:id="160"/>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"484000"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0,05</w:t>
            </w:r>
          </w:p>
        </w:tc>
      </w:tr>
      <w:bookmarkStart w:id="161" w:name="_Toc485000"/>
      <w:bookmarkEnd w:id="161"/>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"485000"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0,48</w:t>
            </w:r>
          </w:p>
        </w:tc>
      </w:tr>
      <w:bookmarkStart w:id="162" w:name="_Toc499000"/>
      <w:bookmarkEnd w:id="162"/>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"499000"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1,14</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23.953.173,00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1,14</w:t>
            </w:r>
          </w:p>
        </w:tc>
      </w:tr>
      <w:bookmarkStart w:id="163" w:name="_Toc511000"/>
      <w:bookmarkEnd w:id="163"/>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692.903.788,00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417.798.327,00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275.105.461,00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692.903.788,00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718.053.788,00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441.948.327,00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276.105.461,00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718.053.788,00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34,25</w:t>
            </w:r>
          </w:p>
        </w:tc>
      </w:tr>
      <w:bookmarkStart w:id="164" w:name="_Toc512000"/>
      <w:bookmarkEnd w:id="164"/>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"512000"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3.229.894,00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3.229.894,00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3.229.894,00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8.729.894,00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3.229.894,00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8.729.894,00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0,42</w:t>
            </w:r>
          </w:p>
        </w:tc>
      </w:tr>
      <w:bookmarkStart w:id="165" w:name="_Toc515000"/>
      <w:bookmarkEnd w:id="165"/>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"515000"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0,02</w:t>
            </w:r>
          </w:p>
        </w:tc>
      </w:tr>
      <w:bookmarkStart w:id="166" w:name="_Toc541000"/>
      <w:bookmarkEnd w:id="166"/>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"541000"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w:t>
            </w:r>
          </w:p>
        </w:tc>
      </w:tr>
      <w:bookmarkStart w:id="167" w:name="_Toc611000"/>
      <w:bookmarkEnd w:id="167"/>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1,76</w:t>
            </w:r>
          </w:p>
        </w:tc>
      </w:tr>
      <w:bookmarkStart w:id="168" w:name="_Toc621000"/>
      <w:bookmarkEnd w:id="168"/>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"621000"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0,50</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1.882.120.936,00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1.425.031.000,00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457.089.936,00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1.882.120.936,00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89,77</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35"/>
          <w:footerReference w:type="default" r:id="rId36"/>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69" w:name="_Toc4.00.01_ОШ_КРАЉ_АЛЕКСАНДАР_И"/>
      <w:bookmarkEnd w:id="169"/>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"4.00.01 ОШ КРАЉ АЛЕКСАНДАР И"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4.00.01</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ОШ КРАЉ АЛЕКСАНДАР И</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0,97</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4.00.01    ОШ КРАЉ АЛЕКСАНДАР 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0,97</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37"/>
          <w:footerReference w:type="default" r:id="rId38"/>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0" w:name="_Toc4.00.02_ОШ_МОМЧИЛО_НАСТАСИЈЕВИЋ"/>
      <w:bookmarkEnd w:id="170"/>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"4.00.02 ОШ МОМЧИЛО НАСТАСИЈЕВИЋ"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4.00.02</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ОШ МОМЧИЛО НАСТАСИЈЕВИЋ</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16.890.000,00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16.890.000,00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16.890.000,00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0,81</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4.00.02    ОШ МОМЧИЛО НАСТАСИЈЕВИЋ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16.890.000,00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16.890.000,00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16.890.000,00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0,81</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39"/>
          <w:footerReference w:type="default" r:id="rId40"/>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1" w:name="_Toc4.00.03_ОШ_СВЕТИ_САВА"/>
      <w:bookmarkEnd w:id="171"/>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"4.00.03 ОШ СВЕТИ САВА"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4.00.03</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ОШ СВЕТИ САВА</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0,62</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4.00.03    ОШ СВЕТИ САВА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0,62</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41"/>
          <w:footerReference w:type="default" r:id="rId42"/>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2" w:name="_Toc4.00.04_ОШ_ДЕСАНКА_МАКСИМОВИЋ"/>
      <w:bookmarkEnd w:id="172"/>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"4.00.04 ОШ ДЕСАНКА МАКСИМОВИЋ"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4.00.04</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ОШ ДЕСАНКА МАКСИМОВИЋ</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15.947.000,00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15.947.000,00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15.947.000,00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0,76</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4.00.04    ОШ ДЕСАНКА МАКСИМОВИЋ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15.947.000,00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15.947.000,00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15.947.000,00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0,76</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43"/>
          <w:footerReference w:type="default" r:id="rId44"/>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3" w:name="_Toc4.00.05_ОШ_ИВО_АНДРИЋ_ПРАЊАНИ"/>
      <w:bookmarkEnd w:id="173"/>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"4.00.05 ОШ ИВО АНДРИЋ ПРАЊАНИ"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4.00.05</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ОШ ИВО АНДРИЋ ПРАЊАНИ</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0,82</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4.00.05    ОШ ИВО АНДРИЋ ПРАЊАНИ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0,82</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45"/>
          <w:footerReference w:type="default" r:id="rId46"/>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4" w:name="_Toc4.00.06_ОШ_ТАКОВСКИ_УСТАНАК_ТАКОВО"/>
      <w:bookmarkEnd w:id="174"/>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"4.00.06 ОШ ТАКОВСКИ УСТАНАК ТАКОВО"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4.00.06</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ОШ ТАКОВСКИ УСТАНАК ТАКОВО</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0,78</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4.00.06    ОШ ТАКОВСКИ УСТАНАК ТАКОВО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0,78</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47"/>
          <w:footerReference w:type="default" r:id="rId48"/>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5" w:name="_Toc4.00.07_ОШ_АРСЕНИЈЕ_ЛОМА_РУДНИК"/>
      <w:bookmarkEnd w:id="175"/>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"4.00.07 ОШ АРСЕНИЈЕ ЛОМА РУДНИК"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4.00.07</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ОШ АРСЕНИЈЕ ЛОМА РУДНИК</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0,66</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4.00.07    ОШ АРСЕНИЈЕ ЛОМА РУДНИК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0,66</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49"/>
          <w:footerReference w:type="default" r:id="rId50"/>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6" w:name="_Toc4.00.08_ГИМНАЗИЈА_ТАКОВСКИ_УСТАНАК"/>
      <w:bookmarkEnd w:id="176"/>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"4.00.08 ГИМНАЗИЈА ТАКОВСКИ УСТАНАК"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4.00.08</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ГИМНАЗИЈА ТАКОВСКИ УСТАНАК</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12.847.000,00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12.847.000,00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12.847.000,00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0,61</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4.00.08    ГИМНАЗИЈА ТАКОВСКИ УСТАНАК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12.847.000,00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12.847.000,00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12.847.000,00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0,61</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51"/>
          <w:footerReference w:type="default" r:id="rId52"/>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7" w:name="_Toc4.00.09_ЕТШ_КЊАЗ_МИЛОШ"/>
      <w:bookmarkEnd w:id="177"/>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"4.00.09 ЕТШ КЊАЗ МИЛОШ"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4.00.09</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ЕТШ КЊАЗ МИЛОШ</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0,55</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4.00.09    ЕТШ КЊАЗ МИЛОШ</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0,55</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53"/>
          <w:footerReference w:type="default" r:id="rId54"/>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78" w:name="_Toc4.00.10_ТШ_ЈОВАН_ЖУЈОВИЋ"/>
      <w:bookmarkEnd w:id="178"/>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"4.00.10 ТШ ЈОВАН ЖУЈОВИЋ"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4.00.10</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ТШ ЈОВАН ЖУЈОВИЋ</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bookmarkStart w:id="179" w:name="_Toc463000"/>
      <w:bookmarkEnd w:id="179"/>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"463000"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0,94</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4.00.10    ТШ ЈОВАН ЖУЈОВИЋ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0,94</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55"/>
          <w:footerReference w:type="default" r:id="rId56"/>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A7004" w:rsidRPr="009A7004" w:rsidTr="009A7004">
        <w:trPr>
          <w:trHeight w:val="276"/>
          <w:tblHeader/>
        </w:trPr>
        <w:tc>
          <w:tcPr>
            <w:tcW w:w="16117" w:type="dxa"/>
            <w:gridSpan w:val="9"/>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ПЛАН РАСХОДА</w:t>
            </w:r>
          </w:p>
        </w:tc>
      </w:tr>
      <w:tr w:rsidR="009A7004" w:rsidRPr="009A7004" w:rsidTr="009A7004">
        <w:trPr>
          <w:trHeight w:val="45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A7004" w:rsidRPr="009A7004" w:rsidTr="009A7004">
              <w:trPr>
                <w:jc w:val="center"/>
              </w:trPr>
              <w:tc>
                <w:tcPr>
                  <w:tcW w:w="16117"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0"/>
                      <w:szCs w:val="20"/>
                      <w:lang w:eastAsia="zh-CN"/>
                    </w:rPr>
                    <w:t>За период: 01.01.2025-31.12.2025</w:t>
                  </w:r>
                </w:p>
                <w:p w:rsidR="009A7004" w:rsidRPr="009A7004" w:rsidRDefault="009A7004" w:rsidP="009A7004">
                  <w:pPr>
                    <w:spacing w:after="0" w:line="240"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80" w:name="_Toc5_ОПШТИНСКО_ПРАВОБРАНИЛАШТВО"/>
      <w:bookmarkEnd w:id="180"/>
      <w:tr w:rsidR="009A7004" w:rsidRPr="009A7004" w:rsidTr="009A7004">
        <w:tc>
          <w:tcPr>
            <w:tcW w:w="750"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"5 ОПШТИНСКО ПРАВОБРАНИЛАШТВО" \f C \l "1"</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15367" w:type="dxa"/>
            <w:gridSpan w:val="8"/>
            <w:vMerge w:val="restart"/>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r>
      <w:tr w:rsidR="009A7004" w:rsidRPr="009A7004" w:rsidTr="009A7004">
        <w:tc>
          <w:tcPr>
            <w:tcW w:w="750" w:type="dxa"/>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w:t>
            </w:r>
          </w:p>
        </w:tc>
        <w:tc>
          <w:tcPr>
            <w:tcW w:w="15367" w:type="dxa"/>
            <w:gridSpan w:val="8"/>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ОПШТИНСКО ПРАВОБРАНИЛАШТВО</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bookmarkStart w:id="181" w:name="_Toc411000"/>
      <w:bookmarkEnd w:id="181"/>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"411000"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0,18</w:t>
            </w:r>
          </w:p>
        </w:tc>
      </w:tr>
      <w:bookmarkStart w:id="182" w:name="_Toc412000"/>
      <w:bookmarkEnd w:id="182"/>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0,03</w:t>
            </w:r>
          </w:p>
        </w:tc>
      </w:tr>
      <w:bookmarkStart w:id="183" w:name="_Toc415000"/>
      <w:bookmarkEnd w:id="183"/>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"415000"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bookmarkStart w:id="184" w:name="_Toc422000"/>
      <w:bookmarkEnd w:id="184"/>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"422000"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r>
      <w:bookmarkStart w:id="185" w:name="_Toc423000"/>
      <w:bookmarkEnd w:id="185"/>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"423000"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0,09</w:t>
            </w:r>
          </w:p>
        </w:tc>
      </w:tr>
      <w:tr w:rsidR="009A7004" w:rsidRPr="009A7004" w:rsidTr="009A70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5    ОПШТИНСКО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6.307.000,00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0,30</w:t>
            </w:r>
          </w:p>
        </w:tc>
      </w:tr>
    </w:tbl>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tbl>
      <w:tblPr>
        <w:tblW w:w="16117" w:type="dxa"/>
        <w:tblLayout w:type="fixed"/>
        <w:tblCellMar>
          <w:left w:w="0" w:type="dxa"/>
          <w:right w:w="0" w:type="dxa"/>
        </w:tblCellMar>
        <w:tblLook w:val="01E0" w:firstRow="1" w:lastRow="1" w:firstColumn="1" w:lastColumn="1" w:noHBand="0" w:noVBand="0"/>
      </w:tblPr>
      <w:tblGrid>
        <w:gridCol w:w="16117"/>
      </w:tblGrid>
      <w:tr w:rsidR="009A7004" w:rsidRPr="009A7004" w:rsidTr="009A7004">
        <w:tc>
          <w:tcPr>
            <w:tcW w:w="16117"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sz w:val="20"/>
                <w:szCs w:val="20"/>
                <w:lang w:eastAsia="zh-CN"/>
              </w:rPr>
            </w:pPr>
            <w:bookmarkStart w:id="186" w:name="__bookmark_80"/>
            <w:bookmarkEnd w:id="186"/>
          </w:p>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57"/>
          <w:footerReference w:type="default" r:id="rId58"/>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187" w:name="__bookmark_83"/>
      <w:bookmarkStart w:id="188" w:name="__bookmark_84"/>
      <w:bookmarkEnd w:id="187"/>
      <w:bookmarkEnd w:id="188"/>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9A7004" w:rsidRPr="009A7004" w:rsidTr="009A7004">
        <w:trPr>
          <w:trHeight w:val="45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A7004" w:rsidRPr="009A7004" w:rsidTr="009A7004">
              <w:trPr>
                <w:trHeight w:val="276"/>
                <w:jc w:val="center"/>
              </w:trPr>
              <w:tc>
                <w:tcPr>
                  <w:tcW w:w="16117" w:type="dxa"/>
                  <w:gridSpan w:val="3"/>
                  <w:vMerge w:val="restart"/>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4"/>
                      <w:szCs w:val="24"/>
                      <w:lang w:eastAsia="zh-CN"/>
                    </w:rPr>
                  </w:pPr>
                  <w:r w:rsidRPr="009A7004">
                    <w:rPr>
                      <w:rFonts w:ascii="Times New Roman" w:eastAsia="Times New Roman" w:hAnsi="Times New Roman" w:cs="Times New Roman"/>
                      <w:b/>
                      <w:bCs/>
                      <w:color w:val="000000"/>
                      <w:sz w:val="24"/>
                      <w:szCs w:val="24"/>
                      <w:lang w:eastAsia="zh-CN"/>
                    </w:rPr>
                    <w:t>АНАЛИТИЧКИ ПЛАН РАСХОДА ИНДИРЕКТНИХ БУЏЕТСКИХ КОРИСНИКА</w:t>
                  </w:r>
                </w:p>
              </w:tc>
            </w:tr>
            <w:tr w:rsidR="009A7004" w:rsidRPr="009A7004" w:rsidTr="009A7004">
              <w:trPr>
                <w:jc w:val="center"/>
              </w:trPr>
              <w:tc>
                <w:tcPr>
                  <w:tcW w:w="5808" w:type="dxa"/>
                  <w:tcMar>
                    <w:top w:w="0" w:type="dxa"/>
                    <w:left w:w="0" w:type="dxa"/>
                    <w:bottom w:w="0" w:type="dxa"/>
                    <w:right w:w="0" w:type="dxa"/>
                  </w:tcMa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     БУЏЕТ  ОПШТИНЕ ГОРЊИ МИЛАНОВАЦ</w:t>
                  </w:r>
                </w:p>
              </w:tc>
              <w:tc>
                <w:tcPr>
                  <w:tcW w:w="4500" w:type="dxa"/>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20"/>
                      <w:szCs w:val="20"/>
                      <w:lang w:eastAsia="zh-CN"/>
                    </w:rPr>
                  </w:pPr>
                  <w:r w:rsidRPr="009A7004">
                    <w:rPr>
                      <w:rFonts w:ascii="Times New Roman" w:eastAsia="Times New Roman" w:hAnsi="Times New Roman" w:cs="Times New Roman"/>
                      <w:b/>
                      <w:bCs/>
                      <w:color w:val="000000"/>
                      <w:sz w:val="20"/>
                      <w:szCs w:val="20"/>
                      <w:lang w:eastAsia="zh-CN"/>
                    </w:rPr>
                    <w:t>2025</w:t>
                  </w:r>
                </w:p>
              </w:tc>
              <w:tc>
                <w:tcPr>
                  <w:tcW w:w="5809" w:type="dxa"/>
                  <w:tcMar>
                    <w:top w:w="0" w:type="dxa"/>
                    <w:left w:w="0" w:type="dxa"/>
                    <w:bottom w:w="0" w:type="dxa"/>
                    <w:right w:w="0" w:type="dxa"/>
                  </w:tcMar>
                </w:tcPr>
                <w:p w:rsidR="009A7004" w:rsidRPr="009A7004" w:rsidRDefault="009A7004" w:rsidP="009A7004">
                  <w:pPr>
                    <w:spacing w:after="0" w:line="1" w:lineRule="auto"/>
                    <w:jc w:val="center"/>
                    <w:rPr>
                      <w:rFonts w:ascii="Times New Roman" w:eastAsia="Times New Roman" w:hAnsi="Times New Roman" w:cs="Times New Roman"/>
                      <w:sz w:val="20"/>
                      <w:szCs w:val="20"/>
                      <w:lang w:eastAsia="zh-CN"/>
                    </w:rPr>
                  </w:pPr>
                </w:p>
              </w:tc>
            </w:tr>
          </w:tbl>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буџета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Структура</w:t>
            </w:r>
          </w:p>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 % )</w:t>
            </w:r>
          </w:p>
        </w:tc>
      </w:tr>
      <w:bookmarkStart w:id="189" w:name="_Toc0_БУЏЕТ__ОПШТИНЕ_ГОРЊИ_МИЛАНОВАЦ"/>
      <w:bookmarkEnd w:id="189"/>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"0 БУЏЕТ  ОПШТИНЕ ГОРЊИ МИЛАНОВАЦ" \f C \l "1"</w:instrText>
            </w:r>
            <w:r w:rsidRPr="009A7004">
              <w:rPr>
                <w:rFonts w:ascii="Times New Roman" w:eastAsia="Times New Roman" w:hAnsi="Times New Roman" w:cs="Times New Roman"/>
                <w:sz w:val="20"/>
                <w:szCs w:val="20"/>
                <w:lang w:eastAsia="zh-CN"/>
              </w:rPr>
              <w:fldChar w:fldCharType="end"/>
            </w:r>
          </w:p>
          <w:bookmarkStart w:id="190" w:name="_Toc4_ОПШТИНСКА_УПРАВА"/>
          <w:bookmarkEnd w:id="190"/>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 ОПШТИНСКА УПРАВА" \f C \l "2"</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ОПШТИНСКА УПРАВА</w:t>
            </w:r>
          </w:p>
        </w:tc>
      </w:tr>
      <w:bookmarkStart w:id="191" w:name="_Toc4.01_МЕСНЕ_ЗАЈЕДНИЦЕ"/>
      <w:bookmarkEnd w:id="191"/>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 МЕСНЕ ЗАЈЕДНИЦЕ"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МЕСНЕ ЗАЈЕДНИЦЕ</w:t>
            </w:r>
          </w:p>
        </w:tc>
      </w:tr>
      <w:bookmarkStart w:id="192" w:name="_Toc4.01.01"/>
      <w:bookmarkEnd w:id="192"/>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ГОРЊИ МИЛАНОВАЦ</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86.500,00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93" w:name="_Toc4.01.02"/>
      <w:bookmarkEnd w:id="193"/>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"4.01.02"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БЕЛО ПОЉЕ</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94" w:name="_Toc4.01.03"/>
      <w:bookmarkEnd w:id="194"/>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"4.01.03"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БЕРШИЋИ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95" w:name="_Toc4.01.04"/>
      <w:bookmarkEnd w:id="195"/>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"4.01.04"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БОГДАНИЦА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96" w:name="_Toc4.01.05"/>
      <w:bookmarkEnd w:id="196"/>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"4.01.05"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БОЉКОВЦИ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369.000,00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97" w:name="_Toc4.01.06"/>
      <w:bookmarkEnd w:id="197"/>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"4.01.06"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БРАЈИЋИ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98" w:name="_Toc4.01.07"/>
      <w:bookmarkEnd w:id="198"/>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"4.01.07"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БРЂАНИ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617.000,00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199" w:name="_Toc4.01.08"/>
      <w:bookmarkEnd w:id="199"/>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"4.01.08"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БРЕЗНА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0" w:name="_Toc4.01.09"/>
      <w:bookmarkEnd w:id="200"/>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"4.01.09"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БРУСНИЦА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1" w:name="_Toc4.01.10"/>
      <w:bookmarkEnd w:id="201"/>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"4.01.10"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ВАРНИЦЕ</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2" w:name="_Toc4.01.11"/>
      <w:bookmarkEnd w:id="202"/>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ВЕЛЕРЕЧ</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428.000,00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3" w:name="_Toc4.01.12"/>
      <w:bookmarkEnd w:id="203"/>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"4.01.12"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ВРАЋЕВШНИЦА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4" w:name="_Toc4.01.13"/>
      <w:bookmarkEnd w:id="204"/>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"4.01.13"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ВРНЧАНИ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5" w:name="_Toc4.01.14"/>
      <w:bookmarkEnd w:id="205"/>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"4.01.14"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ГОРЊА ВРБАВА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6" w:name="_Toc4.01.15"/>
      <w:bookmarkEnd w:id="206"/>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"4.01.15"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ГОЈНА ГОРА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7" w:name="_Toc4.01.16"/>
      <w:bookmarkEnd w:id="207"/>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"4.01.16"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ГОРЊА ЦРНУЋА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8" w:name="_Toc4.01.17"/>
      <w:bookmarkEnd w:id="208"/>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"4.01.17"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ГОРЊИ БАЊАНИ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09" w:name="_Toc4.01.18"/>
      <w:bookmarkEnd w:id="209"/>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lastRenderedPageBreak/>
              <w:fldChar w:fldCharType="begin"/>
            </w:r>
            <w:r w:rsidRPr="009A7004">
              <w:rPr>
                <w:rFonts w:ascii="Times New Roman" w:eastAsia="Times New Roman" w:hAnsi="Times New Roman" w:cs="Times New Roman"/>
                <w:sz w:val="20"/>
                <w:szCs w:val="20"/>
                <w:lang w:eastAsia="zh-CN"/>
              </w:rPr>
              <w:instrText>TC "4.01.18"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ГОРЊИ БРАНЕТИЋИ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0" w:name="_Toc4.01.19"/>
      <w:bookmarkEnd w:id="210"/>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"4.01.19"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ГРАБОВИЦА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4.01.19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1" w:name="_Toc4.01.20"/>
      <w:bookmarkEnd w:id="211"/>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"4.01.20"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ДОЊА ВРБАВА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2" w:name="_Toc4.01.21"/>
      <w:bookmarkEnd w:id="212"/>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ДОЊА ЦРНУЋА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3" w:name="_Toc4.01.22"/>
      <w:bookmarkEnd w:id="213"/>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"4.01.22"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ДОЊИ БРАНЕТИЋИ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4" w:name="_Toc4.01.23"/>
      <w:bookmarkEnd w:id="214"/>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"4.01.23"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ДРАГОЉ</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5" w:name="_Toc4.01.24"/>
      <w:bookmarkEnd w:id="215"/>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"4.01.24"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ЗАГРАЂЕ</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6" w:name="_Toc4.01.25"/>
      <w:bookmarkEnd w:id="216"/>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"4.01.25"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ЈАБЛАНИЦА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7" w:name="_Toc4.01.26"/>
      <w:bookmarkEnd w:id="217"/>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"4.01.26"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КАЛИМАНИЋИ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8" w:name="_Toc4.01.27"/>
      <w:bookmarkEnd w:id="218"/>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"4.01.27"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КАМЕНИЦА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19" w:name="_Toc4.01.28"/>
      <w:bookmarkEnd w:id="219"/>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"4.01.28"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КЛАТИЧЕВО</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0" w:name="_Toc4.01.29"/>
      <w:bookmarkEnd w:id="220"/>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"4.01.29"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КОШТУНИЋИ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4.01.29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213.000,00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1" w:name="_Toc4.01.30"/>
      <w:bookmarkEnd w:id="221"/>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"4.01.30"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ЛЕУШИЋИ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2" w:name="_Toc4.01.31"/>
      <w:bookmarkEnd w:id="222"/>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ЛИПОВАЦ</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3" w:name="_Toc4.01.32"/>
      <w:bookmarkEnd w:id="223"/>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"4.01.32"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ЛОЗАЊ</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4" w:name="_Toc4.01.33"/>
      <w:bookmarkEnd w:id="224"/>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"4.01.33"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ЛУЊЕВИЦА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5" w:name="_Toc4.01.34"/>
      <w:bookmarkEnd w:id="225"/>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"4.01.34"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ЉУТОВНИЦА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6" w:name="_Toc4.01.35"/>
      <w:bookmarkEnd w:id="226"/>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"4.01.35"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МАЈДАН</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7" w:name="_Toc4.01.36"/>
      <w:bookmarkEnd w:id="227"/>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"4.01.36"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НАКУЧАНИ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61.000,00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8" w:name="_Toc4.01.37"/>
      <w:bookmarkEnd w:id="228"/>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"4.01.37"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НЕВАДЕ</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29" w:name="_Toc4.01.38"/>
      <w:bookmarkEnd w:id="229"/>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"4.01.38"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ОЗРЕМ</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0" w:name="_Toc4.01.39"/>
      <w:bookmarkEnd w:id="230"/>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"4.01.39"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ПОЛОМ</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4.01.39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1" w:name="_Toc4.01.40"/>
      <w:bookmarkEnd w:id="231"/>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"4.01.40"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ПРАЊАНИ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2" w:name="_Toc4.01.41"/>
      <w:bookmarkEnd w:id="232"/>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РУДНИК</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3" w:name="_Toc4.01.42"/>
      <w:bookmarkEnd w:id="233"/>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"4.01.42"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РУЧИЋИ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4" w:name="_Toc4.01.43"/>
      <w:bookmarkEnd w:id="234"/>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"4.01.43"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САВИНАЦ</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5" w:name="_Toc4.01.44"/>
      <w:bookmarkEnd w:id="235"/>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"4.01.44"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СВАРЧКОВЦИ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6" w:name="_Toc4.01.45"/>
      <w:bookmarkEnd w:id="236"/>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"4.01.45"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СЕМЕДРАЖ</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7" w:name="_Toc4.01.46"/>
      <w:bookmarkEnd w:id="237"/>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"4.01.46"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СРЕЗОЈЕВЦИ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lastRenderedPageBreak/>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8" w:name="_Toc4.01.47"/>
      <w:bookmarkEnd w:id="238"/>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"4.01.47"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ТАКОВО</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1.168.000,00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39" w:name="_Toc4.01.48"/>
      <w:bookmarkEnd w:id="239"/>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"4.01.48"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ТЕОЧИН</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893.000,00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40" w:name="_Toc4.01.49"/>
      <w:bookmarkEnd w:id="240"/>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"4.01.49"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ТРУДЕЉ</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4.01.49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41" w:name="_Toc4.01.50"/>
      <w:bookmarkEnd w:id="241"/>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"4.01.50"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4.01.50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УГРИНОВЦИ</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4.01.50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42" w:name="_Toc4.01.51"/>
      <w:bookmarkEnd w:id="242"/>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"4.01.51"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4.01.51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МЗ ШИЛОПАЈ</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4.01.51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17.237.000,00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17.964.000,00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3,14</w:t>
            </w:r>
          </w:p>
        </w:tc>
      </w:tr>
      <w:tr w:rsidR="009A7004" w:rsidRPr="009A7004" w:rsidTr="009A70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43" w:name="_Toc4.02_ПРЕДСКОЛСКО_ОБРАЗОВАЊЕ"/>
      <w:bookmarkEnd w:id="243"/>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"4.02 ПРЕДСКОЛСКО ОБРАЗОВАЊЕ"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ПРЕДСКОЛСКО ОБРАЗОВАЊЕ</w:t>
            </w:r>
          </w:p>
        </w:tc>
      </w:tr>
      <w:bookmarkStart w:id="244" w:name="_Toc4.02.01"/>
      <w:bookmarkEnd w:id="244"/>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"4.02.01"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ПУ СУНЦЕ</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187.740.000,00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200.754.000,00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35,11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18.774.000,00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9.594.000,00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10.274.000,00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4.081.400,00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4.081.400,00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0,73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3.352.600,00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3.352.600,00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3,98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23.780.000,00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304.389.000,00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ПРЕДСКОЛСКО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304.389.000,00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319.389.000,00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55,86</w:t>
            </w:r>
          </w:p>
        </w:tc>
      </w:tr>
      <w:tr w:rsidR="009A7004" w:rsidRPr="009A7004" w:rsidTr="009A70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45" w:name="_Toc4.03_УСТАНОВЕ_КУЛТУРЕ"/>
      <w:bookmarkEnd w:id="245"/>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"4.03 УСТАНОВЕ КУЛТУРЕ"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УСТАНОВЕ КУЛТУРЕ</w:t>
            </w:r>
          </w:p>
        </w:tc>
      </w:tr>
      <w:bookmarkStart w:id="246" w:name="_Toc4.03.01"/>
      <w:bookmarkEnd w:id="246"/>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"4.03.01"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КУЛТУРНИ ЦЕНТАР</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30.163.000,00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8.592.000,00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16.121.000,00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57.850.000,00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47" w:name="_Toc4.03.02"/>
      <w:bookmarkEnd w:id="247"/>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"4.03.02"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БИБЛИОТЕКА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8.797.000,00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32.754.000,00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48" w:name="_Toc4.03.03"/>
      <w:bookmarkEnd w:id="248"/>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"4.03.03"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МУЗЕЈ РУДНИЧКО ТАКОВСКОГ КРАЈА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20.345.000,00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0,35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6.454.000,00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37.344.000,00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УСТАНОВЕ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127.948.000,00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2.288.000,00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145.036.000,00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25,37</w:t>
            </w:r>
          </w:p>
        </w:tc>
      </w:tr>
      <w:tr w:rsidR="009A7004" w:rsidRPr="009A7004" w:rsidTr="009A70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49" w:name="_Toc4.04_ТУРИЗАМ"/>
      <w:bookmarkEnd w:id="249"/>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"4.04 ТУРИЗАМ"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ТУРИЗАМ</w:t>
            </w:r>
          </w:p>
        </w:tc>
      </w:tr>
      <w:bookmarkStart w:id="250" w:name="_Toc4.04.01"/>
      <w:bookmarkEnd w:id="250"/>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"4.04.01"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ТУРИСТИЧКА ОРГАНИЗАЦИЈА</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0,64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0,59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0,06</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15.992.000,00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2,80</w:t>
            </w:r>
          </w:p>
        </w:tc>
      </w:tr>
      <w:tr w:rsidR="009A7004" w:rsidRPr="009A7004" w:rsidTr="009A70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bookmarkStart w:id="251" w:name="_Toc4.05_УСТАНОВА_ЗА_СПОРТ"/>
      <w:bookmarkEnd w:id="251"/>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"4.05 УСТАНОВА ЗА СПОРТ" \f C \l "3"</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УСТАНОВА ЗА СПОРТ</w:t>
            </w:r>
          </w:p>
        </w:tc>
      </w:tr>
      <w:bookmarkStart w:id="252" w:name="_Toc4.05.01"/>
      <w:bookmarkEnd w:id="252"/>
      <w:tr w:rsidR="009A7004" w:rsidRPr="009A7004" w:rsidTr="009A70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r w:rsidRPr="009A7004">
              <w:rPr>
                <w:rFonts w:ascii="Times New Roman" w:eastAsia="Times New Roman" w:hAnsi="Times New Roman" w:cs="Times New Roman"/>
                <w:sz w:val="20"/>
                <w:szCs w:val="20"/>
                <w:lang w:eastAsia="zh-CN"/>
              </w:rPr>
              <w:fldChar w:fldCharType="begin"/>
            </w:r>
            <w:r w:rsidRPr="009A7004">
              <w:rPr>
                <w:rFonts w:ascii="Times New Roman" w:eastAsia="Times New Roman" w:hAnsi="Times New Roman" w:cs="Times New Roman"/>
                <w:sz w:val="20"/>
                <w:szCs w:val="20"/>
                <w:lang w:eastAsia="zh-CN"/>
              </w:rPr>
              <w:instrText>TC "4.05.01" \f C \l "4"</w:instrText>
            </w:r>
            <w:r w:rsidRPr="009A7004">
              <w:rPr>
                <w:rFonts w:ascii="Times New Roman" w:eastAsia="Times New Roman" w:hAnsi="Times New Roman" w:cs="Times New Roman"/>
                <w:sz w:val="20"/>
                <w:szCs w:val="20"/>
                <w:lang w:eastAsia="zh-CN"/>
              </w:rPr>
              <w:fldChar w:fldCharType="end"/>
            </w:r>
          </w:p>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СПОРТСКО РЕКРЕАТИВНИ ЦЕНТАР</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0,08</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0,05</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3,76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0,44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lastRenderedPageBreak/>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0,07</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4,90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0,09</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0,04</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0,26</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0,11</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0,02</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0,03</w:t>
            </w:r>
          </w:p>
        </w:tc>
      </w:tr>
      <w:tr w:rsidR="009A7004" w:rsidRPr="009A7004" w:rsidTr="009A70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color w:val="000000"/>
                <w:sz w:val="16"/>
                <w:szCs w:val="16"/>
                <w:lang w:eastAsia="zh-CN"/>
              </w:rPr>
            </w:pPr>
            <w:r w:rsidRPr="009A7004">
              <w:rPr>
                <w:rFonts w:ascii="Times New Roman" w:eastAsia="Times New Roman" w:hAnsi="Times New Roman" w:cs="Times New Roman"/>
                <w:color w:val="000000"/>
                <w:sz w:val="16"/>
                <w:szCs w:val="16"/>
                <w:lang w:eastAsia="zh-CN"/>
              </w:rPr>
              <w:t>0,17</w:t>
            </w: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УСТАНОВА ЗА СПОРТ</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73.360.000,00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12,83</w:t>
            </w:r>
          </w:p>
        </w:tc>
      </w:tr>
      <w:tr w:rsidR="009A7004" w:rsidRPr="009A7004" w:rsidTr="009A70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center"/>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538.926.000,00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18.015.000,00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571.741.000,00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r>
      <w:tr w:rsidR="009A7004" w:rsidRPr="009A7004" w:rsidTr="009A70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r>
      <w:tr w:rsidR="009A7004" w:rsidRPr="009A7004" w:rsidTr="009A7004">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1" w:lineRule="auto"/>
              <w:rPr>
                <w:rFonts w:ascii="Times New Roman" w:eastAsia="Times New Roman" w:hAnsi="Times New Roman" w:cs="Times New Roman"/>
                <w:sz w:val="20"/>
                <w:szCs w:val="20"/>
                <w:lang w:eastAsia="zh-CN"/>
              </w:rPr>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БУЏЕТ  ОПШТИНЕ ГОРЊИ МИЛАНОВАЦ</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538.926.000,00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14.800.000,00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18.015.000,00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571.741.000,00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9A7004" w:rsidRPr="009A7004" w:rsidRDefault="009A7004" w:rsidP="009A7004">
            <w:pPr>
              <w:spacing w:after="0" w:line="240" w:lineRule="auto"/>
              <w:jc w:val="right"/>
              <w:rPr>
                <w:rFonts w:ascii="Times New Roman" w:eastAsia="Times New Roman" w:hAnsi="Times New Roman" w:cs="Times New Roman"/>
                <w:b/>
                <w:bCs/>
                <w:color w:val="000000"/>
                <w:sz w:val="16"/>
                <w:szCs w:val="16"/>
                <w:lang w:eastAsia="zh-CN"/>
              </w:rPr>
            </w:pPr>
            <w:r w:rsidRPr="009A7004">
              <w:rPr>
                <w:rFonts w:ascii="Times New Roman" w:eastAsia="Times New Roman" w:hAnsi="Times New Roman" w:cs="Times New Roman"/>
                <w:b/>
                <w:bCs/>
                <w:color w:val="000000"/>
                <w:sz w:val="16"/>
                <w:szCs w:val="16"/>
                <w:lang w:eastAsia="zh-CN"/>
              </w:rPr>
              <w:t>100,00</w:t>
            </w:r>
          </w:p>
        </w:tc>
      </w:tr>
    </w:tbl>
    <w:p w:rsidR="009A7004" w:rsidRPr="009A7004" w:rsidRDefault="009A7004" w:rsidP="009A7004">
      <w:pPr>
        <w:spacing w:after="0" w:line="240" w:lineRule="auto"/>
        <w:rPr>
          <w:rFonts w:ascii="Times New Roman" w:eastAsia="Times New Roman" w:hAnsi="Times New Roman" w:cs="Times New Roman"/>
          <w:sz w:val="20"/>
          <w:szCs w:val="20"/>
          <w:lang w:eastAsia="zh-CN"/>
        </w:rPr>
        <w:sectPr w:rsidR="009A7004" w:rsidRPr="009A7004">
          <w:headerReference w:type="default" r:id="rId59"/>
          <w:footerReference w:type="default" r:id="rId60"/>
          <w:pgSz w:w="16837" w:h="11905" w:orient="landscape"/>
          <w:pgMar w:top="360" w:right="360" w:bottom="360" w:left="360" w:header="360" w:footer="360" w:gutter="0"/>
          <w:cols w:space="720"/>
        </w:sectPr>
      </w:pPr>
    </w:p>
    <w:p w:rsidR="009A7004" w:rsidRPr="009A7004" w:rsidRDefault="009A7004" w:rsidP="009A7004">
      <w:pPr>
        <w:spacing w:after="0" w:line="240" w:lineRule="auto"/>
        <w:rPr>
          <w:rFonts w:ascii="Times New Roman" w:eastAsia="Times New Roman" w:hAnsi="Times New Roman" w:cs="Times New Roman"/>
          <w:vanish/>
          <w:sz w:val="20"/>
          <w:szCs w:val="20"/>
          <w:lang w:eastAsia="zh-CN"/>
        </w:rPr>
      </w:pPr>
      <w:bookmarkStart w:id="253" w:name="__bookmark_90"/>
      <w:bookmarkEnd w:id="253"/>
    </w:p>
    <w:p w:rsidR="009A7004" w:rsidRPr="009A7004" w:rsidRDefault="009A7004" w:rsidP="009A7004"/>
    <w:p w:rsidR="00946603" w:rsidRDefault="00946603"/>
    <w:sectPr w:rsidR="00946603">
      <w:headerReference w:type="default" r:id="rId61"/>
      <w:footerReference w:type="default" r:id="rId62"/>
      <w:pgSz w:w="16837" w:h="11905" w:orient="landscape"/>
      <w:pgMar w:top="360" w:right="360" w:bottom="360" w:left="3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4" w:rsidRDefault="009A700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2336" behindDoc="0" locked="0" layoutInCell="1" allowOverlap="1" wp14:anchorId="60AF7B22" wp14:editId="4713BF76">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2025" id="Rectangle 2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2w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I52w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83</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3360" behindDoc="0" locked="0" layoutInCell="1" allowOverlap="1" wp14:anchorId="5BA4F239" wp14:editId="61ED652C">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2CC25" id="Rectangle 2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YI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MW4YI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87</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4384" behindDoc="0" locked="0" layoutInCell="1" allowOverlap="1" wp14:anchorId="6B4F3B79" wp14:editId="59A97FC6">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E0D2" id="Rectangle 2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Dc49g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94</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5408" behindDoc="0" locked="0" layoutInCell="1" allowOverlap="1" wp14:anchorId="5697C1A5" wp14:editId="16ECB44E">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C37B1" id="Rectangle 19"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EP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M7EEP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95</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6432" behindDoc="0" locked="0" layoutInCell="1" allowOverlap="1" wp14:anchorId="11CDD441" wp14:editId="205472C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B3F74" id="Rectangle 1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hn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DxEhn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96</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7456" behindDoc="0" locked="0" layoutInCell="1" allowOverlap="1" wp14:anchorId="62C3A909" wp14:editId="0738A453">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C1CD5" id="Rectangle 1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1S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Va1S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97</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8480" behindDoc="0" locked="0" layoutInCell="1" allowOverlap="1" wp14:anchorId="2304C6C4" wp14:editId="094A130A">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C65D4" id="Rectangle 1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afaQ6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100</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9504" behindDoc="0" locked="0" layoutInCell="1" allowOverlap="1" wp14:anchorId="79C92532" wp14:editId="34A4E2B4">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B887D" id="Rectangle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LBb+C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101</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0528" behindDoc="0" locked="0" layoutInCell="1" allowOverlap="1" wp14:anchorId="3499F0D4" wp14:editId="10B8BBE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FD6DC" id="Rectangle 1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bq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ELbbq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102</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1552" behindDoc="0" locked="0" layoutInCell="1" allowOverlap="1" wp14:anchorId="1A0D39F4" wp14:editId="0874FF7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882E5" id="Rectangle 1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gp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o8vgp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103</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9A7004">
      <w:trPr>
        <w:trHeight w:val="450"/>
        <w:hidden/>
      </w:trPr>
      <w:tc>
        <w:tcPr>
          <w:tcW w:w="11400" w:type="dxa"/>
        </w:tcPr>
        <w:p w:rsidR="009A7004" w:rsidRDefault="009A7004">
          <w:pPr>
            <w:rPr>
              <w:vanish/>
            </w:rPr>
          </w:pPr>
        </w:p>
        <w:tbl>
          <w:tblPr>
            <w:tblW w:w="11185" w:type="dxa"/>
            <w:tblLayout w:type="fixed"/>
            <w:tblLook w:val="01E0" w:firstRow="1" w:lastRow="1" w:firstColumn="1" w:lastColumn="1" w:noHBand="0" w:noVBand="0"/>
          </w:tblPr>
          <w:tblGrid>
            <w:gridCol w:w="390"/>
            <w:gridCol w:w="7045"/>
            <w:gridCol w:w="3750"/>
          </w:tblGrid>
          <w:tr w:rsidR="009A7004">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81792" behindDoc="0" locked="0" layoutInCell="1" allowOverlap="1" wp14:anchorId="3FA9E3ED" wp14:editId="7399DED3">
                            <wp:simplePos x="0" y="0"/>
                            <wp:positionH relativeFrom="column">
                              <wp:posOffset>0</wp:posOffset>
                            </wp:positionH>
                            <wp:positionV relativeFrom="paragraph">
                              <wp:posOffset>0</wp:posOffset>
                            </wp:positionV>
                            <wp:extent cx="635000" cy="635000"/>
                            <wp:effectExtent l="0" t="0" r="0" b="0"/>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5083" id="Rectangle 74"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7T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8dke0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14:anchorId="71063BC9" wp14:editId="17308708">
                        <wp:extent cx="230505" cy="230505"/>
                        <wp:effectExtent l="0" t="0" r="0" b="0"/>
                        <wp:docPr id="1"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9A7004">
                  <w:tc>
                    <w:tcPr>
                      <w:tcW w:w="7045"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vAlign w:val="cente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2576" behindDoc="0" locked="0" layoutInCell="1" allowOverlap="1" wp14:anchorId="0B7A1A95" wp14:editId="665A742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93240" id="Rectangle 1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n2vFB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104</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3600" behindDoc="0" locked="0" layoutInCell="1" allowOverlap="1" wp14:anchorId="37262A6C" wp14:editId="4E36448E">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EBB9" id="Rectangle 1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r5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2our5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105</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4624" behindDoc="0" locked="0" layoutInCell="1" allowOverlap="1" wp14:anchorId="12F0D4D4" wp14:editId="3C21894E">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82F6A" id="Rectangle 1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mK45G6AgAA0QUA&#10;AA4AAAAAAAAAAAAAAAAALgIAAGRycy9lMm9Eb2MueG1sUEsBAi0AFAAGAAgAAAAhAIZbh9XYAAAA&#10;BQEAAA8AAAAAAAAAAAAAAAAAFAUAAGRycy9kb3ducmV2LnhtbFBLBQYAAAAABAAEAPMAAAAZBgAA&#10;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106</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5648" behindDoc="0" locked="0" layoutInCell="1" allowOverlap="1" wp14:anchorId="6D9D4954" wp14:editId="46130D1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C4E1" id="Rectangle 9"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vhug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wA6+G6AgAAzwUA&#10;AA4AAAAAAAAAAAAAAAAALgIAAGRycy9lMm9Eb2MueG1sUEsBAi0AFAAGAAgAAAAhAIZbh9XYAAAA&#10;BQEAAA8AAAAAAAAAAAAAAAAAFAUAAGRycy9kb3ducmV2LnhtbFBLBQYAAAAABAAEAPMAAAAZBgAA&#10;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107</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6672" behindDoc="0" locked="0" layoutInCell="1" allowOverlap="1" wp14:anchorId="63EAACBB" wp14:editId="3CF17FA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586A" id="Rectangle 8"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kYC6AgAAzwUA&#10;AA4AAAAAAAAAAAAAAAAALgIAAGRycy9lMm9Eb2MueG1sUEsBAi0AFAAGAAgAAAAhAIZbh9XYAAAA&#10;BQEAAA8AAAAAAAAAAAAAAAAAFAUAAGRycy9kb3ducmV2LnhtbFBLBQYAAAAABAAEAPMAAAAZBgAA&#10;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108</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7696" behindDoc="0" locked="0" layoutInCell="1" allowOverlap="1" wp14:anchorId="17BB6EA8" wp14:editId="0C90EAF7">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4C903" id="Rectangle 7"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XAuw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ndrXAuwIAAM8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109</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8720" behindDoc="0" locked="0" layoutInCell="1" allowOverlap="1" wp14:anchorId="2E92C798" wp14:editId="4FFFDF18">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F31C" id="Rectangle 6"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Sc+huwIAAM8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110</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79744" behindDoc="0" locked="0" layoutInCell="1" allowOverlap="1" wp14:anchorId="261E837F" wp14:editId="7BA7689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F6A0F" id="Rectangle 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CUECuwIAAM8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111</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80768" behindDoc="0" locked="0" layoutInCell="1" allowOverlap="1" wp14:anchorId="60635CD0" wp14:editId="5EEC852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5B5F" id="Rectangle 4"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tjug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s2O2O6AgAAzwUA&#10;AA4AAAAAAAAAAAAAAAAALgIAAGRycy9lMm9Eb2MueG1sUEsBAi0AFAAGAAgAAAAhAIZbh9XYAAAA&#10;BQEAAA8AAAAAAAAAAAAAAAAAFAUAAGRycy9kb3ducmV2LnhtbFBLBQYAAAAABAAEAPMAAAAZBgAA&#10;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121</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tc>
            <w:tc>
              <w:tcPr>
                <w:tcW w:w="11977" w:type="dxa"/>
                <w:tcMar>
                  <w:top w:w="0" w:type="dxa"/>
                  <w:left w:w="0" w:type="dxa"/>
                  <w:bottom w:w="0" w:type="dxa"/>
                  <w:right w:w="0" w:type="dxa"/>
                </w:tcMar>
              </w:tcPr>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124</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4" w:rsidRDefault="009A70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9A7004">
      <w:trPr>
        <w:trHeight w:val="450"/>
        <w:hidden/>
      </w:trPr>
      <w:tc>
        <w:tcPr>
          <w:tcW w:w="11400" w:type="dxa"/>
        </w:tcPr>
        <w:p w:rsidR="009A7004" w:rsidRDefault="009A7004">
          <w:pPr>
            <w:rPr>
              <w:vanish/>
            </w:rPr>
          </w:pPr>
        </w:p>
        <w:tbl>
          <w:tblPr>
            <w:tblW w:w="11185" w:type="dxa"/>
            <w:tblLayout w:type="fixed"/>
            <w:tblLook w:val="01E0" w:firstRow="1" w:lastRow="1" w:firstColumn="1" w:lastColumn="1" w:noHBand="0" w:noVBand="0"/>
          </w:tblPr>
          <w:tblGrid>
            <w:gridCol w:w="390"/>
            <w:gridCol w:w="7045"/>
            <w:gridCol w:w="3750"/>
          </w:tblGrid>
          <w:tr w:rsidR="009A7004">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82816" behindDoc="0" locked="0" layoutInCell="1" allowOverlap="1" wp14:anchorId="3BB8FEDF" wp14:editId="431676FF">
                            <wp:simplePos x="0" y="0"/>
                            <wp:positionH relativeFrom="column">
                              <wp:posOffset>0</wp:posOffset>
                            </wp:positionH>
                            <wp:positionV relativeFrom="paragraph">
                              <wp:posOffset>0</wp:posOffset>
                            </wp:positionV>
                            <wp:extent cx="635000" cy="635000"/>
                            <wp:effectExtent l="0" t="0" r="0" b="0"/>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F16F4" id="Rectangle 7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AQ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XQZQEL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14:anchorId="4FDFE123" wp14:editId="5ACCE703">
                        <wp:extent cx="230505" cy="230505"/>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9A7004">
                  <w:tc>
                    <w:tcPr>
                      <w:tcW w:w="7045"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vAlign w:val="cente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2</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9A7004">
      <w:trPr>
        <w:trHeight w:val="450"/>
        <w:hidden/>
      </w:trPr>
      <w:tc>
        <w:tcPr>
          <w:tcW w:w="11400" w:type="dxa"/>
        </w:tcPr>
        <w:p w:rsidR="009A7004" w:rsidRDefault="009A7004">
          <w:pPr>
            <w:rPr>
              <w:vanish/>
            </w:rPr>
          </w:pPr>
        </w:p>
        <w:tbl>
          <w:tblPr>
            <w:tblW w:w="11185" w:type="dxa"/>
            <w:tblLayout w:type="fixed"/>
            <w:tblLook w:val="01E0" w:firstRow="1" w:lastRow="1" w:firstColumn="1" w:lastColumn="1" w:noHBand="0" w:noVBand="0"/>
          </w:tblPr>
          <w:tblGrid>
            <w:gridCol w:w="390"/>
            <w:gridCol w:w="7045"/>
            <w:gridCol w:w="3750"/>
          </w:tblGrid>
          <w:tr w:rsidR="009A7004">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84864" behindDoc="0" locked="0" layoutInCell="1" allowOverlap="1" wp14:anchorId="01C73C21" wp14:editId="535A6FE4">
                            <wp:simplePos x="0" y="0"/>
                            <wp:positionH relativeFrom="column">
                              <wp:posOffset>0</wp:posOffset>
                            </wp:positionH>
                            <wp:positionV relativeFrom="paragraph">
                              <wp:posOffset>0</wp:posOffset>
                            </wp:positionV>
                            <wp:extent cx="635000" cy="635000"/>
                            <wp:effectExtent l="0" t="0" r="0" b="0"/>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DEA84" id="Rectangle 72"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l4vA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i5ZeL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14:anchorId="4F83569F" wp14:editId="7C9EE59A">
                        <wp:extent cx="230505" cy="230505"/>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9A7004">
                  <w:tc>
                    <w:tcPr>
                      <w:tcW w:w="7045"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vAlign w:val="cente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4</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9A7004">
      <w:trPr>
        <w:trHeight w:val="450"/>
        <w:hidden/>
      </w:trPr>
      <w:tc>
        <w:tcPr>
          <w:tcW w:w="11400" w:type="dxa"/>
        </w:tcPr>
        <w:p w:rsidR="009A7004" w:rsidRDefault="009A7004">
          <w:pPr>
            <w:rPr>
              <w:vanish/>
            </w:rPr>
          </w:pPr>
        </w:p>
        <w:tbl>
          <w:tblPr>
            <w:tblW w:w="11185" w:type="dxa"/>
            <w:tblLayout w:type="fixed"/>
            <w:tblLook w:val="01E0" w:firstRow="1" w:lastRow="1" w:firstColumn="1" w:lastColumn="1" w:noHBand="0" w:noVBand="0"/>
          </w:tblPr>
          <w:tblGrid>
            <w:gridCol w:w="390"/>
            <w:gridCol w:w="7045"/>
            <w:gridCol w:w="3750"/>
          </w:tblGrid>
          <w:tr w:rsidR="009A7004">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83840" behindDoc="0" locked="0" layoutInCell="1" allowOverlap="1" wp14:anchorId="76DB4EF6" wp14:editId="567123AF">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69094" id="Rectangle 26"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jL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ITIy7wCAADR&#10;BQAADgAAAAAAAAAAAAAAAAAuAgAAZHJzL2Uyb0RvYy54bWxQSwECLQAUAAYACAAAACEAhluH1dgA&#10;AAAFAQAADwAAAAAAAAAAAAAAAAAWBQAAZHJzL2Rvd25yZXYueG1sUEsFBgAAAAAEAAQA8wAAABsG&#10;AA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8.15pt;visibility:visible" o:bordertopcolor="black" o:borderleftcolor="black" o:borderbottomcolor="black" o:borderrightcolor="black">
                        <v:imagedata r:id="rId2" r:href="rId3"/>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9A7004">
                  <w:tc>
                    <w:tcPr>
                      <w:tcW w:w="7045" w:type="dxa"/>
                      <w:tcMar>
                        <w:top w:w="0" w:type="dxa"/>
                        <w:left w:w="0" w:type="dxa"/>
                        <w:bottom w:w="0" w:type="dxa"/>
                        <w:right w:w="0" w:type="dxa"/>
                      </w:tcMar>
                    </w:tcPr>
                    <w:p w:rsidR="009A7004" w:rsidRDefault="009A7004">
                      <w:pPr>
                        <w:rPr>
                          <w:color w:val="BBBBBB"/>
                        </w:rPr>
                      </w:pPr>
                      <w:r>
                        <w:rPr>
                          <w:color w:val="BBBBBB"/>
                        </w:rPr>
                        <w:t>2023</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vAlign w:val="cente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9</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59264" behindDoc="0" locked="0" layoutInCell="1" allowOverlap="1" wp14:anchorId="4D72D534" wp14:editId="496A038E">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70F4A" id="Rectangle 2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H803O6AgAA0QUA&#10;AA4AAAAAAAAAAAAAAAAALgIAAGRycy9lMm9Eb2MueG1sUEsBAi0AFAAGAAgAAAAhAIZbh9XYAAAA&#10;BQEAAA8AAAAAAAAAAAAAAAAAFAUAAGRycy9kb3ducmV2LnhtbFBLBQYAAAAABAAEAPMAAAAZBgAA&#10;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21</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0288" behindDoc="0" locked="0" layoutInCell="1" allowOverlap="1" wp14:anchorId="03174C5C" wp14:editId="2FD91CDF">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22483" id="Rectangle 2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b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1Nob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80</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450"/>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390"/>
            <w:gridCol w:w="11977"/>
            <w:gridCol w:w="3750"/>
          </w:tblGrid>
          <w:tr w:rsidR="009A7004">
            <w:trPr>
              <w:trHeight w:hRule="exact" w:val="300"/>
            </w:trPr>
            <w:tc>
              <w:tcPr>
                <w:tcW w:w="390" w:type="dxa"/>
                <w:tcMar>
                  <w:top w:w="0" w:type="dxa"/>
                  <w:left w:w="0" w:type="dxa"/>
                  <w:bottom w:w="0" w:type="dxa"/>
                  <w:right w:w="0" w:type="dxa"/>
                </w:tcMar>
              </w:tcPr>
              <w:p w:rsidR="009A7004" w:rsidRDefault="009A7004">
                <w:hyperlink r:id="rId1" w:tooltip="Zavod za unapređenje poslovanja">
                  <w:r>
                    <w:rPr>
                      <w:noProof/>
                    </w:rPr>
                    <mc:AlternateContent>
                      <mc:Choice Requires="wps">
                        <w:drawing>
                          <wp:anchor distT="0" distB="0" distL="114300" distR="114300" simplePos="0" relativeHeight="251661312" behindDoc="0" locked="0" layoutInCell="1" allowOverlap="1" wp14:anchorId="37355A60" wp14:editId="14D8EAAC">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33193" id="Rectangle 2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TYvA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UguU2LwCAADR&#10;BQAADgAAAAAAAAAAAAAAAAAuAgAAZHJzL2Uyb0RvYy54bWxQSwECLQAUAAYACAAAACEAhluH1dgA&#10;AAAFAQAADwAAAAAAAAAAAAAAAAAWBQAAZHJzL2Rvd25yZXYueG1sUEsFBgAAAAAEAAQA8wAAABsG&#10;AAAAAA==&#10;" filled="f" stroked="f">
                            <o:lock v:ext="edit" aspectratio="t" selection="t"/>
                          </v:rect>
                        </w:pict>
                      </mc:Fallback>
                    </mc:AlternateConten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85pt;height:17.85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9A7004">
                  <w:tc>
                    <w:tcPr>
                      <w:tcW w:w="11977" w:type="dxa"/>
                      <w:tcMar>
                        <w:top w:w="0" w:type="dxa"/>
                        <w:left w:w="0" w:type="dxa"/>
                        <w:bottom w:w="0" w:type="dxa"/>
                        <w:right w:w="0" w:type="dxa"/>
                      </w:tcMar>
                    </w:tcPr>
                    <w:p w:rsidR="009A7004" w:rsidRDefault="009A7004">
                      <w:pPr>
                        <w:rPr>
                          <w:color w:val="BBBBBB"/>
                        </w:rPr>
                      </w:pPr>
                      <w:r>
                        <w:rPr>
                          <w:color w:val="BBBBBB"/>
                        </w:rPr>
                        <w:t>2025</w:t>
                      </w:r>
                    </w:p>
                    <w:p w:rsidR="009A7004" w:rsidRDefault="009A7004">
                      <w:pPr>
                        <w:spacing w:line="1" w:lineRule="auto"/>
                      </w:pPr>
                    </w:p>
                  </w:tc>
                </w:tr>
              </w:tbl>
              <w:p w:rsidR="009A7004" w:rsidRDefault="009A7004">
                <w:pPr>
                  <w:spacing w:line="1" w:lineRule="auto"/>
                </w:pPr>
              </w:p>
            </w:tc>
            <w:tc>
              <w:tcPr>
                <w:tcW w:w="3750" w:type="dxa"/>
                <w:tcMar>
                  <w:top w:w="0" w:type="dxa"/>
                  <w:left w:w="0" w:type="dxa"/>
                  <w:bottom w:w="0" w:type="dxa"/>
                  <w:right w:w="0" w:type="dxa"/>
                </w:tcMar>
              </w:tcPr>
              <w:p w:rsidR="009A7004" w:rsidRDefault="009A70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9A7004">
                  <w:trPr>
                    <w:jc w:val="right"/>
                  </w:trPr>
                  <w:tc>
                    <w:tcPr>
                      <w:tcW w:w="787" w:type="dxa"/>
                      <w:tcMar>
                        <w:top w:w="0" w:type="dxa"/>
                        <w:left w:w="0" w:type="dxa"/>
                        <w:bottom w:w="0" w:type="dxa"/>
                        <w:right w:w="0" w:type="dxa"/>
                      </w:tcMar>
                    </w:tcPr>
                    <w:p w:rsidR="009A7004" w:rsidRDefault="009A7004">
                      <w:pPr>
                        <w:jc w:val="right"/>
                        <w:rPr>
                          <w:color w:val="000000"/>
                        </w:rPr>
                      </w:pPr>
                      <w:r>
                        <w:rPr>
                          <w:color w:val="000000"/>
                        </w:rPr>
                        <w:t>Страна</w:t>
                      </w:r>
                    </w:p>
                  </w:tc>
                  <w:tc>
                    <w:tcPr>
                      <w:tcW w:w="787" w:type="dxa"/>
                      <w:tcMar>
                        <w:top w:w="0" w:type="dxa"/>
                        <w:left w:w="0" w:type="dxa"/>
                        <w:bottom w:w="0" w:type="dxa"/>
                        <w:right w:w="0" w:type="dxa"/>
                      </w:tcMar>
                    </w:tcPr>
                    <w:p w:rsidR="009A7004" w:rsidRDefault="009A7004">
                      <w:pPr>
                        <w:jc w:val="right"/>
                        <w:rPr>
                          <w:color w:val="000000"/>
                        </w:rPr>
                      </w:pPr>
                      <w:r>
                        <w:fldChar w:fldCharType="begin"/>
                      </w:r>
                      <w:r>
                        <w:rPr>
                          <w:color w:val="000000"/>
                        </w:rPr>
                        <w:instrText>PAGE</w:instrText>
                      </w:r>
                      <w:r>
                        <w:fldChar w:fldCharType="separate"/>
                      </w:r>
                      <w:r w:rsidR="004046B0">
                        <w:rPr>
                          <w:noProof/>
                          <w:color w:val="000000"/>
                        </w:rPr>
                        <w:t>82</w:t>
                      </w:r>
                      <w:r>
                        <w:fldChar w:fldCharType="end"/>
                      </w:r>
                    </w:p>
                  </w:tc>
                  <w:tc>
                    <w:tcPr>
                      <w:tcW w:w="637" w:type="dxa"/>
                      <w:tcMar>
                        <w:top w:w="0" w:type="dxa"/>
                        <w:left w:w="0" w:type="dxa"/>
                        <w:bottom w:w="0" w:type="dxa"/>
                        <w:right w:w="0" w:type="dxa"/>
                      </w:tcMar>
                    </w:tcPr>
                    <w:p w:rsidR="009A7004" w:rsidRDefault="009A7004">
                      <w:pPr>
                        <w:jc w:val="center"/>
                        <w:rPr>
                          <w:color w:val="000000"/>
                        </w:rPr>
                      </w:pPr>
                      <w:r>
                        <w:rPr>
                          <w:color w:val="000000"/>
                        </w:rPr>
                        <w:t>од</w:t>
                      </w:r>
                    </w:p>
                  </w:tc>
                  <w:tc>
                    <w:tcPr>
                      <w:tcW w:w="787" w:type="dxa"/>
                      <w:tcMar>
                        <w:top w:w="0" w:type="dxa"/>
                        <w:left w:w="0" w:type="dxa"/>
                        <w:bottom w:w="0" w:type="dxa"/>
                        <w:right w:w="0" w:type="dxa"/>
                      </w:tcMar>
                    </w:tcPr>
                    <w:p w:rsidR="009A7004" w:rsidRDefault="009A7004">
                      <w:pPr>
                        <w:rPr>
                          <w:color w:val="000000"/>
                        </w:rPr>
                      </w:pPr>
                      <w:r>
                        <w:fldChar w:fldCharType="begin"/>
                      </w:r>
                      <w:r>
                        <w:rPr>
                          <w:color w:val="000000"/>
                        </w:rPr>
                        <w:instrText>NUMPAGES</w:instrText>
                      </w:r>
                      <w:r>
                        <w:fldChar w:fldCharType="separate"/>
                      </w:r>
                      <w:r w:rsidR="004046B0">
                        <w:rPr>
                          <w:noProof/>
                          <w:color w:val="000000"/>
                        </w:rPr>
                        <w:t>124</w:t>
                      </w:r>
                      <w:r>
                        <w:fldChar w:fldCharType="end"/>
                      </w:r>
                    </w:p>
                  </w:tc>
                </w:tr>
              </w:tbl>
              <w:p w:rsidR="009A7004" w:rsidRDefault="009A7004">
                <w:pPr>
                  <w:spacing w:line="1" w:lineRule="auto"/>
                </w:pPr>
              </w:p>
            </w:tc>
          </w:tr>
        </w:tbl>
        <w:p w:rsidR="009A7004" w:rsidRDefault="009A7004">
          <w:pPr>
            <w:spacing w:line="1" w:lineRule="auto"/>
          </w:pP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4" w:rsidRDefault="009A700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rsidTr="009A7004">
                  <w:trPr>
                    <w:trHeight w:val="270"/>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9A70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9A7004">
            <w:tc>
              <w:tcPr>
                <w:tcW w:w="3728" w:type="dxa"/>
                <w:tcMar>
                  <w:top w:w="0" w:type="dxa"/>
                  <w:left w:w="0" w:type="dxa"/>
                  <w:bottom w:w="0" w:type="dxa"/>
                  <w:right w:w="0" w:type="dxa"/>
                </w:tcMar>
              </w:tcPr>
              <w:p w:rsidR="009A7004" w:rsidRDefault="009A7004">
                <w:pPr>
                  <w:rPr>
                    <w:b/>
                    <w:bCs/>
                    <w:color w:val="000000"/>
                  </w:rPr>
                </w:pPr>
                <w:r>
                  <w:rPr>
                    <w:b/>
                    <w:bCs/>
                    <w:color w:val="000000"/>
                  </w:rPr>
                  <w:t>Буџет 2025</w:t>
                </w:r>
              </w:p>
            </w:tc>
            <w:tc>
              <w:tcPr>
                <w:tcW w:w="3728" w:type="dxa"/>
                <w:tcMar>
                  <w:top w:w="0" w:type="dxa"/>
                  <w:left w:w="0" w:type="dxa"/>
                  <w:bottom w:w="0" w:type="dxa"/>
                  <w:right w:w="0" w:type="dxa"/>
                </w:tcMar>
              </w:tcPr>
              <w:p w:rsidR="009A7004" w:rsidRDefault="009A7004">
                <w:pPr>
                  <w:spacing w:line="1" w:lineRule="auto"/>
                </w:pPr>
              </w:p>
            </w:tc>
            <w:tc>
              <w:tcPr>
                <w:tcW w:w="372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p w:rsidR="009A7004" w:rsidRDefault="009A7004">
          <w:pPr>
            <w:spacing w:line="1" w:lineRule="auto"/>
          </w:pP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rsidTr="009A7004">
                  <w:trPr>
                    <w:trHeight w:val="90"/>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p w:rsidR="009A7004" w:rsidRDefault="009A7004">
          <w:pPr>
            <w:spacing w:line="1" w:lineRule="auto"/>
          </w:pPr>
        </w:p>
      </w:tc>
    </w:tr>
  </w:tbl>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4" w:rsidRDefault="009A7004">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4" w:rsidRDefault="009A70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9A70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9A7004">
            <w:tc>
              <w:tcPr>
                <w:tcW w:w="3728" w:type="dxa"/>
                <w:tcMar>
                  <w:top w:w="0" w:type="dxa"/>
                  <w:left w:w="0" w:type="dxa"/>
                  <w:bottom w:w="0" w:type="dxa"/>
                  <w:right w:w="0" w:type="dxa"/>
                </w:tcMar>
              </w:tcPr>
              <w:p w:rsidR="009A7004" w:rsidRDefault="009A7004">
                <w:pPr>
                  <w:rPr>
                    <w:b/>
                    <w:bCs/>
                    <w:color w:val="000000"/>
                  </w:rPr>
                </w:pPr>
                <w:r>
                  <w:rPr>
                    <w:b/>
                    <w:bCs/>
                    <w:color w:val="000000"/>
                  </w:rPr>
                  <w:t>Буџет 2025</w:t>
                </w:r>
              </w:p>
            </w:tc>
            <w:tc>
              <w:tcPr>
                <w:tcW w:w="3728" w:type="dxa"/>
                <w:tcMar>
                  <w:top w:w="0" w:type="dxa"/>
                  <w:left w:w="0" w:type="dxa"/>
                  <w:bottom w:w="0" w:type="dxa"/>
                  <w:right w:w="0" w:type="dxa"/>
                </w:tcMar>
              </w:tcPr>
              <w:p w:rsidR="009A7004" w:rsidRDefault="009A7004">
                <w:pPr>
                  <w:spacing w:line="1" w:lineRule="auto"/>
                </w:pPr>
              </w:p>
            </w:tc>
            <w:tc>
              <w:tcPr>
                <w:tcW w:w="372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9A70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9A7004">
            <w:tc>
              <w:tcPr>
                <w:tcW w:w="3728" w:type="dxa"/>
                <w:tcMar>
                  <w:top w:w="0" w:type="dxa"/>
                  <w:left w:w="0" w:type="dxa"/>
                  <w:bottom w:w="0" w:type="dxa"/>
                  <w:right w:w="0" w:type="dxa"/>
                </w:tcMar>
              </w:tcPr>
              <w:p w:rsidR="009A7004" w:rsidRDefault="009A7004">
                <w:pPr>
                  <w:rPr>
                    <w:b/>
                    <w:bCs/>
                    <w:color w:val="000000"/>
                  </w:rPr>
                </w:pPr>
                <w:r>
                  <w:rPr>
                    <w:b/>
                    <w:bCs/>
                    <w:color w:val="000000"/>
                  </w:rPr>
                  <w:t>Буџет 2025</w:t>
                </w:r>
              </w:p>
            </w:tc>
            <w:tc>
              <w:tcPr>
                <w:tcW w:w="3728" w:type="dxa"/>
                <w:tcMar>
                  <w:top w:w="0" w:type="dxa"/>
                  <w:left w:w="0" w:type="dxa"/>
                  <w:bottom w:w="0" w:type="dxa"/>
                  <w:right w:w="0" w:type="dxa"/>
                </w:tcMar>
              </w:tcPr>
              <w:p w:rsidR="009A7004" w:rsidRDefault="009A7004">
                <w:pPr>
                  <w:spacing w:line="1" w:lineRule="auto"/>
                </w:pPr>
              </w:p>
            </w:tc>
            <w:tc>
              <w:tcPr>
                <w:tcW w:w="372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9A7004">
      <w:trPr>
        <w:trHeight w:val="375"/>
        <w:hidden/>
      </w:trPr>
      <w:tc>
        <w:tcPr>
          <w:tcW w:w="11400" w:type="dxa"/>
        </w:tcPr>
        <w:p w:rsidR="009A7004" w:rsidRDefault="009A7004">
          <w:pPr>
            <w:rPr>
              <w:vanish/>
            </w:rPr>
          </w:pPr>
        </w:p>
        <w:tbl>
          <w:tblPr>
            <w:tblW w:w="11185" w:type="dxa"/>
            <w:tblLayout w:type="fixed"/>
            <w:tblLook w:val="01E0" w:firstRow="1" w:lastRow="1" w:firstColumn="1" w:lastColumn="1" w:noHBand="0" w:noVBand="0"/>
          </w:tblPr>
          <w:tblGrid>
            <w:gridCol w:w="3728"/>
            <w:gridCol w:w="3728"/>
            <w:gridCol w:w="3729"/>
          </w:tblGrid>
          <w:tr w:rsidR="009A7004">
            <w:tc>
              <w:tcPr>
                <w:tcW w:w="3728" w:type="dxa"/>
                <w:tcMar>
                  <w:top w:w="0" w:type="dxa"/>
                  <w:left w:w="0" w:type="dxa"/>
                  <w:bottom w:w="0" w:type="dxa"/>
                  <w:right w:w="0" w:type="dxa"/>
                </w:tcMar>
              </w:tcPr>
              <w:p w:rsidR="009A7004" w:rsidRPr="00D15BCE" w:rsidRDefault="009A7004" w:rsidP="009A7004">
                <w:pPr>
                  <w:rPr>
                    <w:b/>
                    <w:bCs/>
                    <w:color w:val="000000"/>
                    <w:lang w:val="sr-Cyrl-RS"/>
                  </w:rPr>
                </w:pPr>
                <w:r>
                  <w:rPr>
                    <w:b/>
                    <w:bCs/>
                    <w:color w:val="000000"/>
                  </w:rPr>
                  <w:t>Буџет 20</w:t>
                </w:r>
                <w:r>
                  <w:rPr>
                    <w:b/>
                    <w:bCs/>
                    <w:color w:val="000000"/>
                    <w:lang w:val="sr-Cyrl-RS"/>
                  </w:rPr>
                  <w:t>25</w:t>
                </w:r>
              </w:p>
            </w:tc>
            <w:tc>
              <w:tcPr>
                <w:tcW w:w="3728" w:type="dxa"/>
                <w:tcMar>
                  <w:top w:w="0" w:type="dxa"/>
                  <w:left w:w="0" w:type="dxa"/>
                  <w:bottom w:w="0" w:type="dxa"/>
                  <w:right w:w="0" w:type="dxa"/>
                </w:tcMar>
              </w:tcPr>
              <w:p w:rsidR="009A7004" w:rsidRDefault="009A7004">
                <w:pPr>
                  <w:spacing w:line="1" w:lineRule="auto"/>
                </w:pPr>
              </w:p>
            </w:tc>
            <w:tc>
              <w:tcPr>
                <w:tcW w:w="372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p w:rsidR="009A7004" w:rsidRDefault="009A7004">
                <w:pPr>
                  <w:spacing w:line="1" w:lineRule="auto"/>
                </w:pPr>
              </w:p>
            </w:tc>
          </w:tr>
        </w:tbl>
        <w:p w:rsidR="009A7004" w:rsidRDefault="009A7004">
          <w:pPr>
            <w:spacing w:line="1"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trPr>
      <w:tc>
        <w:tcPr>
          <w:tcW w:w="16332" w:type="dxa"/>
        </w:tcPr>
        <w:p w:rsidR="009A7004" w:rsidRDefault="009A7004">
          <w:pPr>
            <w:spacing w:line="1" w:lineRule="auto"/>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9A7004">
      <w:trPr>
        <w:trHeight w:val="375"/>
        <w:hidden/>
      </w:trPr>
      <w:tc>
        <w:tcPr>
          <w:tcW w:w="16332" w:type="dxa"/>
        </w:tcPr>
        <w:p w:rsidR="009A7004" w:rsidRDefault="009A7004">
          <w:pPr>
            <w:rPr>
              <w:vanish/>
            </w:rPr>
          </w:pPr>
        </w:p>
        <w:tbl>
          <w:tblPr>
            <w:tblW w:w="16117" w:type="dxa"/>
            <w:tblLayout w:type="fixed"/>
            <w:tblLook w:val="01E0" w:firstRow="1" w:lastRow="1" w:firstColumn="1" w:lastColumn="1" w:noHBand="0" w:noVBand="0"/>
          </w:tblPr>
          <w:tblGrid>
            <w:gridCol w:w="5808"/>
            <w:gridCol w:w="4500"/>
            <w:gridCol w:w="5809"/>
          </w:tblGrid>
          <w:tr w:rsidR="009A7004">
            <w:trPr>
              <w:trHeight w:hRule="exact" w:val="375"/>
            </w:trPr>
            <w:tc>
              <w:tcPr>
                <w:tcW w:w="5808" w:type="dxa"/>
                <w:tcMar>
                  <w:top w:w="0" w:type="dxa"/>
                  <w:left w:w="0" w:type="dxa"/>
                  <w:bottom w:w="0" w:type="dxa"/>
                  <w:right w:w="0" w:type="dxa"/>
                </w:tcMar>
              </w:tcPr>
              <w:p w:rsidR="009A7004" w:rsidRDefault="009A7004">
                <w:pPr>
                  <w:rPr>
                    <w:b/>
                    <w:bCs/>
                    <w:color w:val="000000"/>
                  </w:rPr>
                </w:pPr>
              </w:p>
            </w:tc>
            <w:tc>
              <w:tcPr>
                <w:tcW w:w="4500" w:type="dxa"/>
                <w:tcMar>
                  <w:top w:w="0" w:type="dxa"/>
                  <w:left w:w="0" w:type="dxa"/>
                  <w:bottom w:w="0" w:type="dxa"/>
                  <w:right w:w="0" w:type="dxa"/>
                </w:tcMar>
              </w:tcPr>
              <w:p w:rsidR="009A7004" w:rsidRDefault="009A70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9A7004">
                  <w:trPr>
                    <w:jc w:val="right"/>
                  </w:trPr>
                  <w:tc>
                    <w:tcPr>
                      <w:tcW w:w="5809" w:type="dxa"/>
                      <w:tcMar>
                        <w:top w:w="0" w:type="dxa"/>
                        <w:left w:w="0" w:type="dxa"/>
                        <w:bottom w:w="0" w:type="dxa"/>
                        <w:right w:w="0" w:type="dxa"/>
                      </w:tcMar>
                    </w:tcPr>
                    <w:p w:rsidR="009A7004" w:rsidRDefault="009A7004" w:rsidP="009A7004">
                      <w:pPr>
                        <w:jc w:val="right"/>
                      </w:pPr>
                    </w:p>
                  </w:tc>
                </w:tr>
              </w:tbl>
              <w:p w:rsidR="009A7004" w:rsidRDefault="009A7004">
                <w:pPr>
                  <w:spacing w:line="1" w:lineRule="auto"/>
                </w:pPr>
              </w:p>
            </w:tc>
          </w:tr>
        </w:tbl>
        <w:p w:rsidR="009A7004" w:rsidRDefault="009A7004">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66367"/>
    <w:multiLevelType w:val="hybridMultilevel"/>
    <w:tmpl w:val="B0AC316E"/>
    <w:lvl w:ilvl="0" w:tplc="CAA6F4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4"/>
    <w:rsid w:val="004046B0"/>
    <w:rsid w:val="00946603"/>
    <w:rsid w:val="009A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4DA8-F15C-402D-A491-7F43C504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A7004"/>
  </w:style>
  <w:style w:type="character" w:styleId="Hyperlink">
    <w:name w:val="Hyperlink"/>
    <w:rsid w:val="009A7004"/>
    <w:rPr>
      <w:color w:val="0000FF"/>
      <w:u w:val="single"/>
    </w:rPr>
  </w:style>
  <w:style w:type="paragraph" w:styleId="BodyText">
    <w:name w:val="Body Text"/>
    <w:basedOn w:val="Normal"/>
    <w:link w:val="BodyTextChar"/>
    <w:uiPriority w:val="99"/>
    <w:semiHidden/>
    <w:unhideWhenUsed/>
    <w:rsid w:val="009A700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semiHidden/>
    <w:rsid w:val="009A7004"/>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A7004"/>
    <w:pPr>
      <w:spacing w:after="0" w:line="240" w:lineRule="auto"/>
    </w:pPr>
    <w:rPr>
      <w:rFonts w:ascii="Segoe UI" w:eastAsia="Times New Roman" w:hAnsi="Segoe UI" w:cs="Segoe UI"/>
      <w:sz w:val="18"/>
      <w:szCs w:val="18"/>
      <w:lang w:eastAsia="zh-CN"/>
    </w:rPr>
  </w:style>
  <w:style w:type="character" w:customStyle="1" w:styleId="BalloonTextChar">
    <w:name w:val="Balloon Text Char"/>
    <w:basedOn w:val="DefaultParagraphFont"/>
    <w:link w:val="BalloonText"/>
    <w:uiPriority w:val="99"/>
    <w:semiHidden/>
    <w:rsid w:val="009A7004"/>
    <w:rPr>
      <w:rFonts w:ascii="Segoe UI" w:eastAsia="Times New Roman" w:hAnsi="Segoe UI" w:cs="Segoe UI"/>
      <w:sz w:val="18"/>
      <w:szCs w:val="18"/>
      <w:lang w:eastAsia="zh-CN"/>
    </w:rPr>
  </w:style>
  <w:style w:type="paragraph" w:styleId="Header">
    <w:name w:val="header"/>
    <w:basedOn w:val="Normal"/>
    <w:link w:val="HeaderChar"/>
    <w:uiPriority w:val="99"/>
    <w:unhideWhenUsed/>
    <w:rsid w:val="009A7004"/>
    <w:pPr>
      <w:tabs>
        <w:tab w:val="center" w:pos="4680"/>
        <w:tab w:val="right" w:pos="9360"/>
      </w:tab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uiPriority w:val="99"/>
    <w:rsid w:val="009A7004"/>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9A7004"/>
    <w:pPr>
      <w:tabs>
        <w:tab w:val="center" w:pos="4680"/>
        <w:tab w:val="right" w:pos="9360"/>
      </w:tabs>
      <w:spacing w:after="0" w:line="240" w:lineRule="auto"/>
    </w:pPr>
    <w:rPr>
      <w:rFonts w:ascii="Times New Roman" w:eastAsia="Times New Roman" w:hAnsi="Times New Roman" w:cs="Times New Roman"/>
      <w:sz w:val="20"/>
      <w:szCs w:val="20"/>
      <w:lang w:eastAsia="zh-CN"/>
    </w:rPr>
  </w:style>
  <w:style w:type="character" w:customStyle="1" w:styleId="FooterChar">
    <w:name w:val="Footer Char"/>
    <w:basedOn w:val="DefaultParagraphFont"/>
    <w:link w:val="Footer"/>
    <w:uiPriority w:val="99"/>
    <w:rsid w:val="009A7004"/>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header" Target="header22.xml"/><Relationship Id="rId50" Type="http://schemas.openxmlformats.org/officeDocument/2006/relationships/footer" Target="footer23.xml"/><Relationship Id="rId55" Type="http://schemas.openxmlformats.org/officeDocument/2006/relationships/header" Target="header26.xml"/><Relationship Id="rId6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7.xml"/><Relationship Id="rId40" Type="http://schemas.openxmlformats.org/officeDocument/2006/relationships/footer" Target="footer18.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7.xml"/><Relationship Id="rId5" Type="http://schemas.openxmlformats.org/officeDocument/2006/relationships/header" Target="header1.xml"/><Relationship Id="rId61" Type="http://schemas.openxmlformats.org/officeDocument/2006/relationships/header" Target="header29.xml"/><Relationship Id="rId19" Type="http://schemas.openxmlformats.org/officeDocument/2006/relationships/header" Target="header8.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2.xml"/><Relationship Id="rId30" Type="http://schemas.openxmlformats.org/officeDocument/2006/relationships/footer" Target="foot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8.xml"/><Relationship Id="rId20" Type="http://schemas.openxmlformats.org/officeDocument/2006/relationships/footer" Target="footer8.xml"/><Relationship Id="rId41" Type="http://schemas.openxmlformats.org/officeDocument/2006/relationships/header" Target="header19.xml"/><Relationship Id="rId54" Type="http://schemas.openxmlformats.org/officeDocument/2006/relationships/footer" Target="footer25.xml"/><Relationship Id="rId62"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footer" Target="footer3.xml"/><Relationship Id="rId31" Type="http://schemas.openxmlformats.org/officeDocument/2006/relationships/header" Target="header14.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header" Target="header3.xml"/></Relationships>
</file>

<file path=word/_rels/footer10.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124</Pages>
  <Words>52637</Words>
  <Characters>300034</Characters>
  <Application>Microsoft Office Word</Application>
  <DocSecurity>0</DocSecurity>
  <Lines>2500</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Arsić</dc:creator>
  <cp:keywords/>
  <dc:description/>
  <cp:lastModifiedBy>Tijana Arsić</cp:lastModifiedBy>
  <cp:revision>1</cp:revision>
  <dcterms:created xsi:type="dcterms:W3CDTF">2025-06-16T07:01:00Z</dcterms:created>
  <dcterms:modified xsi:type="dcterms:W3CDTF">2025-06-16T07:14:00Z</dcterms:modified>
</cp:coreProperties>
</file>