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82179" w14:textId="77777777" w:rsidR="007C650A" w:rsidRPr="00833EB5" w:rsidRDefault="007C650A" w:rsidP="0044211C">
      <w:pPr>
        <w:pStyle w:val="BodyText"/>
        <w:spacing w:before="70"/>
        <w:ind w:left="0" w:right="37" w:firstLine="720"/>
        <w:jc w:val="both"/>
        <w:rPr>
          <w:sz w:val="24"/>
          <w:szCs w:val="24"/>
          <w:lang w:val="sr-Cyrl-RS"/>
        </w:rPr>
      </w:pPr>
      <w:r w:rsidRPr="00833EB5">
        <w:rPr>
          <w:sz w:val="24"/>
          <w:szCs w:val="24"/>
        </w:rPr>
        <w:t xml:space="preserve">Општинскa управа Општине Горњи Милановац, на основу члана 7. Одлуке о условима и начину финансирања програма од јавног интереса на територији општине Горњи Милановац ("Службени гласник општине Горњи Милановац", број 32/2018), Уредбе о критеријумима, мерилима и начину избора пројеката у култури који се финансирају и суфинансирају из буџета Републике Србије, аутономне покрајине, односно јединица локалне самоуправе („Службени гласник Републике Србије“, број 105/16 </w:t>
      </w:r>
      <w:r w:rsidRPr="00833EB5">
        <w:rPr>
          <w:sz w:val="24"/>
          <w:szCs w:val="24"/>
          <w:lang w:val="sr-Cyrl-RS"/>
        </w:rPr>
        <w:t>и 112/2017</w:t>
      </w:r>
      <w:r w:rsidRPr="00833EB5">
        <w:rPr>
          <w:sz w:val="24"/>
          <w:szCs w:val="24"/>
        </w:rPr>
        <w:t>) и члана 72. Статута општине Горњи Милановац ("Службени гласник општине Горњи Милановац", број 3/2019),</w:t>
      </w:r>
      <w:r w:rsidRPr="00833EB5">
        <w:rPr>
          <w:spacing w:val="-10"/>
          <w:sz w:val="24"/>
          <w:szCs w:val="24"/>
        </w:rPr>
        <w:t xml:space="preserve"> </w:t>
      </w:r>
      <w:r w:rsidRPr="00833EB5">
        <w:rPr>
          <w:sz w:val="24"/>
          <w:szCs w:val="24"/>
        </w:rPr>
        <w:t>расписује:</w:t>
      </w:r>
    </w:p>
    <w:p w14:paraId="60E8CB8A" w14:textId="77777777" w:rsidR="007C650A" w:rsidRPr="00833EB5" w:rsidRDefault="007C650A" w:rsidP="0044211C">
      <w:pPr>
        <w:pStyle w:val="BodyText"/>
        <w:spacing w:before="6"/>
        <w:ind w:left="0" w:right="37" w:firstLine="720"/>
        <w:rPr>
          <w:sz w:val="24"/>
          <w:szCs w:val="24"/>
        </w:rPr>
      </w:pPr>
    </w:p>
    <w:p w14:paraId="5DD549E4" w14:textId="77777777" w:rsidR="007C650A" w:rsidRPr="00833EB5" w:rsidRDefault="007C650A" w:rsidP="0044211C">
      <w:pPr>
        <w:pStyle w:val="Heading1"/>
        <w:spacing w:line="264" w:lineRule="exact"/>
        <w:ind w:left="0" w:right="37" w:firstLine="720"/>
        <w:jc w:val="center"/>
        <w:rPr>
          <w:sz w:val="24"/>
          <w:szCs w:val="24"/>
        </w:rPr>
      </w:pPr>
      <w:r w:rsidRPr="00833EB5">
        <w:rPr>
          <w:sz w:val="24"/>
          <w:szCs w:val="24"/>
        </w:rPr>
        <w:t>ЈАВНИ КОНКУРС</w:t>
      </w:r>
    </w:p>
    <w:p w14:paraId="7924910D" w14:textId="77777777" w:rsidR="00833EB5" w:rsidRPr="00833EB5" w:rsidRDefault="007C650A" w:rsidP="0044211C">
      <w:pPr>
        <w:pStyle w:val="BodyText"/>
        <w:ind w:left="0" w:right="37" w:firstLine="720"/>
        <w:jc w:val="center"/>
        <w:rPr>
          <w:b/>
          <w:sz w:val="24"/>
          <w:szCs w:val="24"/>
        </w:rPr>
      </w:pPr>
      <w:r w:rsidRPr="00833EB5">
        <w:rPr>
          <w:b/>
          <w:sz w:val="24"/>
          <w:szCs w:val="24"/>
        </w:rPr>
        <w:t xml:space="preserve">за финансирање програма од јавног интереса </w:t>
      </w:r>
      <w:r w:rsidR="00833EB5" w:rsidRPr="00833EB5">
        <w:rPr>
          <w:b/>
          <w:sz w:val="24"/>
          <w:szCs w:val="24"/>
        </w:rPr>
        <w:t>у области културе</w:t>
      </w:r>
    </w:p>
    <w:p w14:paraId="5A80AB15" w14:textId="33AC4837" w:rsidR="007C650A" w:rsidRPr="00833EB5" w:rsidRDefault="007C650A" w:rsidP="0044211C">
      <w:pPr>
        <w:ind w:right="37" w:firstLine="720"/>
        <w:jc w:val="center"/>
        <w:rPr>
          <w:b/>
          <w:sz w:val="24"/>
          <w:szCs w:val="24"/>
        </w:rPr>
      </w:pPr>
      <w:r w:rsidRPr="00833EB5">
        <w:rPr>
          <w:b/>
          <w:sz w:val="24"/>
          <w:szCs w:val="24"/>
        </w:rPr>
        <w:t xml:space="preserve">из буџета општине Горњи Милановац у </w:t>
      </w:r>
      <w:r w:rsidR="0047123E" w:rsidRPr="00833EB5">
        <w:rPr>
          <w:b/>
          <w:sz w:val="24"/>
          <w:szCs w:val="24"/>
          <w:lang w:val="sr-Latn-RS"/>
        </w:rPr>
        <w:t>2026</w:t>
      </w:r>
      <w:r w:rsidRPr="00833EB5">
        <w:rPr>
          <w:b/>
          <w:sz w:val="24"/>
          <w:szCs w:val="24"/>
        </w:rPr>
        <w:t>. години</w:t>
      </w:r>
    </w:p>
    <w:p w14:paraId="76A55E5E" w14:textId="77777777" w:rsidR="007C650A" w:rsidRPr="00833EB5" w:rsidRDefault="007C650A" w:rsidP="0044211C">
      <w:pPr>
        <w:pStyle w:val="ListParagraph"/>
        <w:numPr>
          <w:ilvl w:val="0"/>
          <w:numId w:val="10"/>
        </w:numPr>
        <w:tabs>
          <w:tab w:val="left" w:pos="971"/>
        </w:tabs>
        <w:spacing w:before="231" w:line="262" w:lineRule="exact"/>
        <w:ind w:left="0" w:right="37" w:firstLine="720"/>
        <w:jc w:val="both"/>
        <w:rPr>
          <w:b/>
          <w:sz w:val="24"/>
          <w:szCs w:val="24"/>
        </w:rPr>
      </w:pPr>
      <w:r w:rsidRPr="00833EB5">
        <w:rPr>
          <w:b/>
          <w:sz w:val="24"/>
          <w:szCs w:val="24"/>
        </w:rPr>
        <w:t>– ОБИМ И НАМЕНА</w:t>
      </w:r>
      <w:r w:rsidRPr="00833EB5">
        <w:rPr>
          <w:b/>
          <w:spacing w:val="-7"/>
          <w:sz w:val="24"/>
          <w:szCs w:val="24"/>
        </w:rPr>
        <w:t xml:space="preserve"> </w:t>
      </w:r>
      <w:r w:rsidRPr="00833EB5">
        <w:rPr>
          <w:b/>
          <w:sz w:val="24"/>
          <w:szCs w:val="24"/>
        </w:rPr>
        <w:t>СРЕДСТАВА</w:t>
      </w:r>
    </w:p>
    <w:p w14:paraId="41223E60" w14:textId="36C1A2B8" w:rsidR="007C650A" w:rsidRPr="00833EB5" w:rsidRDefault="007C650A" w:rsidP="0044211C">
      <w:pPr>
        <w:pStyle w:val="BodyText"/>
        <w:ind w:left="0" w:right="37" w:firstLine="720"/>
        <w:jc w:val="both"/>
        <w:rPr>
          <w:b/>
          <w:sz w:val="24"/>
          <w:szCs w:val="24"/>
        </w:rPr>
      </w:pPr>
      <w:r w:rsidRPr="00833EB5">
        <w:rPr>
          <w:sz w:val="24"/>
          <w:szCs w:val="24"/>
        </w:rPr>
        <w:t xml:space="preserve">Средства намењена за расподелу на основу овог јавног конкурса опредељена су Одлуком о буџету општине Горњи Милановац за </w:t>
      </w:r>
      <w:r w:rsidR="0047123E" w:rsidRPr="00833EB5">
        <w:rPr>
          <w:sz w:val="24"/>
          <w:szCs w:val="24"/>
          <w:lang w:val="sr-Latn-RS"/>
        </w:rPr>
        <w:t>2026</w:t>
      </w:r>
      <w:r w:rsidRPr="00833EB5">
        <w:rPr>
          <w:sz w:val="24"/>
          <w:szCs w:val="24"/>
        </w:rPr>
        <w:t>. годину („Службени гласник општине Горњи Милановац“, бр.</w:t>
      </w:r>
      <w:r w:rsidR="0047123E" w:rsidRPr="00833EB5">
        <w:rPr>
          <w:sz w:val="24"/>
          <w:szCs w:val="24"/>
          <w:lang w:val="sr-Latn-RS"/>
        </w:rPr>
        <w:t>23/2025</w:t>
      </w:r>
      <w:r w:rsidRPr="00833EB5">
        <w:rPr>
          <w:sz w:val="24"/>
          <w:szCs w:val="24"/>
        </w:rPr>
        <w:t xml:space="preserve">) и износе </w:t>
      </w:r>
      <w:r w:rsidRPr="00833EB5">
        <w:rPr>
          <w:b/>
          <w:sz w:val="24"/>
          <w:szCs w:val="24"/>
        </w:rPr>
        <w:t>10.</w:t>
      </w:r>
      <w:r w:rsidR="0047123E" w:rsidRPr="00833EB5">
        <w:rPr>
          <w:b/>
          <w:sz w:val="24"/>
          <w:szCs w:val="24"/>
        </w:rPr>
        <w:t>000</w:t>
      </w:r>
      <w:r w:rsidRPr="00833EB5">
        <w:rPr>
          <w:b/>
          <w:sz w:val="24"/>
          <w:szCs w:val="24"/>
        </w:rPr>
        <w:t>.000 динара.</w:t>
      </w:r>
    </w:p>
    <w:p w14:paraId="59BFB706" w14:textId="77777777" w:rsidR="007C650A" w:rsidRPr="00833EB5" w:rsidRDefault="007C650A" w:rsidP="0044211C">
      <w:pPr>
        <w:pStyle w:val="BodyText"/>
        <w:ind w:left="0" w:right="37" w:firstLine="720"/>
        <w:jc w:val="both"/>
        <w:rPr>
          <w:sz w:val="24"/>
          <w:szCs w:val="24"/>
        </w:rPr>
      </w:pPr>
      <w:r w:rsidRPr="00833EB5">
        <w:rPr>
          <w:b/>
          <w:sz w:val="24"/>
          <w:szCs w:val="24"/>
        </w:rPr>
        <w:t xml:space="preserve">Средства су намењена за програме </w:t>
      </w:r>
      <w:r w:rsidRPr="00833EB5">
        <w:rPr>
          <w:sz w:val="24"/>
          <w:szCs w:val="24"/>
        </w:rPr>
        <w:t>од јавног интереса за општину Горњи Милановац у области културе, које реализују удружења основана ради остваривања циљева у области културе и други субјекти у складу са Уредбом о критеријумима, мерилима и начину избора пројеката у култури који се финансирају и суфинансирају из буџета Републике Србије, аутономне покрајине, односно јединица локалне самоуправе.</w:t>
      </w:r>
    </w:p>
    <w:p w14:paraId="2ADD4C54" w14:textId="77777777" w:rsidR="007C650A" w:rsidRPr="00833EB5" w:rsidRDefault="007C650A" w:rsidP="0044211C">
      <w:pPr>
        <w:pStyle w:val="BodyText"/>
        <w:spacing w:before="2"/>
        <w:ind w:left="0" w:right="37" w:firstLine="720"/>
        <w:rPr>
          <w:sz w:val="24"/>
          <w:szCs w:val="24"/>
        </w:rPr>
      </w:pPr>
    </w:p>
    <w:p w14:paraId="06C6029E" w14:textId="77777777" w:rsidR="007C650A" w:rsidRPr="00833EB5" w:rsidRDefault="007C650A" w:rsidP="0044211C">
      <w:pPr>
        <w:pStyle w:val="Heading1"/>
        <w:numPr>
          <w:ilvl w:val="0"/>
          <w:numId w:val="10"/>
        </w:numPr>
        <w:tabs>
          <w:tab w:val="left" w:pos="1060"/>
        </w:tabs>
        <w:spacing w:line="262" w:lineRule="exact"/>
        <w:ind w:left="0" w:right="37" w:firstLine="720"/>
        <w:jc w:val="both"/>
        <w:rPr>
          <w:sz w:val="24"/>
          <w:szCs w:val="24"/>
        </w:rPr>
      </w:pPr>
      <w:r w:rsidRPr="00833EB5">
        <w:rPr>
          <w:sz w:val="24"/>
          <w:szCs w:val="24"/>
        </w:rPr>
        <w:t>–ПРАВО УЧЕШЋА НА</w:t>
      </w:r>
      <w:r w:rsidRPr="00833EB5">
        <w:rPr>
          <w:spacing w:val="-1"/>
          <w:sz w:val="24"/>
          <w:szCs w:val="24"/>
        </w:rPr>
        <w:t xml:space="preserve"> </w:t>
      </w:r>
      <w:r w:rsidRPr="00833EB5">
        <w:rPr>
          <w:sz w:val="24"/>
          <w:szCs w:val="24"/>
        </w:rPr>
        <w:t>КОНКУРСУ:</w:t>
      </w:r>
    </w:p>
    <w:p w14:paraId="755F218A" w14:textId="77777777" w:rsidR="007C650A" w:rsidRPr="00833EB5" w:rsidRDefault="007C650A" w:rsidP="0044211C">
      <w:pPr>
        <w:pStyle w:val="BodyText"/>
        <w:spacing w:line="262" w:lineRule="exact"/>
        <w:ind w:left="0" w:right="37" w:firstLine="720"/>
        <w:jc w:val="both"/>
        <w:rPr>
          <w:sz w:val="24"/>
          <w:szCs w:val="24"/>
        </w:rPr>
      </w:pPr>
      <w:r w:rsidRPr="00833EB5">
        <w:rPr>
          <w:sz w:val="24"/>
          <w:szCs w:val="24"/>
        </w:rPr>
        <w:t>Право учешћа у Конкурсу имају удружења:</w:t>
      </w:r>
    </w:p>
    <w:p w14:paraId="5D96A989" w14:textId="77777777" w:rsidR="007C650A" w:rsidRPr="00833EB5" w:rsidRDefault="007C650A" w:rsidP="0044211C">
      <w:pPr>
        <w:pStyle w:val="ListParagraph"/>
        <w:numPr>
          <w:ilvl w:val="0"/>
          <w:numId w:val="9"/>
        </w:numPr>
        <w:tabs>
          <w:tab w:val="left" w:pos="1108"/>
        </w:tabs>
        <w:spacing w:line="242" w:lineRule="auto"/>
        <w:ind w:left="0" w:right="37" w:firstLine="720"/>
        <w:jc w:val="both"/>
        <w:rPr>
          <w:sz w:val="24"/>
          <w:szCs w:val="24"/>
        </w:rPr>
      </w:pPr>
      <w:r w:rsidRPr="00833EB5">
        <w:rPr>
          <w:sz w:val="24"/>
          <w:szCs w:val="24"/>
        </w:rPr>
        <w:t>регистрована у складу са Законом о удружењима и чији циљеви се реализују у области од јавног интереса у оквиру које конкуришу за реализацију</w:t>
      </w:r>
      <w:r w:rsidRPr="00833EB5">
        <w:rPr>
          <w:spacing w:val="-16"/>
          <w:sz w:val="24"/>
          <w:szCs w:val="24"/>
        </w:rPr>
        <w:t xml:space="preserve"> </w:t>
      </w:r>
      <w:r w:rsidRPr="00833EB5">
        <w:rPr>
          <w:sz w:val="24"/>
          <w:szCs w:val="24"/>
        </w:rPr>
        <w:t>програма,</w:t>
      </w:r>
    </w:p>
    <w:p w14:paraId="77F2D717" w14:textId="77777777" w:rsidR="007C650A" w:rsidRPr="00833EB5" w:rsidRDefault="007C650A" w:rsidP="0044211C">
      <w:pPr>
        <w:pStyle w:val="ListParagraph"/>
        <w:numPr>
          <w:ilvl w:val="0"/>
          <w:numId w:val="9"/>
        </w:numPr>
        <w:tabs>
          <w:tab w:val="left" w:pos="1106"/>
        </w:tabs>
        <w:ind w:left="0" w:right="37" w:firstLine="720"/>
        <w:jc w:val="both"/>
        <w:rPr>
          <w:sz w:val="24"/>
          <w:szCs w:val="24"/>
        </w:rPr>
      </w:pPr>
      <w:r w:rsidRPr="00833EB5">
        <w:rPr>
          <w:sz w:val="24"/>
          <w:szCs w:val="24"/>
        </w:rPr>
        <w:t>која имају седиште на територији Општине Горњи Милановац, а уколико имају седиште ван територије општине само под условом да остварују програм од јавног интереса за кориснике са територије Општине и да на територији Општине не постоји удружење које се бави реализацијом овог</w:t>
      </w:r>
      <w:r w:rsidRPr="00833EB5">
        <w:rPr>
          <w:spacing w:val="-6"/>
          <w:sz w:val="24"/>
          <w:szCs w:val="24"/>
        </w:rPr>
        <w:t xml:space="preserve"> </w:t>
      </w:r>
      <w:r w:rsidRPr="00833EB5">
        <w:rPr>
          <w:sz w:val="24"/>
          <w:szCs w:val="24"/>
        </w:rPr>
        <w:t>програма,</w:t>
      </w:r>
    </w:p>
    <w:p w14:paraId="3A3283E5" w14:textId="77777777" w:rsidR="007C650A" w:rsidRPr="00833EB5" w:rsidRDefault="007C650A" w:rsidP="0044211C">
      <w:pPr>
        <w:pStyle w:val="ListParagraph"/>
        <w:numPr>
          <w:ilvl w:val="0"/>
          <w:numId w:val="9"/>
        </w:numPr>
        <w:tabs>
          <w:tab w:val="left" w:pos="1079"/>
        </w:tabs>
        <w:ind w:left="0" w:right="37" w:firstLine="720"/>
        <w:jc w:val="both"/>
        <w:rPr>
          <w:sz w:val="24"/>
          <w:szCs w:val="24"/>
        </w:rPr>
      </w:pPr>
      <w:r w:rsidRPr="00833EB5">
        <w:rPr>
          <w:sz w:val="24"/>
          <w:szCs w:val="24"/>
        </w:rPr>
        <w:t>која су доставила уредан Извештај о наменском трошењу средстава за реализацију пројекта финансираних средствима Општине у претходним</w:t>
      </w:r>
      <w:r w:rsidRPr="00833EB5">
        <w:rPr>
          <w:spacing w:val="-9"/>
          <w:sz w:val="24"/>
          <w:szCs w:val="24"/>
        </w:rPr>
        <w:t xml:space="preserve"> </w:t>
      </w:r>
      <w:r w:rsidRPr="00833EB5">
        <w:rPr>
          <w:sz w:val="24"/>
          <w:szCs w:val="24"/>
        </w:rPr>
        <w:t>годинама.</w:t>
      </w:r>
    </w:p>
    <w:p w14:paraId="3EFAA974" w14:textId="77777777" w:rsidR="007C650A" w:rsidRPr="00833EB5" w:rsidRDefault="007C650A" w:rsidP="0044211C">
      <w:pPr>
        <w:pStyle w:val="BodyText"/>
        <w:ind w:left="0" w:right="37" w:firstLine="720"/>
        <w:jc w:val="both"/>
        <w:rPr>
          <w:sz w:val="24"/>
          <w:szCs w:val="24"/>
        </w:rPr>
      </w:pPr>
      <w:r w:rsidRPr="00833EB5">
        <w:rPr>
          <w:sz w:val="24"/>
          <w:szCs w:val="24"/>
        </w:rPr>
        <w:t>Општинска управа по службеној дужности утврђује да ли је удружење уписано у регистар надлежног органа и да ли се, према статутарним одредбама, циљеви удружења остварују у области у којој се програм реализује и о томе доставља извештај Комисији која врши оцену програма.</w:t>
      </w:r>
    </w:p>
    <w:p w14:paraId="0BB72105" w14:textId="4EDE46BC" w:rsidR="007C650A" w:rsidRPr="00833EB5" w:rsidRDefault="007C650A" w:rsidP="0044211C">
      <w:pPr>
        <w:pStyle w:val="BodyText"/>
        <w:spacing w:line="264" w:lineRule="exact"/>
        <w:ind w:left="0" w:right="37" w:firstLine="720"/>
        <w:jc w:val="both"/>
        <w:rPr>
          <w:sz w:val="24"/>
          <w:szCs w:val="24"/>
        </w:rPr>
      </w:pPr>
      <w:r w:rsidRPr="00833EB5">
        <w:rPr>
          <w:spacing w:val="-58"/>
          <w:sz w:val="24"/>
          <w:szCs w:val="24"/>
          <w:u w:val="single"/>
        </w:rPr>
        <w:t xml:space="preserve"> </w:t>
      </w:r>
      <w:r w:rsidRPr="00833EB5">
        <w:rPr>
          <w:sz w:val="24"/>
          <w:szCs w:val="24"/>
          <w:u w:val="single"/>
        </w:rPr>
        <w:t>Право на финансирање програма немају политичке странке и друга удружења основана</w:t>
      </w:r>
      <w:r w:rsidR="0044211C">
        <w:rPr>
          <w:sz w:val="24"/>
          <w:szCs w:val="24"/>
          <w:u w:val="single"/>
        </w:rPr>
        <w:t xml:space="preserve"> </w:t>
      </w:r>
      <w:r w:rsidRPr="00833EB5">
        <w:rPr>
          <w:spacing w:val="-58"/>
          <w:sz w:val="24"/>
          <w:szCs w:val="24"/>
          <w:u w:val="single"/>
        </w:rPr>
        <w:t xml:space="preserve"> </w:t>
      </w:r>
      <w:r w:rsidRPr="00833EB5">
        <w:rPr>
          <w:sz w:val="24"/>
          <w:szCs w:val="24"/>
          <w:u w:val="single"/>
        </w:rPr>
        <w:t>ради остваривања политичких циљева.</w:t>
      </w:r>
    </w:p>
    <w:p w14:paraId="0B7A8341" w14:textId="77777777" w:rsidR="007C650A" w:rsidRPr="00833EB5" w:rsidRDefault="007C650A" w:rsidP="0044211C">
      <w:pPr>
        <w:pStyle w:val="BodyText"/>
        <w:spacing w:before="2"/>
        <w:ind w:left="0" w:right="37" w:firstLine="720"/>
        <w:rPr>
          <w:sz w:val="24"/>
          <w:szCs w:val="24"/>
        </w:rPr>
      </w:pPr>
    </w:p>
    <w:p w14:paraId="7609FE32" w14:textId="77777777" w:rsidR="007C650A" w:rsidRPr="00833EB5" w:rsidRDefault="007C650A" w:rsidP="0044211C">
      <w:pPr>
        <w:pStyle w:val="Heading1"/>
        <w:spacing w:before="91"/>
        <w:ind w:left="0" w:right="37" w:firstLine="720"/>
        <w:rPr>
          <w:sz w:val="24"/>
          <w:szCs w:val="24"/>
        </w:rPr>
      </w:pPr>
      <w:r w:rsidRPr="00833EB5">
        <w:rPr>
          <w:sz w:val="24"/>
          <w:szCs w:val="24"/>
        </w:rPr>
        <w:t>III- САДРЖИНА И ТРАЈАЊЕ ПРЕДЛОГА ПРОГРАМА</w:t>
      </w:r>
    </w:p>
    <w:p w14:paraId="7869BD18" w14:textId="77777777" w:rsidR="007C650A" w:rsidRPr="00833EB5" w:rsidRDefault="007C650A" w:rsidP="0044211C">
      <w:pPr>
        <w:pStyle w:val="BodyText"/>
        <w:ind w:left="0" w:right="37" w:firstLine="720"/>
        <w:jc w:val="both"/>
        <w:rPr>
          <w:sz w:val="24"/>
          <w:szCs w:val="24"/>
        </w:rPr>
      </w:pPr>
      <w:r w:rsidRPr="00833EB5">
        <w:rPr>
          <w:sz w:val="24"/>
          <w:szCs w:val="24"/>
        </w:rPr>
        <w:t>Програм нарочито садржи: област у којој се програм реализује, територију на којој се реализација планира, време и дужину трајања програма, циљ, врсту и обим активности које се планирају у току реализације програма и укупан број лица који је потребан за извођење програма.</w:t>
      </w:r>
    </w:p>
    <w:p w14:paraId="0B884885" w14:textId="77777777" w:rsidR="007C650A" w:rsidRPr="00833EB5" w:rsidRDefault="007C650A" w:rsidP="0044211C">
      <w:pPr>
        <w:pStyle w:val="BodyText"/>
        <w:ind w:left="0" w:right="37" w:firstLine="720"/>
        <w:jc w:val="both"/>
        <w:rPr>
          <w:sz w:val="24"/>
          <w:szCs w:val="24"/>
        </w:rPr>
      </w:pPr>
      <w:r w:rsidRPr="00833EB5">
        <w:rPr>
          <w:sz w:val="24"/>
          <w:szCs w:val="24"/>
        </w:rPr>
        <w:t>Програм чија реализација траје најдуже годину дана у формалном смислу може бити означен и називом пројекат.</w:t>
      </w:r>
    </w:p>
    <w:p w14:paraId="0652C11B" w14:textId="77777777" w:rsidR="007C650A" w:rsidRPr="00833EB5" w:rsidRDefault="007C650A" w:rsidP="0044211C">
      <w:pPr>
        <w:pStyle w:val="BodyText"/>
        <w:ind w:left="0" w:right="37" w:firstLine="720"/>
        <w:jc w:val="both"/>
        <w:rPr>
          <w:sz w:val="24"/>
          <w:szCs w:val="24"/>
        </w:rPr>
      </w:pPr>
      <w:r w:rsidRPr="00833EB5">
        <w:rPr>
          <w:sz w:val="24"/>
          <w:szCs w:val="24"/>
        </w:rPr>
        <w:t>Удружење може учествовати са више програма на конкурсу, али се средства из буџета општине Горњи Милановац могу доделити за финансирање само једног.</w:t>
      </w:r>
    </w:p>
    <w:p w14:paraId="2FC6D16C" w14:textId="77777777" w:rsidR="007C650A" w:rsidRPr="00833EB5" w:rsidRDefault="007C650A" w:rsidP="0044211C">
      <w:pPr>
        <w:ind w:right="37" w:firstLine="720"/>
        <w:jc w:val="both"/>
        <w:rPr>
          <w:sz w:val="24"/>
          <w:szCs w:val="24"/>
        </w:rPr>
        <w:sectPr w:rsidR="007C650A" w:rsidRPr="00833EB5" w:rsidSect="00833EB5">
          <w:pgSz w:w="11907" w:h="16839" w:code="9"/>
          <w:pgMar w:top="1340" w:right="1300" w:bottom="280" w:left="1300" w:header="720" w:footer="720" w:gutter="0"/>
          <w:cols w:space="720"/>
          <w:docGrid w:linePitch="299"/>
        </w:sectPr>
      </w:pPr>
    </w:p>
    <w:p w14:paraId="795CE0F1" w14:textId="77777777" w:rsidR="007C650A" w:rsidRPr="00833EB5" w:rsidRDefault="007C650A" w:rsidP="0044211C">
      <w:pPr>
        <w:pStyle w:val="BodyText"/>
        <w:spacing w:before="70"/>
        <w:ind w:left="0" w:right="37" w:firstLine="720"/>
        <w:rPr>
          <w:sz w:val="24"/>
          <w:szCs w:val="24"/>
        </w:rPr>
      </w:pPr>
      <w:r w:rsidRPr="00833EB5">
        <w:rPr>
          <w:spacing w:val="-58"/>
          <w:sz w:val="24"/>
          <w:szCs w:val="24"/>
          <w:u w:val="single"/>
        </w:rPr>
        <w:lastRenderedPageBreak/>
        <w:t xml:space="preserve"> </w:t>
      </w:r>
      <w:r w:rsidRPr="00833EB5">
        <w:rPr>
          <w:sz w:val="24"/>
          <w:szCs w:val="24"/>
          <w:u w:val="single"/>
        </w:rPr>
        <w:t>Општина Горњи Милановац неће финансирати:</w:t>
      </w:r>
    </w:p>
    <w:p w14:paraId="7B2E6D0A" w14:textId="77777777" w:rsidR="007C650A" w:rsidRPr="00833EB5" w:rsidRDefault="007C650A" w:rsidP="0044211C">
      <w:pPr>
        <w:pStyle w:val="ListParagraph"/>
        <w:numPr>
          <w:ilvl w:val="0"/>
          <w:numId w:val="8"/>
        </w:numPr>
        <w:tabs>
          <w:tab w:val="left" w:pos="1055"/>
        </w:tabs>
        <w:spacing w:before="2" w:line="264" w:lineRule="exact"/>
        <w:ind w:left="0" w:right="37" w:firstLine="720"/>
        <w:jc w:val="both"/>
        <w:rPr>
          <w:sz w:val="24"/>
          <w:szCs w:val="24"/>
        </w:rPr>
      </w:pPr>
      <w:r w:rsidRPr="00833EB5">
        <w:rPr>
          <w:sz w:val="24"/>
          <w:szCs w:val="24"/>
        </w:rPr>
        <w:t>програме са комерцијалним</w:t>
      </w:r>
      <w:r w:rsidRPr="00833EB5">
        <w:rPr>
          <w:spacing w:val="-4"/>
          <w:sz w:val="24"/>
          <w:szCs w:val="24"/>
        </w:rPr>
        <w:t xml:space="preserve"> </w:t>
      </w:r>
      <w:r w:rsidRPr="00833EB5">
        <w:rPr>
          <w:sz w:val="24"/>
          <w:szCs w:val="24"/>
        </w:rPr>
        <w:t>ефектима,</w:t>
      </w:r>
    </w:p>
    <w:p w14:paraId="3F1A23A0" w14:textId="77777777" w:rsidR="007C650A" w:rsidRPr="00833EB5" w:rsidRDefault="007C650A" w:rsidP="0044211C">
      <w:pPr>
        <w:pStyle w:val="ListParagraph"/>
        <w:numPr>
          <w:ilvl w:val="0"/>
          <w:numId w:val="8"/>
        </w:numPr>
        <w:tabs>
          <w:tab w:val="left" w:pos="1127"/>
        </w:tabs>
        <w:ind w:left="0" w:right="37" w:firstLine="720"/>
        <w:jc w:val="both"/>
        <w:rPr>
          <w:sz w:val="24"/>
          <w:szCs w:val="24"/>
        </w:rPr>
      </w:pPr>
      <w:r w:rsidRPr="00833EB5">
        <w:rPr>
          <w:sz w:val="24"/>
          <w:szCs w:val="24"/>
        </w:rPr>
        <w:t>програме који су претходних година финансирани из Буџета Општине а нису реализовани или су њихови реализатори ненаменски потрошили</w:t>
      </w:r>
      <w:r w:rsidRPr="00833EB5">
        <w:rPr>
          <w:spacing w:val="-13"/>
          <w:sz w:val="24"/>
          <w:szCs w:val="24"/>
        </w:rPr>
        <w:t xml:space="preserve"> </w:t>
      </w:r>
      <w:r w:rsidRPr="00833EB5">
        <w:rPr>
          <w:sz w:val="24"/>
          <w:szCs w:val="24"/>
        </w:rPr>
        <w:t>средства,</w:t>
      </w:r>
    </w:p>
    <w:p w14:paraId="68D588DD" w14:textId="77777777" w:rsidR="007C650A" w:rsidRPr="00833EB5" w:rsidRDefault="007C650A" w:rsidP="0044211C">
      <w:pPr>
        <w:pStyle w:val="ListParagraph"/>
        <w:numPr>
          <w:ilvl w:val="0"/>
          <w:numId w:val="8"/>
        </w:numPr>
        <w:tabs>
          <w:tab w:val="left" w:pos="1055"/>
        </w:tabs>
        <w:spacing w:line="263" w:lineRule="exact"/>
        <w:ind w:left="0" w:right="37" w:firstLine="720"/>
        <w:jc w:val="both"/>
        <w:rPr>
          <w:sz w:val="24"/>
          <w:szCs w:val="24"/>
        </w:rPr>
      </w:pPr>
      <w:r w:rsidRPr="00833EB5">
        <w:rPr>
          <w:sz w:val="24"/>
          <w:szCs w:val="24"/>
        </w:rPr>
        <w:t>инвестициона улагања у опрему, одржавање и изградњу пословног</w:t>
      </w:r>
      <w:r w:rsidRPr="00833EB5">
        <w:rPr>
          <w:spacing w:val="-10"/>
          <w:sz w:val="24"/>
          <w:szCs w:val="24"/>
        </w:rPr>
        <w:t xml:space="preserve"> </w:t>
      </w:r>
      <w:r w:rsidRPr="00833EB5">
        <w:rPr>
          <w:sz w:val="24"/>
          <w:szCs w:val="24"/>
        </w:rPr>
        <w:t>простора,</w:t>
      </w:r>
    </w:p>
    <w:p w14:paraId="62F07B06" w14:textId="77777777" w:rsidR="007C650A" w:rsidRPr="00833EB5" w:rsidRDefault="007C650A" w:rsidP="0044211C">
      <w:pPr>
        <w:pStyle w:val="ListParagraph"/>
        <w:numPr>
          <w:ilvl w:val="0"/>
          <w:numId w:val="8"/>
        </w:numPr>
        <w:tabs>
          <w:tab w:val="left" w:pos="1062"/>
        </w:tabs>
        <w:ind w:left="0" w:right="37" w:firstLine="720"/>
        <w:jc w:val="both"/>
        <w:rPr>
          <w:sz w:val="24"/>
          <w:szCs w:val="24"/>
        </w:rPr>
      </w:pPr>
      <w:r w:rsidRPr="00833EB5">
        <w:rPr>
          <w:sz w:val="24"/>
          <w:szCs w:val="24"/>
        </w:rPr>
        <w:t>пројекте чије су једине програмске активности путовања, учешћа на конфренцијама, студијски програми и</w:t>
      </w:r>
      <w:r w:rsidRPr="00833EB5">
        <w:rPr>
          <w:spacing w:val="-4"/>
          <w:sz w:val="24"/>
          <w:szCs w:val="24"/>
        </w:rPr>
        <w:t xml:space="preserve"> </w:t>
      </w:r>
      <w:r w:rsidRPr="00833EB5">
        <w:rPr>
          <w:sz w:val="24"/>
          <w:szCs w:val="24"/>
        </w:rPr>
        <w:t>сл.</w:t>
      </w:r>
    </w:p>
    <w:p w14:paraId="3EAC6EDF" w14:textId="77777777" w:rsidR="007C650A" w:rsidRPr="00833EB5" w:rsidRDefault="007C650A" w:rsidP="0044211C">
      <w:pPr>
        <w:pStyle w:val="ListParagraph"/>
        <w:numPr>
          <w:ilvl w:val="0"/>
          <w:numId w:val="8"/>
        </w:numPr>
        <w:tabs>
          <w:tab w:val="left" w:pos="1055"/>
        </w:tabs>
        <w:spacing w:before="1" w:line="264" w:lineRule="exact"/>
        <w:ind w:left="0" w:right="37" w:firstLine="720"/>
        <w:jc w:val="both"/>
        <w:rPr>
          <w:sz w:val="24"/>
          <w:szCs w:val="24"/>
        </w:rPr>
      </w:pPr>
      <w:r w:rsidRPr="00833EB5">
        <w:rPr>
          <w:sz w:val="24"/>
          <w:szCs w:val="24"/>
        </w:rPr>
        <w:t>Репрезентацију, награде и</w:t>
      </w:r>
      <w:r w:rsidRPr="00833EB5">
        <w:rPr>
          <w:spacing w:val="-1"/>
          <w:sz w:val="24"/>
          <w:szCs w:val="24"/>
        </w:rPr>
        <w:t xml:space="preserve"> </w:t>
      </w:r>
      <w:r w:rsidRPr="00833EB5">
        <w:rPr>
          <w:sz w:val="24"/>
          <w:szCs w:val="24"/>
        </w:rPr>
        <w:t>спонзорства.</w:t>
      </w:r>
    </w:p>
    <w:p w14:paraId="782624BE" w14:textId="77777777" w:rsidR="007C650A" w:rsidRPr="00833EB5" w:rsidRDefault="007C650A" w:rsidP="0044211C">
      <w:pPr>
        <w:pStyle w:val="BodyText"/>
        <w:spacing w:line="264" w:lineRule="exact"/>
        <w:ind w:left="0" w:right="37" w:firstLine="720"/>
        <w:rPr>
          <w:sz w:val="24"/>
          <w:szCs w:val="24"/>
        </w:rPr>
      </w:pPr>
      <w:r w:rsidRPr="00833EB5">
        <w:rPr>
          <w:spacing w:val="-58"/>
          <w:sz w:val="24"/>
          <w:szCs w:val="24"/>
          <w:u w:val="single"/>
        </w:rPr>
        <w:t xml:space="preserve"> </w:t>
      </w:r>
      <w:r w:rsidRPr="00833EB5">
        <w:rPr>
          <w:sz w:val="24"/>
          <w:szCs w:val="24"/>
          <w:u w:val="single"/>
        </w:rPr>
        <w:t>Прихватиће се само они програми чија реализација је остварива у текућој години.</w:t>
      </w:r>
    </w:p>
    <w:p w14:paraId="6A5C9504" w14:textId="77777777" w:rsidR="007C650A" w:rsidRPr="00833EB5" w:rsidRDefault="007C650A" w:rsidP="0044211C">
      <w:pPr>
        <w:pStyle w:val="BodyText"/>
        <w:spacing w:before="5"/>
        <w:ind w:left="0" w:right="37" w:firstLine="720"/>
        <w:rPr>
          <w:sz w:val="24"/>
          <w:szCs w:val="24"/>
        </w:rPr>
      </w:pPr>
    </w:p>
    <w:p w14:paraId="7CCDAE5D" w14:textId="77777777" w:rsidR="007C650A" w:rsidRPr="00833EB5" w:rsidRDefault="007C650A" w:rsidP="0044211C">
      <w:pPr>
        <w:pStyle w:val="Heading1"/>
        <w:numPr>
          <w:ilvl w:val="0"/>
          <w:numId w:val="7"/>
        </w:numPr>
        <w:tabs>
          <w:tab w:val="left" w:pos="1139"/>
        </w:tabs>
        <w:spacing w:before="91"/>
        <w:ind w:left="0" w:right="37" w:firstLine="720"/>
        <w:rPr>
          <w:sz w:val="24"/>
          <w:szCs w:val="24"/>
        </w:rPr>
      </w:pPr>
      <w:r w:rsidRPr="00833EB5">
        <w:rPr>
          <w:sz w:val="24"/>
          <w:szCs w:val="24"/>
        </w:rPr>
        <w:t>–КРИТЕРИЈУМИ И МЕРИЛА ЗА ОЦЕНУ</w:t>
      </w:r>
      <w:r w:rsidRPr="00833EB5">
        <w:rPr>
          <w:spacing w:val="51"/>
          <w:sz w:val="24"/>
          <w:szCs w:val="24"/>
        </w:rPr>
        <w:t xml:space="preserve"> </w:t>
      </w:r>
      <w:r w:rsidRPr="00833EB5">
        <w:rPr>
          <w:sz w:val="24"/>
          <w:szCs w:val="24"/>
        </w:rPr>
        <w:t>ПРОГРАМА</w:t>
      </w:r>
    </w:p>
    <w:p w14:paraId="79A725E9" w14:textId="77777777" w:rsidR="007C650A" w:rsidRPr="00833EB5" w:rsidRDefault="007C650A" w:rsidP="0044211C">
      <w:pPr>
        <w:pStyle w:val="BodyText"/>
        <w:ind w:left="0" w:right="37" w:firstLine="720"/>
        <w:rPr>
          <w:sz w:val="24"/>
          <w:szCs w:val="24"/>
        </w:rPr>
      </w:pPr>
      <w:r w:rsidRPr="00833EB5">
        <w:rPr>
          <w:sz w:val="24"/>
          <w:szCs w:val="24"/>
        </w:rPr>
        <w:t>Избор програма који ће се, по овом Конкурсу финансирати средствима општине Горњи Милановац, врши се применом следећих критеријума:</w:t>
      </w:r>
    </w:p>
    <w:p w14:paraId="1C664CDD" w14:textId="77777777" w:rsidR="007C650A" w:rsidRPr="00833EB5" w:rsidRDefault="007C650A" w:rsidP="0044211C">
      <w:pPr>
        <w:pStyle w:val="BodyText"/>
        <w:spacing w:before="3" w:after="1"/>
        <w:ind w:left="0" w:right="37" w:firstLine="720"/>
        <w:rPr>
          <w:sz w:val="24"/>
          <w:szCs w:val="24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7"/>
        <w:gridCol w:w="4444"/>
      </w:tblGrid>
      <w:tr w:rsidR="007C650A" w:rsidRPr="0044211C" w14:paraId="1671502E" w14:textId="77777777" w:rsidTr="00503D13">
        <w:trPr>
          <w:trHeight w:val="255"/>
        </w:trPr>
        <w:tc>
          <w:tcPr>
            <w:tcW w:w="2611" w:type="pct"/>
            <w:tcBorders>
              <w:bottom w:val="single" w:sz="4" w:space="0" w:color="000000"/>
            </w:tcBorders>
          </w:tcPr>
          <w:p w14:paraId="1B9F7F72" w14:textId="77777777" w:rsidR="007C650A" w:rsidRPr="0044211C" w:rsidRDefault="007C650A" w:rsidP="00FA5D2D">
            <w:pPr>
              <w:pStyle w:val="TableParagraph"/>
              <w:spacing w:before="1" w:line="234" w:lineRule="exact"/>
              <w:ind w:left="0" w:right="37" w:hanging="3"/>
              <w:jc w:val="center"/>
              <w:rPr>
                <w:b/>
              </w:rPr>
            </w:pPr>
            <w:r w:rsidRPr="0044211C">
              <w:rPr>
                <w:b/>
              </w:rPr>
              <w:t>КРИТЕРИЈУМИ</w:t>
            </w:r>
          </w:p>
        </w:tc>
        <w:tc>
          <w:tcPr>
            <w:tcW w:w="2389" w:type="pct"/>
          </w:tcPr>
          <w:p w14:paraId="50E904FD" w14:textId="77777777" w:rsidR="007C650A" w:rsidRPr="0044211C" w:rsidRDefault="007C650A" w:rsidP="00FA5D2D">
            <w:pPr>
              <w:pStyle w:val="TableParagraph"/>
              <w:spacing w:before="1" w:line="234" w:lineRule="exact"/>
              <w:ind w:left="0" w:right="37" w:hanging="3"/>
              <w:jc w:val="center"/>
              <w:rPr>
                <w:b/>
              </w:rPr>
            </w:pPr>
            <w:r w:rsidRPr="0044211C">
              <w:rPr>
                <w:b/>
              </w:rPr>
              <w:t>МАКСИМАЛНИ ИЗНОС БОДОВА</w:t>
            </w:r>
          </w:p>
        </w:tc>
      </w:tr>
      <w:tr w:rsidR="007C650A" w:rsidRPr="0044211C" w14:paraId="605F7473" w14:textId="77777777" w:rsidTr="00503D13">
        <w:trPr>
          <w:trHeight w:val="769"/>
        </w:trPr>
        <w:tc>
          <w:tcPr>
            <w:tcW w:w="2611" w:type="pct"/>
            <w:tcBorders>
              <w:top w:val="single" w:sz="4" w:space="0" w:color="000000"/>
              <w:bottom w:val="single" w:sz="4" w:space="0" w:color="000000"/>
            </w:tcBorders>
          </w:tcPr>
          <w:p w14:paraId="141DA844" w14:textId="77777777" w:rsidR="007C650A" w:rsidRPr="0044211C" w:rsidRDefault="007C650A" w:rsidP="007266BE">
            <w:pPr>
              <w:pStyle w:val="TableParagraph"/>
              <w:numPr>
                <w:ilvl w:val="0"/>
                <w:numId w:val="11"/>
              </w:numPr>
              <w:spacing w:before="6" w:line="254" w:lineRule="exact"/>
              <w:ind w:right="37"/>
            </w:pPr>
            <w:r w:rsidRPr="0044211C">
              <w:t>усклађеност пројекта са општим интересом у култури и циљевима и приоритетима Конкурса</w:t>
            </w:r>
          </w:p>
        </w:tc>
        <w:tc>
          <w:tcPr>
            <w:tcW w:w="2389" w:type="pct"/>
          </w:tcPr>
          <w:p w14:paraId="48322903" w14:textId="15B2E545" w:rsidR="007C650A" w:rsidRPr="0044211C" w:rsidRDefault="007C650A" w:rsidP="007266BE">
            <w:pPr>
              <w:pStyle w:val="TableParagraph"/>
              <w:numPr>
                <w:ilvl w:val="0"/>
                <w:numId w:val="12"/>
              </w:numPr>
              <w:spacing w:before="88"/>
              <w:ind w:right="37"/>
            </w:pPr>
            <w:r w:rsidRPr="0044211C">
              <w:t>до 20</w:t>
            </w:r>
          </w:p>
        </w:tc>
      </w:tr>
      <w:tr w:rsidR="007C650A" w:rsidRPr="0044211C" w14:paraId="0D5A2C5A" w14:textId="77777777" w:rsidTr="00503D13">
        <w:trPr>
          <w:trHeight w:val="520"/>
        </w:trPr>
        <w:tc>
          <w:tcPr>
            <w:tcW w:w="2611" w:type="pct"/>
            <w:tcBorders>
              <w:top w:val="single" w:sz="4" w:space="0" w:color="000000"/>
              <w:bottom w:val="single" w:sz="4" w:space="0" w:color="000000"/>
            </w:tcBorders>
          </w:tcPr>
          <w:p w14:paraId="490354BD" w14:textId="77777777" w:rsidR="007C650A" w:rsidRPr="0044211C" w:rsidRDefault="007C650A" w:rsidP="007266BE">
            <w:pPr>
              <w:pStyle w:val="TableParagraph"/>
              <w:numPr>
                <w:ilvl w:val="0"/>
                <w:numId w:val="11"/>
              </w:numPr>
              <w:spacing w:before="6" w:line="254" w:lineRule="exact"/>
              <w:ind w:right="37"/>
            </w:pPr>
            <w:r w:rsidRPr="0044211C">
              <w:t>квалитет и садржајна иновативност пројекта</w:t>
            </w:r>
          </w:p>
        </w:tc>
        <w:tc>
          <w:tcPr>
            <w:tcW w:w="2389" w:type="pct"/>
          </w:tcPr>
          <w:p w14:paraId="1FD6C542" w14:textId="77777777" w:rsidR="007C650A" w:rsidRPr="0044211C" w:rsidRDefault="007C650A" w:rsidP="007266BE">
            <w:pPr>
              <w:pStyle w:val="TableParagraph"/>
              <w:numPr>
                <w:ilvl w:val="0"/>
                <w:numId w:val="12"/>
              </w:numPr>
              <w:spacing w:before="88"/>
              <w:ind w:right="37"/>
            </w:pPr>
            <w:r w:rsidRPr="0044211C">
              <w:t>до 20</w:t>
            </w:r>
          </w:p>
        </w:tc>
      </w:tr>
      <w:tr w:rsidR="007C650A" w:rsidRPr="0044211C" w14:paraId="4E61C097" w14:textId="77777777" w:rsidTr="00503D13">
        <w:trPr>
          <w:trHeight w:val="500"/>
        </w:trPr>
        <w:tc>
          <w:tcPr>
            <w:tcW w:w="2611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7643516" w14:textId="77777777" w:rsidR="007C650A" w:rsidRPr="0044211C" w:rsidRDefault="007C650A" w:rsidP="007266BE">
            <w:pPr>
              <w:pStyle w:val="TableParagraph"/>
              <w:numPr>
                <w:ilvl w:val="0"/>
                <w:numId w:val="11"/>
              </w:numPr>
              <w:spacing w:before="6" w:line="254" w:lineRule="exact"/>
              <w:ind w:right="37"/>
            </w:pPr>
            <w:r w:rsidRPr="0044211C">
              <w:t>капацитети потребни за реализацију пројекта</w:t>
            </w:r>
          </w:p>
        </w:tc>
        <w:tc>
          <w:tcPr>
            <w:tcW w:w="2389" w:type="pct"/>
          </w:tcPr>
          <w:p w14:paraId="7BA6F068" w14:textId="49FB9C7B" w:rsidR="007C650A" w:rsidRPr="0044211C" w:rsidRDefault="007C650A" w:rsidP="007266BE">
            <w:pPr>
              <w:pStyle w:val="TableParagraph"/>
              <w:numPr>
                <w:ilvl w:val="0"/>
                <w:numId w:val="12"/>
              </w:numPr>
              <w:spacing w:before="88"/>
              <w:ind w:right="37"/>
            </w:pPr>
            <w:r w:rsidRPr="0044211C">
              <w:t>стручни, односно уметнички капацитети  до</w:t>
            </w:r>
            <w:r w:rsidR="0044211C">
              <w:t xml:space="preserve"> </w:t>
            </w:r>
            <w:r w:rsidRPr="0044211C">
              <w:t>10</w:t>
            </w:r>
          </w:p>
        </w:tc>
      </w:tr>
      <w:tr w:rsidR="007C650A" w:rsidRPr="0044211C" w14:paraId="4046D4D0" w14:textId="77777777" w:rsidTr="00503D13">
        <w:trPr>
          <w:trHeight w:val="451"/>
        </w:trPr>
        <w:tc>
          <w:tcPr>
            <w:tcW w:w="2611" w:type="pct"/>
            <w:vMerge/>
            <w:tcBorders>
              <w:top w:val="nil"/>
              <w:bottom w:val="single" w:sz="4" w:space="0" w:color="000000"/>
            </w:tcBorders>
          </w:tcPr>
          <w:p w14:paraId="17262F9C" w14:textId="77777777" w:rsidR="007C650A" w:rsidRPr="0044211C" w:rsidRDefault="007C650A" w:rsidP="007266BE">
            <w:pPr>
              <w:pStyle w:val="TableParagraph"/>
              <w:numPr>
                <w:ilvl w:val="0"/>
                <w:numId w:val="11"/>
              </w:numPr>
              <w:spacing w:before="6" w:line="254" w:lineRule="exact"/>
              <w:ind w:right="37"/>
            </w:pPr>
          </w:p>
        </w:tc>
        <w:tc>
          <w:tcPr>
            <w:tcW w:w="2389" w:type="pct"/>
          </w:tcPr>
          <w:p w14:paraId="2EFD237A" w14:textId="54AEF472" w:rsidR="007C650A" w:rsidRPr="0044211C" w:rsidRDefault="007C650A" w:rsidP="007266BE">
            <w:pPr>
              <w:pStyle w:val="TableParagraph"/>
              <w:numPr>
                <w:ilvl w:val="0"/>
                <w:numId w:val="12"/>
              </w:numPr>
              <w:spacing w:before="88"/>
              <w:ind w:right="37"/>
            </w:pPr>
            <w:r w:rsidRPr="0044211C">
              <w:t>неопходни ресурси  до10</w:t>
            </w:r>
          </w:p>
        </w:tc>
      </w:tr>
      <w:tr w:rsidR="007C650A" w:rsidRPr="0044211C" w14:paraId="1AB855B8" w14:textId="77777777" w:rsidTr="00503D13">
        <w:trPr>
          <w:trHeight w:val="248"/>
        </w:trPr>
        <w:tc>
          <w:tcPr>
            <w:tcW w:w="2611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85F1310" w14:textId="77777777" w:rsidR="007C650A" w:rsidRPr="0044211C" w:rsidRDefault="007C650A" w:rsidP="007266BE">
            <w:pPr>
              <w:pStyle w:val="TableParagraph"/>
              <w:numPr>
                <w:ilvl w:val="0"/>
                <w:numId w:val="11"/>
              </w:numPr>
              <w:spacing w:before="6" w:line="254" w:lineRule="exact"/>
              <w:ind w:right="37"/>
            </w:pPr>
            <w:r w:rsidRPr="0044211C">
              <w:t>финансијски план</w:t>
            </w:r>
          </w:p>
        </w:tc>
        <w:tc>
          <w:tcPr>
            <w:tcW w:w="2389" w:type="pct"/>
          </w:tcPr>
          <w:p w14:paraId="726B5567" w14:textId="1D6D0E32" w:rsidR="007C650A" w:rsidRPr="0044211C" w:rsidRDefault="007C650A" w:rsidP="007266BE">
            <w:pPr>
              <w:pStyle w:val="TableParagraph"/>
              <w:numPr>
                <w:ilvl w:val="0"/>
                <w:numId w:val="12"/>
              </w:numPr>
              <w:spacing w:before="88"/>
              <w:ind w:right="37"/>
            </w:pPr>
            <w:r w:rsidRPr="0044211C">
              <w:t>разрађеност до 5</w:t>
            </w:r>
          </w:p>
        </w:tc>
      </w:tr>
      <w:tr w:rsidR="007C650A" w:rsidRPr="0044211C" w14:paraId="2AA39EE1" w14:textId="77777777" w:rsidTr="00503D13">
        <w:trPr>
          <w:trHeight w:val="503"/>
        </w:trPr>
        <w:tc>
          <w:tcPr>
            <w:tcW w:w="2611" w:type="pct"/>
            <w:vMerge/>
            <w:tcBorders>
              <w:top w:val="nil"/>
              <w:bottom w:val="single" w:sz="4" w:space="0" w:color="000000"/>
            </w:tcBorders>
          </w:tcPr>
          <w:p w14:paraId="2CBD2CB7" w14:textId="77777777" w:rsidR="007C650A" w:rsidRPr="0044211C" w:rsidRDefault="007C650A" w:rsidP="007266BE">
            <w:pPr>
              <w:pStyle w:val="TableParagraph"/>
              <w:numPr>
                <w:ilvl w:val="0"/>
                <w:numId w:val="11"/>
              </w:numPr>
              <w:spacing w:before="6" w:line="254" w:lineRule="exact"/>
              <w:ind w:right="37"/>
            </w:pPr>
          </w:p>
        </w:tc>
        <w:tc>
          <w:tcPr>
            <w:tcW w:w="2389" w:type="pct"/>
          </w:tcPr>
          <w:p w14:paraId="105BBE63" w14:textId="04AB02BB" w:rsidR="007C650A" w:rsidRPr="0044211C" w:rsidRDefault="007C650A" w:rsidP="007266BE">
            <w:pPr>
              <w:pStyle w:val="TableParagraph"/>
              <w:numPr>
                <w:ilvl w:val="0"/>
                <w:numId w:val="12"/>
              </w:numPr>
              <w:spacing w:before="88"/>
              <w:ind w:right="37"/>
            </w:pPr>
            <w:r w:rsidRPr="0044211C">
              <w:t>усклађеност са планом активности пројекта</w:t>
            </w:r>
            <w:r w:rsidR="0044211C">
              <w:t xml:space="preserve"> </w:t>
            </w:r>
            <w:r w:rsidRPr="0044211C">
              <w:t>до 5</w:t>
            </w:r>
          </w:p>
        </w:tc>
      </w:tr>
      <w:tr w:rsidR="007C650A" w:rsidRPr="0044211C" w14:paraId="20FADA94" w14:textId="77777777" w:rsidTr="00503D13">
        <w:trPr>
          <w:trHeight w:val="265"/>
        </w:trPr>
        <w:tc>
          <w:tcPr>
            <w:tcW w:w="2611" w:type="pct"/>
            <w:vMerge/>
            <w:tcBorders>
              <w:top w:val="nil"/>
              <w:bottom w:val="single" w:sz="4" w:space="0" w:color="000000"/>
            </w:tcBorders>
          </w:tcPr>
          <w:p w14:paraId="6212D914" w14:textId="77777777" w:rsidR="007C650A" w:rsidRPr="0044211C" w:rsidRDefault="007C650A" w:rsidP="007266BE">
            <w:pPr>
              <w:pStyle w:val="TableParagraph"/>
              <w:numPr>
                <w:ilvl w:val="0"/>
                <w:numId w:val="11"/>
              </w:numPr>
              <w:spacing w:before="6" w:line="254" w:lineRule="exact"/>
              <w:ind w:right="37"/>
            </w:pPr>
          </w:p>
        </w:tc>
        <w:tc>
          <w:tcPr>
            <w:tcW w:w="2389" w:type="pct"/>
          </w:tcPr>
          <w:p w14:paraId="081ECF14" w14:textId="1C5D7FC6" w:rsidR="007C650A" w:rsidRPr="0044211C" w:rsidRDefault="007C650A" w:rsidP="007266BE">
            <w:pPr>
              <w:pStyle w:val="TableParagraph"/>
              <w:numPr>
                <w:ilvl w:val="0"/>
                <w:numId w:val="12"/>
              </w:numPr>
              <w:spacing w:before="88"/>
              <w:ind w:right="37"/>
            </w:pPr>
            <w:r w:rsidRPr="0044211C">
              <w:t xml:space="preserve">економичност </w:t>
            </w:r>
            <w:r w:rsidR="0044211C">
              <w:t xml:space="preserve"> </w:t>
            </w:r>
            <w:r w:rsidRPr="0044211C">
              <w:t>до 5</w:t>
            </w:r>
          </w:p>
        </w:tc>
      </w:tr>
      <w:tr w:rsidR="007C650A" w:rsidRPr="0044211C" w14:paraId="56BF7A19" w14:textId="77777777" w:rsidTr="00503D13">
        <w:trPr>
          <w:trHeight w:val="348"/>
        </w:trPr>
        <w:tc>
          <w:tcPr>
            <w:tcW w:w="2611" w:type="pct"/>
            <w:vMerge/>
            <w:tcBorders>
              <w:top w:val="nil"/>
              <w:bottom w:val="single" w:sz="4" w:space="0" w:color="000000"/>
            </w:tcBorders>
          </w:tcPr>
          <w:p w14:paraId="52A02EF7" w14:textId="77777777" w:rsidR="007C650A" w:rsidRPr="0044211C" w:rsidRDefault="007C650A" w:rsidP="007266BE">
            <w:pPr>
              <w:pStyle w:val="TableParagraph"/>
              <w:numPr>
                <w:ilvl w:val="0"/>
                <w:numId w:val="11"/>
              </w:numPr>
              <w:spacing w:before="6" w:line="254" w:lineRule="exact"/>
              <w:ind w:right="37"/>
            </w:pPr>
          </w:p>
        </w:tc>
        <w:tc>
          <w:tcPr>
            <w:tcW w:w="2389" w:type="pct"/>
          </w:tcPr>
          <w:p w14:paraId="66369358" w14:textId="6E826327" w:rsidR="007C650A" w:rsidRPr="0044211C" w:rsidRDefault="007C650A" w:rsidP="007266BE">
            <w:pPr>
              <w:pStyle w:val="TableParagraph"/>
              <w:numPr>
                <w:ilvl w:val="0"/>
                <w:numId w:val="12"/>
              </w:numPr>
              <w:spacing w:before="88"/>
              <w:ind w:right="37"/>
            </w:pPr>
            <w:r w:rsidRPr="0044211C">
              <w:t>укљученост више извора финансирања</w:t>
            </w:r>
            <w:r w:rsidR="007266BE">
              <w:t xml:space="preserve"> </w:t>
            </w:r>
            <w:r w:rsidRPr="0044211C">
              <w:t>до 5</w:t>
            </w:r>
          </w:p>
        </w:tc>
      </w:tr>
      <w:tr w:rsidR="007C650A" w:rsidRPr="0044211C" w14:paraId="5FA000C9" w14:textId="77777777" w:rsidTr="00503D13">
        <w:trPr>
          <w:trHeight w:val="521"/>
        </w:trPr>
        <w:tc>
          <w:tcPr>
            <w:tcW w:w="2611" w:type="pct"/>
            <w:tcBorders>
              <w:top w:val="single" w:sz="4" w:space="0" w:color="000000"/>
            </w:tcBorders>
          </w:tcPr>
          <w:p w14:paraId="0ABBF6D7" w14:textId="77777777" w:rsidR="007C650A" w:rsidRPr="0044211C" w:rsidRDefault="007C650A" w:rsidP="007266BE">
            <w:pPr>
              <w:pStyle w:val="TableParagraph"/>
              <w:numPr>
                <w:ilvl w:val="0"/>
                <w:numId w:val="11"/>
              </w:numPr>
              <w:spacing w:before="6" w:line="254" w:lineRule="exact"/>
              <w:ind w:right="37"/>
            </w:pPr>
            <w:r w:rsidRPr="0044211C">
              <w:t>степен утицаја пројекта на квалитет културног живота заједнице</w:t>
            </w:r>
          </w:p>
        </w:tc>
        <w:tc>
          <w:tcPr>
            <w:tcW w:w="2389" w:type="pct"/>
          </w:tcPr>
          <w:p w14:paraId="67F93CD7" w14:textId="77777777" w:rsidR="007C650A" w:rsidRPr="0044211C" w:rsidRDefault="007C650A" w:rsidP="007266BE">
            <w:pPr>
              <w:pStyle w:val="TableParagraph"/>
              <w:numPr>
                <w:ilvl w:val="0"/>
                <w:numId w:val="12"/>
              </w:numPr>
              <w:spacing w:before="88"/>
              <w:ind w:right="37"/>
            </w:pPr>
            <w:r w:rsidRPr="0044211C">
              <w:t>до 20</w:t>
            </w:r>
          </w:p>
        </w:tc>
      </w:tr>
      <w:tr w:rsidR="007C650A" w:rsidRPr="0044211C" w14:paraId="758C11D9" w14:textId="77777777" w:rsidTr="00503D13">
        <w:trPr>
          <w:trHeight w:val="508"/>
        </w:trPr>
        <w:tc>
          <w:tcPr>
            <w:tcW w:w="2611" w:type="pct"/>
          </w:tcPr>
          <w:p w14:paraId="10A9D10B" w14:textId="5C61241A" w:rsidR="007C650A" w:rsidRPr="0044211C" w:rsidRDefault="0044211C" w:rsidP="007266BE">
            <w:pPr>
              <w:pStyle w:val="TableParagraph"/>
              <w:numPr>
                <w:ilvl w:val="0"/>
                <w:numId w:val="12"/>
              </w:numPr>
              <w:spacing w:before="6" w:line="254" w:lineRule="exact"/>
              <w:ind w:right="37"/>
              <w:rPr>
                <w:b/>
              </w:rPr>
            </w:pPr>
            <w:r w:rsidRPr="0044211C">
              <w:rPr>
                <w:b/>
              </w:rPr>
              <w:t>Максимални збир бодова</w:t>
            </w:r>
            <w:r>
              <w:rPr>
                <w:b/>
              </w:rPr>
              <w:t xml:space="preserve"> </w:t>
            </w:r>
            <w:r w:rsidRPr="0044211C">
              <w:rPr>
                <w:b/>
              </w:rPr>
              <w:t xml:space="preserve">по </w:t>
            </w:r>
            <w:r w:rsidR="007C650A" w:rsidRPr="0044211C">
              <w:rPr>
                <w:b/>
              </w:rPr>
              <w:t>свим</w:t>
            </w:r>
            <w:r w:rsidRPr="0044211C">
              <w:rPr>
                <w:b/>
              </w:rPr>
              <w:t xml:space="preserve"> </w:t>
            </w:r>
            <w:r w:rsidR="007C650A" w:rsidRPr="0044211C">
              <w:rPr>
                <w:b/>
              </w:rPr>
              <w:t>критеријумима</w:t>
            </w:r>
          </w:p>
        </w:tc>
        <w:tc>
          <w:tcPr>
            <w:tcW w:w="2389" w:type="pct"/>
          </w:tcPr>
          <w:p w14:paraId="5DC54F9D" w14:textId="77777777" w:rsidR="007C650A" w:rsidRPr="0044211C" w:rsidRDefault="007C650A" w:rsidP="007266BE">
            <w:pPr>
              <w:pStyle w:val="TableParagraph"/>
              <w:numPr>
                <w:ilvl w:val="0"/>
                <w:numId w:val="12"/>
              </w:numPr>
              <w:spacing w:before="88"/>
              <w:ind w:right="37"/>
              <w:rPr>
                <w:b/>
              </w:rPr>
            </w:pPr>
            <w:r w:rsidRPr="0044211C">
              <w:rPr>
                <w:b/>
              </w:rPr>
              <w:t>100</w:t>
            </w:r>
          </w:p>
        </w:tc>
      </w:tr>
    </w:tbl>
    <w:p w14:paraId="1995AD8B" w14:textId="77777777" w:rsidR="007C650A" w:rsidRPr="00833EB5" w:rsidRDefault="007C650A" w:rsidP="0044211C">
      <w:pPr>
        <w:pStyle w:val="BodyText"/>
        <w:spacing w:before="9"/>
        <w:ind w:left="0" w:right="37" w:firstLine="720"/>
        <w:rPr>
          <w:sz w:val="24"/>
          <w:szCs w:val="24"/>
        </w:rPr>
      </w:pPr>
    </w:p>
    <w:p w14:paraId="1E2F5CC7" w14:textId="77777777" w:rsidR="007C650A" w:rsidRPr="00833EB5" w:rsidRDefault="007C650A" w:rsidP="0044211C">
      <w:pPr>
        <w:pStyle w:val="Heading1"/>
        <w:numPr>
          <w:ilvl w:val="0"/>
          <w:numId w:val="7"/>
        </w:numPr>
        <w:tabs>
          <w:tab w:val="left" w:pos="1050"/>
        </w:tabs>
        <w:spacing w:before="1"/>
        <w:ind w:left="0" w:right="37" w:firstLine="720"/>
        <w:rPr>
          <w:sz w:val="24"/>
          <w:szCs w:val="24"/>
        </w:rPr>
      </w:pPr>
      <w:r w:rsidRPr="00833EB5">
        <w:rPr>
          <w:sz w:val="24"/>
          <w:szCs w:val="24"/>
        </w:rPr>
        <w:t>– ПОТРЕБНА ДОКУМЕНТАЦИЈА И РОК ЗА</w:t>
      </w:r>
      <w:r w:rsidRPr="00833EB5">
        <w:rPr>
          <w:spacing w:val="-9"/>
          <w:sz w:val="24"/>
          <w:szCs w:val="24"/>
        </w:rPr>
        <w:t xml:space="preserve"> </w:t>
      </w:r>
      <w:r w:rsidRPr="00833EB5">
        <w:rPr>
          <w:sz w:val="24"/>
          <w:szCs w:val="24"/>
        </w:rPr>
        <w:t>ПРИЈАВУ:</w:t>
      </w:r>
    </w:p>
    <w:p w14:paraId="1A070960" w14:textId="77777777" w:rsidR="007C650A" w:rsidRPr="00833EB5" w:rsidRDefault="007C650A" w:rsidP="0044211C">
      <w:pPr>
        <w:pStyle w:val="BodyText"/>
        <w:spacing w:line="263" w:lineRule="exact"/>
        <w:ind w:left="0" w:right="37" w:firstLine="720"/>
        <w:rPr>
          <w:sz w:val="24"/>
          <w:szCs w:val="24"/>
        </w:rPr>
      </w:pPr>
      <w:r w:rsidRPr="00833EB5">
        <w:rPr>
          <w:sz w:val="24"/>
          <w:szCs w:val="24"/>
        </w:rPr>
        <w:t>Пријава се састоји од:</w:t>
      </w:r>
    </w:p>
    <w:p w14:paraId="1AFF5B81" w14:textId="77777777" w:rsidR="007C650A" w:rsidRPr="004E56CB" w:rsidRDefault="007C650A" w:rsidP="004E56CB">
      <w:pPr>
        <w:pStyle w:val="ListParagraph"/>
        <w:numPr>
          <w:ilvl w:val="0"/>
          <w:numId w:val="14"/>
        </w:numPr>
        <w:tabs>
          <w:tab w:val="left" w:pos="1369"/>
          <w:tab w:val="left" w:pos="1370"/>
        </w:tabs>
        <w:spacing w:line="281" w:lineRule="exact"/>
        <w:ind w:right="37"/>
        <w:rPr>
          <w:sz w:val="24"/>
          <w:szCs w:val="24"/>
        </w:rPr>
      </w:pPr>
      <w:r w:rsidRPr="004E56CB">
        <w:rPr>
          <w:sz w:val="24"/>
          <w:szCs w:val="24"/>
        </w:rPr>
        <w:t>обрасца за подношење програма/пројекта,</w:t>
      </w:r>
    </w:p>
    <w:p w14:paraId="51661D1C" w14:textId="77777777" w:rsidR="007C650A" w:rsidRPr="004E56CB" w:rsidRDefault="007C650A" w:rsidP="004E56CB">
      <w:pPr>
        <w:pStyle w:val="ListParagraph"/>
        <w:numPr>
          <w:ilvl w:val="0"/>
          <w:numId w:val="14"/>
        </w:numPr>
        <w:tabs>
          <w:tab w:val="left" w:pos="1369"/>
          <w:tab w:val="left" w:pos="1370"/>
        </w:tabs>
        <w:spacing w:line="281" w:lineRule="exact"/>
        <w:ind w:right="37"/>
        <w:rPr>
          <w:sz w:val="24"/>
          <w:szCs w:val="24"/>
        </w:rPr>
      </w:pPr>
      <w:r w:rsidRPr="004E56CB">
        <w:rPr>
          <w:sz w:val="24"/>
          <w:szCs w:val="24"/>
        </w:rPr>
        <w:t>обрасца буџета за реализацију</w:t>
      </w:r>
      <w:r w:rsidRPr="004E56CB">
        <w:rPr>
          <w:spacing w:val="-7"/>
          <w:sz w:val="24"/>
          <w:szCs w:val="24"/>
        </w:rPr>
        <w:t xml:space="preserve"> </w:t>
      </w:r>
      <w:r w:rsidRPr="004E56CB">
        <w:rPr>
          <w:sz w:val="24"/>
          <w:szCs w:val="24"/>
        </w:rPr>
        <w:t>програма.</w:t>
      </w:r>
    </w:p>
    <w:p w14:paraId="55778C51" w14:textId="77777777" w:rsidR="007C650A" w:rsidRPr="00833EB5" w:rsidRDefault="007C650A" w:rsidP="0044211C">
      <w:pPr>
        <w:pStyle w:val="BodyText"/>
        <w:ind w:left="0" w:right="37" w:firstLine="720"/>
        <w:rPr>
          <w:sz w:val="24"/>
          <w:szCs w:val="24"/>
        </w:rPr>
      </w:pPr>
      <w:r w:rsidRPr="00833EB5">
        <w:rPr>
          <w:sz w:val="24"/>
          <w:szCs w:val="24"/>
        </w:rPr>
        <w:t>Читко попуњени, штампаним словима на ћириличном писму, обрасци морају бити потписани и оверени од стране овлашћеног лица.</w:t>
      </w:r>
    </w:p>
    <w:p w14:paraId="664EF4C3" w14:textId="5F2EB288" w:rsidR="007C650A" w:rsidRPr="00833EB5" w:rsidRDefault="007C650A" w:rsidP="0044211C">
      <w:pPr>
        <w:pStyle w:val="BodyText"/>
        <w:ind w:left="0" w:right="37" w:firstLine="720"/>
        <w:jc w:val="both"/>
        <w:rPr>
          <w:sz w:val="24"/>
          <w:szCs w:val="24"/>
        </w:rPr>
      </w:pPr>
      <w:r w:rsidRPr="00833EB5">
        <w:rPr>
          <w:sz w:val="24"/>
          <w:szCs w:val="24"/>
        </w:rPr>
        <w:t xml:space="preserve">Заинтересована удружења могу преузети конкурсну документацију и обрасце са званичне интернет презентације општине </w:t>
      </w:r>
      <w:hyperlink r:id="rId5">
        <w:r w:rsidRPr="00833EB5">
          <w:rPr>
            <w:color w:val="0000FF"/>
            <w:sz w:val="24"/>
            <w:szCs w:val="24"/>
            <w:u w:val="single" w:color="0000FF"/>
          </w:rPr>
          <w:t>www.gornjimilanovac.rs</w:t>
        </w:r>
        <w:r w:rsidRPr="00833EB5">
          <w:rPr>
            <w:color w:val="0000FF"/>
            <w:sz w:val="24"/>
            <w:szCs w:val="24"/>
          </w:rPr>
          <w:t xml:space="preserve"> </w:t>
        </w:r>
      </w:hyperlink>
      <w:r w:rsidRPr="00833EB5">
        <w:rPr>
          <w:sz w:val="24"/>
          <w:szCs w:val="24"/>
        </w:rPr>
        <w:t>или на писарници</w:t>
      </w:r>
      <w:r w:rsidRPr="00833EB5">
        <w:rPr>
          <w:spacing w:val="54"/>
          <w:sz w:val="24"/>
          <w:szCs w:val="24"/>
        </w:rPr>
        <w:t xml:space="preserve"> </w:t>
      </w:r>
      <w:r w:rsidRPr="00833EB5">
        <w:rPr>
          <w:sz w:val="24"/>
          <w:szCs w:val="24"/>
        </w:rPr>
        <w:t>Општине,</w:t>
      </w:r>
      <w:r w:rsidRPr="00833EB5">
        <w:rPr>
          <w:spacing w:val="-58"/>
          <w:sz w:val="24"/>
          <w:szCs w:val="24"/>
          <w:u w:val="thick"/>
        </w:rPr>
        <w:t xml:space="preserve"> </w:t>
      </w:r>
      <w:r w:rsidRPr="00833EB5">
        <w:rPr>
          <w:sz w:val="24"/>
          <w:szCs w:val="24"/>
        </w:rPr>
        <w:t xml:space="preserve">почев од </w:t>
      </w:r>
      <w:r w:rsidR="0047123E" w:rsidRPr="00833EB5">
        <w:rPr>
          <w:b/>
          <w:sz w:val="24"/>
          <w:szCs w:val="24"/>
          <w:u w:val="single"/>
          <w:lang w:val="sr-Latn-RS"/>
        </w:rPr>
        <w:t>19.02.2026</w:t>
      </w:r>
      <w:r w:rsidRPr="00833EB5">
        <w:rPr>
          <w:b/>
          <w:sz w:val="24"/>
          <w:szCs w:val="24"/>
          <w:u w:val="single"/>
        </w:rPr>
        <w:t>. године</w:t>
      </w:r>
      <w:r w:rsidRPr="00833EB5">
        <w:rPr>
          <w:sz w:val="24"/>
          <w:szCs w:val="24"/>
        </w:rPr>
        <w:t>.</w:t>
      </w:r>
    </w:p>
    <w:p w14:paraId="7E10C7E9" w14:textId="4525BBA8" w:rsidR="007C650A" w:rsidRPr="00833EB5" w:rsidRDefault="007C650A" w:rsidP="0044211C">
      <w:pPr>
        <w:pStyle w:val="BodyText"/>
        <w:ind w:left="0" w:right="37" w:firstLine="720"/>
        <w:jc w:val="both"/>
        <w:rPr>
          <w:sz w:val="24"/>
          <w:szCs w:val="24"/>
        </w:rPr>
      </w:pPr>
      <w:r w:rsidRPr="00833EB5">
        <w:rPr>
          <w:sz w:val="24"/>
          <w:szCs w:val="24"/>
        </w:rPr>
        <w:t>Пријаве се предају у затвореној коверти са назнаком: "Пријава за јавни конкурс за финансирање програма у области културе - НЕ ОТВАРАТИ",</w:t>
      </w:r>
      <w:r w:rsidRPr="00833EB5">
        <w:rPr>
          <w:sz w:val="24"/>
          <w:szCs w:val="24"/>
          <w:u w:val="single"/>
        </w:rPr>
        <w:t xml:space="preserve"> </w:t>
      </w:r>
      <w:r w:rsidRPr="00833EB5">
        <w:rPr>
          <w:b/>
          <w:sz w:val="24"/>
          <w:szCs w:val="24"/>
          <w:u w:val="single"/>
          <w:lang w:val="sr-Cyrl-RS"/>
        </w:rPr>
        <w:t>закључно</w:t>
      </w:r>
      <w:r w:rsidRPr="00833EB5">
        <w:rPr>
          <w:b/>
          <w:sz w:val="24"/>
          <w:szCs w:val="24"/>
          <w:u w:val="single"/>
        </w:rPr>
        <w:t xml:space="preserve"> </w:t>
      </w:r>
      <w:r w:rsidRPr="00833EB5">
        <w:rPr>
          <w:b/>
          <w:sz w:val="24"/>
          <w:szCs w:val="24"/>
          <w:u w:val="single"/>
          <w:lang w:val="sr-Cyrl-RS"/>
        </w:rPr>
        <w:t>са</w:t>
      </w:r>
      <w:r w:rsidRPr="00833EB5">
        <w:rPr>
          <w:b/>
          <w:sz w:val="24"/>
          <w:szCs w:val="24"/>
          <w:u w:val="single"/>
        </w:rPr>
        <w:t xml:space="preserve"> </w:t>
      </w:r>
      <w:r w:rsidR="0047123E" w:rsidRPr="00833EB5">
        <w:rPr>
          <w:b/>
          <w:sz w:val="24"/>
          <w:szCs w:val="24"/>
          <w:u w:val="single"/>
          <w:lang w:val="sr-Latn-RS"/>
        </w:rPr>
        <w:t>20.03.2026</w:t>
      </w:r>
      <w:r w:rsidRPr="00833EB5">
        <w:rPr>
          <w:b/>
          <w:sz w:val="24"/>
          <w:szCs w:val="24"/>
          <w:u w:val="single"/>
        </w:rPr>
        <w:t>. године</w:t>
      </w:r>
      <w:r w:rsidRPr="00833EB5">
        <w:rPr>
          <w:sz w:val="24"/>
          <w:szCs w:val="24"/>
          <w:u w:val="single"/>
        </w:rPr>
        <w:t xml:space="preserve">, </w:t>
      </w:r>
      <w:r w:rsidRPr="00833EB5">
        <w:rPr>
          <w:sz w:val="24"/>
          <w:szCs w:val="24"/>
        </w:rPr>
        <w:t>непосредно на писарници</w:t>
      </w:r>
      <w:r w:rsidRPr="00833EB5">
        <w:rPr>
          <w:sz w:val="24"/>
          <w:szCs w:val="24"/>
          <w:lang w:val="sr-Cyrl-RS"/>
        </w:rPr>
        <w:t xml:space="preserve"> Општине</w:t>
      </w:r>
      <w:r w:rsidRPr="00833EB5">
        <w:rPr>
          <w:sz w:val="24"/>
          <w:szCs w:val="24"/>
        </w:rPr>
        <w:t xml:space="preserve"> или поштом на адресу: Општинска управа општине Горњи Милановац</w:t>
      </w:r>
      <w:r w:rsidRPr="00833EB5">
        <w:rPr>
          <w:b/>
          <w:sz w:val="24"/>
          <w:szCs w:val="24"/>
        </w:rPr>
        <w:t xml:space="preserve">, </w:t>
      </w:r>
      <w:r w:rsidRPr="00833EB5">
        <w:rPr>
          <w:sz w:val="24"/>
          <w:szCs w:val="24"/>
        </w:rPr>
        <w:t>Таковска улица број 2, 32300 Горњи</w:t>
      </w:r>
      <w:r w:rsidRPr="00833EB5">
        <w:rPr>
          <w:spacing w:val="57"/>
          <w:sz w:val="24"/>
          <w:szCs w:val="24"/>
        </w:rPr>
        <w:t xml:space="preserve"> </w:t>
      </w:r>
      <w:r w:rsidRPr="00833EB5">
        <w:rPr>
          <w:sz w:val="24"/>
          <w:szCs w:val="24"/>
        </w:rPr>
        <w:t>Милановац.</w:t>
      </w:r>
    </w:p>
    <w:p w14:paraId="64D22523" w14:textId="77777777" w:rsidR="007C650A" w:rsidRPr="00833EB5" w:rsidRDefault="007C650A" w:rsidP="0044211C">
      <w:pPr>
        <w:ind w:right="37" w:firstLine="720"/>
        <w:jc w:val="both"/>
        <w:rPr>
          <w:sz w:val="24"/>
          <w:szCs w:val="24"/>
        </w:rPr>
        <w:sectPr w:rsidR="007C650A" w:rsidRPr="00833EB5" w:rsidSect="00833EB5">
          <w:pgSz w:w="11907" w:h="16839" w:code="9"/>
          <w:pgMar w:top="1340" w:right="1300" w:bottom="280" w:left="1300" w:header="720" w:footer="720" w:gutter="0"/>
          <w:cols w:space="720"/>
          <w:docGrid w:linePitch="299"/>
        </w:sectPr>
      </w:pPr>
    </w:p>
    <w:p w14:paraId="6CE79457" w14:textId="77777777" w:rsidR="007C650A" w:rsidRPr="00833EB5" w:rsidRDefault="007C650A" w:rsidP="0044211C">
      <w:pPr>
        <w:pStyle w:val="BodyText"/>
        <w:spacing w:before="70" w:line="242" w:lineRule="auto"/>
        <w:ind w:left="0" w:right="37" w:firstLine="720"/>
        <w:jc w:val="both"/>
        <w:rPr>
          <w:sz w:val="24"/>
          <w:szCs w:val="24"/>
        </w:rPr>
      </w:pPr>
      <w:r w:rsidRPr="00833EB5">
        <w:rPr>
          <w:sz w:val="24"/>
          <w:szCs w:val="24"/>
        </w:rPr>
        <w:lastRenderedPageBreak/>
        <w:t>Неблаговремене и непотпуне пријаве, као и пријаве које нису у складу са условима јавног конкурса неће бити разматране.</w:t>
      </w:r>
    </w:p>
    <w:p w14:paraId="0B32CBA3" w14:textId="77777777" w:rsidR="007C650A" w:rsidRPr="00833EB5" w:rsidRDefault="007C650A" w:rsidP="0044211C">
      <w:pPr>
        <w:pStyle w:val="BodyText"/>
        <w:spacing w:line="261" w:lineRule="exact"/>
        <w:ind w:left="0" w:right="37" w:firstLine="720"/>
        <w:jc w:val="both"/>
        <w:rPr>
          <w:sz w:val="24"/>
          <w:szCs w:val="24"/>
        </w:rPr>
      </w:pPr>
      <w:r w:rsidRPr="00833EB5">
        <w:rPr>
          <w:sz w:val="24"/>
          <w:szCs w:val="24"/>
        </w:rPr>
        <w:t>Предата документација се не враћа подносиоцима.</w:t>
      </w:r>
    </w:p>
    <w:p w14:paraId="36BAF3C6" w14:textId="77777777" w:rsidR="007C650A" w:rsidRPr="00833EB5" w:rsidRDefault="007C650A" w:rsidP="0044211C">
      <w:pPr>
        <w:pStyle w:val="ListParagraph"/>
        <w:numPr>
          <w:ilvl w:val="0"/>
          <w:numId w:val="7"/>
        </w:numPr>
        <w:tabs>
          <w:tab w:val="left" w:pos="1182"/>
        </w:tabs>
        <w:ind w:left="0" w:right="37" w:firstLine="720"/>
        <w:jc w:val="both"/>
        <w:rPr>
          <w:sz w:val="24"/>
          <w:szCs w:val="24"/>
        </w:rPr>
      </w:pPr>
      <w:r w:rsidRPr="00833EB5">
        <w:rPr>
          <w:b/>
          <w:sz w:val="24"/>
          <w:szCs w:val="24"/>
        </w:rPr>
        <w:t xml:space="preserve">– </w:t>
      </w:r>
      <w:r w:rsidRPr="00833EB5">
        <w:rPr>
          <w:sz w:val="24"/>
          <w:szCs w:val="24"/>
        </w:rPr>
        <w:t>О предлозима пројеката одлучује Комисија коју решењем именује председник општине, а решење о именовању се објављује на интернет страници општине Горњи Милановац.</w:t>
      </w:r>
    </w:p>
    <w:p w14:paraId="3D26B850" w14:textId="77777777" w:rsidR="007C650A" w:rsidRPr="00833EB5" w:rsidRDefault="007C650A" w:rsidP="0044211C">
      <w:pPr>
        <w:pStyle w:val="BodyText"/>
        <w:spacing w:before="1"/>
        <w:ind w:left="0" w:right="37" w:firstLine="720"/>
        <w:jc w:val="both"/>
        <w:rPr>
          <w:sz w:val="24"/>
          <w:szCs w:val="24"/>
        </w:rPr>
      </w:pPr>
      <w:r w:rsidRPr="00833EB5">
        <w:rPr>
          <w:sz w:val="24"/>
          <w:szCs w:val="24"/>
        </w:rPr>
        <w:t xml:space="preserve">Комисија, у року од 60 дана од дана истека рока за подношење пријаве, утврђује заједничку прелиминарну листу вредновања и рангирања пријављених програма, </w:t>
      </w:r>
      <w:r w:rsidRPr="00833EB5">
        <w:rPr>
          <w:spacing w:val="2"/>
          <w:sz w:val="24"/>
          <w:szCs w:val="24"/>
        </w:rPr>
        <w:t xml:space="preserve">која </w:t>
      </w:r>
      <w:r w:rsidRPr="00833EB5">
        <w:rPr>
          <w:sz w:val="24"/>
          <w:szCs w:val="24"/>
        </w:rPr>
        <w:t>се објављује на интернет страници општине Горњи Милановац и огласној табли Општинске управе.</w:t>
      </w:r>
    </w:p>
    <w:p w14:paraId="1179B68C" w14:textId="77777777" w:rsidR="007C650A" w:rsidRPr="00833EB5" w:rsidRDefault="007C650A" w:rsidP="0044211C">
      <w:pPr>
        <w:pStyle w:val="BodyText"/>
        <w:spacing w:line="263" w:lineRule="exact"/>
        <w:ind w:left="0" w:right="37" w:firstLine="720"/>
        <w:jc w:val="both"/>
        <w:rPr>
          <w:sz w:val="24"/>
          <w:szCs w:val="24"/>
        </w:rPr>
      </w:pPr>
      <w:r w:rsidRPr="00833EB5">
        <w:rPr>
          <w:sz w:val="24"/>
          <w:szCs w:val="24"/>
        </w:rPr>
        <w:t>Учесници конкурса, након објављивања прелиминарне листе имају:</w:t>
      </w:r>
    </w:p>
    <w:p w14:paraId="055CD867" w14:textId="77777777" w:rsidR="007C650A" w:rsidRPr="004E56CB" w:rsidRDefault="007C650A" w:rsidP="004E56CB">
      <w:pPr>
        <w:pStyle w:val="ListParagraph"/>
        <w:numPr>
          <w:ilvl w:val="0"/>
          <w:numId w:val="13"/>
        </w:numPr>
        <w:tabs>
          <w:tab w:val="left" w:pos="1154"/>
        </w:tabs>
        <w:spacing w:before="1"/>
        <w:ind w:right="37"/>
        <w:jc w:val="both"/>
        <w:rPr>
          <w:sz w:val="24"/>
          <w:szCs w:val="24"/>
        </w:rPr>
      </w:pPr>
      <w:r w:rsidRPr="004E56CB">
        <w:rPr>
          <w:sz w:val="24"/>
          <w:szCs w:val="24"/>
        </w:rPr>
        <w:t>у року од три радна дана од објављивања - право увида у поднете пријаве и приложену</w:t>
      </w:r>
      <w:r w:rsidRPr="004E56CB">
        <w:rPr>
          <w:spacing w:val="-5"/>
          <w:sz w:val="24"/>
          <w:szCs w:val="24"/>
        </w:rPr>
        <w:t xml:space="preserve"> </w:t>
      </w:r>
      <w:r w:rsidRPr="004E56CB">
        <w:rPr>
          <w:sz w:val="24"/>
          <w:szCs w:val="24"/>
        </w:rPr>
        <w:t>документацију,</w:t>
      </w:r>
    </w:p>
    <w:p w14:paraId="55E69C17" w14:textId="77777777" w:rsidR="007C650A" w:rsidRPr="004E56CB" w:rsidRDefault="007C650A" w:rsidP="004E56CB">
      <w:pPr>
        <w:pStyle w:val="ListParagraph"/>
        <w:numPr>
          <w:ilvl w:val="0"/>
          <w:numId w:val="13"/>
        </w:numPr>
        <w:tabs>
          <w:tab w:val="left" w:pos="1019"/>
        </w:tabs>
        <w:spacing w:line="264" w:lineRule="exact"/>
        <w:ind w:right="37"/>
        <w:jc w:val="both"/>
        <w:rPr>
          <w:sz w:val="24"/>
          <w:szCs w:val="24"/>
        </w:rPr>
      </w:pPr>
      <w:r w:rsidRPr="004E56CB">
        <w:rPr>
          <w:sz w:val="24"/>
          <w:szCs w:val="24"/>
        </w:rPr>
        <w:t>у року од осам дана од дана објављивања – право писаног приговора на</w:t>
      </w:r>
      <w:r w:rsidRPr="004E56CB">
        <w:rPr>
          <w:spacing w:val="-18"/>
          <w:sz w:val="24"/>
          <w:szCs w:val="24"/>
        </w:rPr>
        <w:t xml:space="preserve"> </w:t>
      </w:r>
      <w:r w:rsidRPr="004E56CB">
        <w:rPr>
          <w:sz w:val="24"/>
          <w:szCs w:val="24"/>
        </w:rPr>
        <w:t>листу.</w:t>
      </w:r>
    </w:p>
    <w:p w14:paraId="0AFF12CC" w14:textId="77777777" w:rsidR="007C650A" w:rsidRPr="00833EB5" w:rsidRDefault="007C650A" w:rsidP="0044211C">
      <w:pPr>
        <w:pStyle w:val="BodyText"/>
        <w:ind w:left="0" w:right="37" w:firstLine="720"/>
        <w:jc w:val="both"/>
        <w:rPr>
          <w:sz w:val="24"/>
          <w:szCs w:val="24"/>
        </w:rPr>
      </w:pPr>
      <w:r w:rsidRPr="00833EB5">
        <w:rPr>
          <w:sz w:val="24"/>
          <w:szCs w:val="24"/>
        </w:rPr>
        <w:t>Комисија је дужна да донесе одлуку о приговорима, потом утврди коначни предлог листе вредновања и рангирања пријављених програма и достави га Општинском већу на доношење одлуке најкасније 15 дана од истека рока за улагање приговора.</w:t>
      </w:r>
    </w:p>
    <w:p w14:paraId="7680D9EC" w14:textId="77777777" w:rsidR="007C650A" w:rsidRPr="00833EB5" w:rsidRDefault="007C650A" w:rsidP="0044211C">
      <w:pPr>
        <w:pStyle w:val="BodyText"/>
        <w:spacing w:before="1"/>
        <w:ind w:left="0" w:right="37" w:firstLine="720"/>
        <w:jc w:val="both"/>
        <w:rPr>
          <w:sz w:val="24"/>
          <w:szCs w:val="24"/>
        </w:rPr>
      </w:pPr>
      <w:r w:rsidRPr="00833EB5">
        <w:rPr>
          <w:sz w:val="24"/>
          <w:szCs w:val="24"/>
        </w:rPr>
        <w:t>Општинско веће, на основу достављеног предлога листе вредновања и рангирања у року од 30 дана доноси коначну одлуку о избору програма и додели средстава, а Одлука се објављује се на званичној интернет страници општине Горњи Милановац и огласној табли Општинске управе.</w:t>
      </w:r>
    </w:p>
    <w:p w14:paraId="48352D51" w14:textId="77777777" w:rsidR="007C650A" w:rsidRPr="00833EB5" w:rsidRDefault="007C650A" w:rsidP="0044211C">
      <w:pPr>
        <w:pStyle w:val="BodyText"/>
        <w:spacing w:before="1"/>
        <w:ind w:left="0" w:right="37" w:firstLine="720"/>
        <w:jc w:val="both"/>
        <w:rPr>
          <w:sz w:val="24"/>
          <w:szCs w:val="24"/>
        </w:rPr>
      </w:pPr>
      <w:r w:rsidRPr="00833EB5">
        <w:rPr>
          <w:sz w:val="24"/>
          <w:szCs w:val="24"/>
        </w:rPr>
        <w:t>Средства која се одобре у складу са овом Конкурсом су наменска и могу да се користе искључиво за реализацију конкретног програма и у складу са уговором између Општине и корисника, који се закључује након објављивања Одлуке о избору.</w:t>
      </w:r>
    </w:p>
    <w:p w14:paraId="13773B15" w14:textId="4B4254FE" w:rsidR="007C650A" w:rsidRPr="00833EB5" w:rsidRDefault="007C650A" w:rsidP="007266BE">
      <w:pPr>
        <w:pStyle w:val="BodyText"/>
        <w:spacing w:line="263" w:lineRule="exact"/>
        <w:ind w:left="0" w:right="37" w:firstLine="720"/>
        <w:jc w:val="both"/>
        <w:rPr>
          <w:sz w:val="24"/>
          <w:szCs w:val="24"/>
        </w:rPr>
      </w:pPr>
      <w:r w:rsidRPr="00833EB5">
        <w:rPr>
          <w:spacing w:val="-58"/>
          <w:sz w:val="24"/>
          <w:szCs w:val="24"/>
          <w:u w:val="single"/>
        </w:rPr>
        <w:t xml:space="preserve"> </w:t>
      </w:r>
      <w:r w:rsidRPr="00833EB5">
        <w:rPr>
          <w:sz w:val="24"/>
          <w:szCs w:val="24"/>
          <w:u w:val="single"/>
        </w:rPr>
        <w:t xml:space="preserve">Корисник </w:t>
      </w:r>
      <w:r w:rsidRPr="00833EB5">
        <w:rPr>
          <w:spacing w:val="10"/>
          <w:sz w:val="24"/>
          <w:szCs w:val="24"/>
          <w:u w:val="single"/>
        </w:rPr>
        <w:t xml:space="preserve"> </w:t>
      </w:r>
      <w:r w:rsidRPr="00833EB5">
        <w:rPr>
          <w:sz w:val="24"/>
          <w:szCs w:val="24"/>
          <w:u w:val="single"/>
        </w:rPr>
        <w:t xml:space="preserve">је </w:t>
      </w:r>
      <w:r w:rsidRPr="00833EB5">
        <w:rPr>
          <w:spacing w:val="11"/>
          <w:sz w:val="24"/>
          <w:szCs w:val="24"/>
          <w:u w:val="single"/>
        </w:rPr>
        <w:t xml:space="preserve"> </w:t>
      </w:r>
      <w:r w:rsidRPr="00833EB5">
        <w:rPr>
          <w:sz w:val="24"/>
          <w:szCs w:val="24"/>
          <w:u w:val="single"/>
        </w:rPr>
        <w:t xml:space="preserve">дужан </w:t>
      </w:r>
      <w:r w:rsidRPr="00833EB5">
        <w:rPr>
          <w:spacing w:val="10"/>
          <w:sz w:val="24"/>
          <w:szCs w:val="24"/>
          <w:u w:val="single"/>
        </w:rPr>
        <w:t xml:space="preserve"> </w:t>
      </w:r>
      <w:r w:rsidRPr="00833EB5">
        <w:rPr>
          <w:sz w:val="24"/>
          <w:szCs w:val="24"/>
          <w:u w:val="single"/>
        </w:rPr>
        <w:t xml:space="preserve">да </w:t>
      </w:r>
      <w:r w:rsidRPr="00833EB5">
        <w:rPr>
          <w:spacing w:val="11"/>
          <w:sz w:val="24"/>
          <w:szCs w:val="24"/>
          <w:u w:val="single"/>
        </w:rPr>
        <w:t xml:space="preserve"> </w:t>
      </w:r>
      <w:r w:rsidRPr="00833EB5">
        <w:rPr>
          <w:sz w:val="24"/>
          <w:szCs w:val="24"/>
          <w:u w:val="single"/>
        </w:rPr>
        <w:t xml:space="preserve">достави </w:t>
      </w:r>
      <w:r w:rsidRPr="00833EB5">
        <w:rPr>
          <w:spacing w:val="10"/>
          <w:sz w:val="24"/>
          <w:szCs w:val="24"/>
          <w:u w:val="single"/>
        </w:rPr>
        <w:t xml:space="preserve"> </w:t>
      </w:r>
      <w:r w:rsidRPr="00833EB5">
        <w:rPr>
          <w:sz w:val="24"/>
          <w:szCs w:val="24"/>
          <w:u w:val="single"/>
        </w:rPr>
        <w:t xml:space="preserve">комплетну </w:t>
      </w:r>
      <w:r w:rsidRPr="00833EB5">
        <w:rPr>
          <w:spacing w:val="6"/>
          <w:sz w:val="24"/>
          <w:szCs w:val="24"/>
          <w:u w:val="single"/>
        </w:rPr>
        <w:t xml:space="preserve"> </w:t>
      </w:r>
      <w:r w:rsidRPr="00833EB5">
        <w:rPr>
          <w:sz w:val="24"/>
          <w:szCs w:val="24"/>
          <w:u w:val="single"/>
        </w:rPr>
        <w:t xml:space="preserve">документацију </w:t>
      </w:r>
      <w:r w:rsidRPr="00833EB5">
        <w:rPr>
          <w:spacing w:val="6"/>
          <w:sz w:val="24"/>
          <w:szCs w:val="24"/>
          <w:u w:val="single"/>
        </w:rPr>
        <w:t xml:space="preserve"> </w:t>
      </w:r>
      <w:r w:rsidRPr="00833EB5">
        <w:rPr>
          <w:sz w:val="24"/>
          <w:szCs w:val="24"/>
          <w:u w:val="single"/>
        </w:rPr>
        <w:t xml:space="preserve">потребну </w:t>
      </w:r>
      <w:r w:rsidRPr="00833EB5">
        <w:rPr>
          <w:spacing w:val="8"/>
          <w:sz w:val="24"/>
          <w:szCs w:val="24"/>
          <w:u w:val="single"/>
        </w:rPr>
        <w:t xml:space="preserve"> </w:t>
      </w:r>
      <w:r w:rsidRPr="00833EB5">
        <w:rPr>
          <w:sz w:val="24"/>
          <w:szCs w:val="24"/>
          <w:u w:val="single"/>
        </w:rPr>
        <w:t xml:space="preserve">за </w:t>
      </w:r>
      <w:r w:rsidRPr="00833EB5">
        <w:rPr>
          <w:spacing w:val="11"/>
          <w:sz w:val="24"/>
          <w:szCs w:val="24"/>
          <w:u w:val="single"/>
        </w:rPr>
        <w:t xml:space="preserve"> </w:t>
      </w:r>
      <w:r w:rsidRPr="00833EB5">
        <w:rPr>
          <w:sz w:val="24"/>
          <w:szCs w:val="24"/>
          <w:u w:val="single"/>
        </w:rPr>
        <w:t>одобравање</w:t>
      </w:r>
      <w:r w:rsidR="007266BE">
        <w:rPr>
          <w:sz w:val="24"/>
          <w:szCs w:val="24"/>
          <w:u w:val="single"/>
        </w:rPr>
        <w:t xml:space="preserve"> </w:t>
      </w:r>
      <w:r w:rsidRPr="00833EB5">
        <w:rPr>
          <w:spacing w:val="-58"/>
          <w:sz w:val="24"/>
          <w:szCs w:val="24"/>
          <w:u w:val="single"/>
        </w:rPr>
        <w:t xml:space="preserve"> </w:t>
      </w:r>
      <w:r w:rsidRPr="00833EB5">
        <w:rPr>
          <w:sz w:val="24"/>
          <w:szCs w:val="24"/>
          <w:u w:val="single"/>
        </w:rPr>
        <w:t>преноса  средстава  за  реализацију пројекта,  најкасније  до  15.  децембра  у години  у којој</w:t>
      </w:r>
      <w:r w:rsidRPr="00833EB5">
        <w:rPr>
          <w:spacing w:val="9"/>
          <w:sz w:val="24"/>
          <w:szCs w:val="24"/>
          <w:u w:val="single"/>
        </w:rPr>
        <w:t xml:space="preserve"> </w:t>
      </w:r>
      <w:r w:rsidRPr="00833EB5">
        <w:rPr>
          <w:sz w:val="24"/>
          <w:szCs w:val="24"/>
          <w:u w:val="single"/>
        </w:rPr>
        <w:t>се</w:t>
      </w:r>
      <w:r w:rsidR="007266BE">
        <w:rPr>
          <w:sz w:val="24"/>
          <w:szCs w:val="24"/>
          <w:u w:val="single"/>
        </w:rPr>
        <w:t xml:space="preserve"> </w:t>
      </w:r>
      <w:r w:rsidRPr="00833EB5">
        <w:rPr>
          <w:spacing w:val="-58"/>
          <w:sz w:val="24"/>
          <w:szCs w:val="24"/>
          <w:u w:val="single"/>
        </w:rPr>
        <w:t xml:space="preserve"> </w:t>
      </w:r>
      <w:r w:rsidRPr="00833EB5">
        <w:rPr>
          <w:sz w:val="24"/>
          <w:szCs w:val="24"/>
          <w:u w:val="single"/>
        </w:rPr>
        <w:t>реализује програм.</w:t>
      </w:r>
    </w:p>
    <w:p w14:paraId="60225BF6" w14:textId="77777777" w:rsidR="007C650A" w:rsidRPr="00833EB5" w:rsidRDefault="007C650A" w:rsidP="0044211C">
      <w:pPr>
        <w:pStyle w:val="BodyText"/>
        <w:ind w:left="0" w:right="37" w:firstLine="720"/>
        <w:rPr>
          <w:sz w:val="24"/>
          <w:szCs w:val="24"/>
        </w:rPr>
      </w:pPr>
    </w:p>
    <w:p w14:paraId="212EC336" w14:textId="77777777" w:rsidR="007C650A" w:rsidRPr="0023045F" w:rsidRDefault="007C650A" w:rsidP="0044211C">
      <w:pPr>
        <w:pStyle w:val="BodyText"/>
        <w:spacing w:before="91" w:line="264" w:lineRule="exact"/>
        <w:ind w:left="0" w:right="37" w:firstLine="720"/>
        <w:jc w:val="center"/>
        <w:rPr>
          <w:b/>
          <w:sz w:val="24"/>
          <w:szCs w:val="24"/>
        </w:rPr>
      </w:pPr>
      <w:bookmarkStart w:id="0" w:name="_GoBack"/>
      <w:r w:rsidRPr="0023045F">
        <w:rPr>
          <w:b/>
          <w:sz w:val="24"/>
          <w:szCs w:val="24"/>
        </w:rPr>
        <w:t>ОПШТИНСКА УПРАВА ОПШТИНЕ ГОРЊИ МИЛАНОВАЦ</w:t>
      </w:r>
    </w:p>
    <w:p w14:paraId="1A03B61A" w14:textId="3176B69A" w:rsidR="007C650A" w:rsidRPr="0023045F" w:rsidRDefault="007C650A" w:rsidP="0044211C">
      <w:pPr>
        <w:pStyle w:val="BodyText"/>
        <w:spacing w:line="264" w:lineRule="exact"/>
        <w:ind w:left="0" w:right="37" w:firstLine="720"/>
        <w:jc w:val="center"/>
        <w:rPr>
          <w:b/>
          <w:sz w:val="24"/>
          <w:szCs w:val="24"/>
        </w:rPr>
      </w:pPr>
      <w:r w:rsidRPr="0023045F">
        <w:rPr>
          <w:b/>
          <w:sz w:val="24"/>
          <w:szCs w:val="24"/>
        </w:rPr>
        <w:t>Број: 4-401-</w:t>
      </w:r>
      <w:r w:rsidR="0047123E" w:rsidRPr="0023045F">
        <w:rPr>
          <w:b/>
          <w:sz w:val="24"/>
          <w:szCs w:val="24"/>
          <w:lang w:val="sr-Latn-RS"/>
        </w:rPr>
        <w:t>152</w:t>
      </w:r>
      <w:r w:rsidRPr="0023045F">
        <w:rPr>
          <w:b/>
          <w:sz w:val="24"/>
          <w:szCs w:val="24"/>
        </w:rPr>
        <w:t>/</w:t>
      </w:r>
      <w:r w:rsidR="0047123E" w:rsidRPr="0023045F">
        <w:rPr>
          <w:b/>
          <w:sz w:val="24"/>
          <w:szCs w:val="24"/>
        </w:rPr>
        <w:t>2026</w:t>
      </w:r>
      <w:r w:rsidRPr="0023045F">
        <w:rPr>
          <w:b/>
          <w:sz w:val="24"/>
          <w:szCs w:val="24"/>
        </w:rPr>
        <w:t xml:space="preserve"> од </w:t>
      </w:r>
      <w:r w:rsidR="0047123E" w:rsidRPr="0023045F">
        <w:rPr>
          <w:b/>
          <w:sz w:val="24"/>
          <w:szCs w:val="24"/>
          <w:lang w:val="sr-Latn-RS"/>
        </w:rPr>
        <w:t>10.02</w:t>
      </w:r>
      <w:r w:rsidRPr="0023045F">
        <w:rPr>
          <w:b/>
          <w:sz w:val="24"/>
          <w:szCs w:val="24"/>
          <w:lang w:val="sr-Cyrl-RS"/>
        </w:rPr>
        <w:t>.</w:t>
      </w:r>
      <w:r w:rsidRPr="0023045F">
        <w:rPr>
          <w:b/>
          <w:sz w:val="24"/>
          <w:szCs w:val="24"/>
          <w:lang w:val="sr-Latn-RS"/>
        </w:rPr>
        <w:t>20</w:t>
      </w:r>
      <w:r w:rsidR="0047123E" w:rsidRPr="0023045F">
        <w:rPr>
          <w:b/>
          <w:sz w:val="24"/>
          <w:szCs w:val="24"/>
          <w:lang w:val="sr-Latn-RS"/>
        </w:rPr>
        <w:t>26</w:t>
      </w:r>
      <w:r w:rsidRPr="0023045F">
        <w:rPr>
          <w:b/>
          <w:sz w:val="24"/>
          <w:szCs w:val="24"/>
        </w:rPr>
        <w:t>. године</w:t>
      </w:r>
    </w:p>
    <w:bookmarkEnd w:id="0"/>
    <w:p w14:paraId="43CB6352" w14:textId="77777777" w:rsidR="007C650A" w:rsidRPr="00833EB5" w:rsidRDefault="007C650A" w:rsidP="0044211C">
      <w:pPr>
        <w:pStyle w:val="BodyText"/>
        <w:spacing w:line="264" w:lineRule="exact"/>
        <w:ind w:left="0" w:right="37" w:firstLine="720"/>
        <w:jc w:val="center"/>
        <w:rPr>
          <w:sz w:val="24"/>
          <w:szCs w:val="24"/>
        </w:rPr>
      </w:pPr>
    </w:p>
    <w:p w14:paraId="5168FD54" w14:textId="77777777" w:rsidR="007C650A" w:rsidRPr="00833EB5" w:rsidRDefault="007C650A" w:rsidP="0044211C">
      <w:pPr>
        <w:pStyle w:val="BodyText"/>
        <w:spacing w:line="264" w:lineRule="exact"/>
        <w:ind w:left="0" w:right="37" w:firstLine="720"/>
        <w:jc w:val="center"/>
        <w:rPr>
          <w:sz w:val="24"/>
          <w:szCs w:val="24"/>
        </w:rPr>
      </w:pPr>
    </w:p>
    <w:p w14:paraId="0CC8E33E" w14:textId="0FA7B8D3" w:rsidR="00E958E2" w:rsidRPr="00833EB5" w:rsidRDefault="00E958E2" w:rsidP="0044211C">
      <w:pPr>
        <w:ind w:right="37" w:firstLine="720"/>
        <w:rPr>
          <w:sz w:val="24"/>
          <w:szCs w:val="24"/>
        </w:rPr>
      </w:pPr>
    </w:p>
    <w:sectPr w:rsidR="00E958E2" w:rsidRPr="00833EB5" w:rsidSect="00833EB5">
      <w:pgSz w:w="11907" w:h="16839" w:code="9"/>
      <w:pgMar w:top="1340" w:right="1300" w:bottom="280" w:left="13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47F42"/>
    <w:multiLevelType w:val="hybridMultilevel"/>
    <w:tmpl w:val="9B0E1518"/>
    <w:lvl w:ilvl="0" w:tplc="BCDE385A">
      <w:start w:val="4"/>
      <w:numFmt w:val="upperRoman"/>
      <w:lvlText w:val="%1"/>
      <w:lvlJc w:val="left"/>
      <w:pPr>
        <w:ind w:left="1138" w:hanging="315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3"/>
        <w:szCs w:val="23"/>
      </w:rPr>
    </w:lvl>
    <w:lvl w:ilvl="1" w:tplc="64489972">
      <w:numFmt w:val="bullet"/>
      <w:lvlText w:val=""/>
      <w:lvlJc w:val="left"/>
      <w:pPr>
        <w:ind w:left="1369" w:hanging="360"/>
      </w:pPr>
      <w:rPr>
        <w:rFonts w:ascii="Symbol" w:eastAsia="Symbol" w:hAnsi="Symbol" w:cs="Symbol" w:hint="default"/>
        <w:w w:val="100"/>
        <w:sz w:val="23"/>
        <w:szCs w:val="23"/>
      </w:rPr>
    </w:lvl>
    <w:lvl w:ilvl="2" w:tplc="374847B4">
      <w:numFmt w:val="bullet"/>
      <w:lvlText w:val="•"/>
      <w:lvlJc w:val="left"/>
      <w:pPr>
        <w:ind w:left="2280" w:hanging="360"/>
      </w:pPr>
      <w:rPr>
        <w:rFonts w:hint="default"/>
      </w:rPr>
    </w:lvl>
    <w:lvl w:ilvl="3" w:tplc="166EDFA2">
      <w:numFmt w:val="bullet"/>
      <w:lvlText w:val="•"/>
      <w:lvlJc w:val="left"/>
      <w:pPr>
        <w:ind w:left="3200" w:hanging="360"/>
      </w:pPr>
      <w:rPr>
        <w:rFonts w:hint="default"/>
      </w:rPr>
    </w:lvl>
    <w:lvl w:ilvl="4" w:tplc="F3AA774E">
      <w:numFmt w:val="bullet"/>
      <w:lvlText w:val="•"/>
      <w:lvlJc w:val="left"/>
      <w:pPr>
        <w:ind w:left="4120" w:hanging="360"/>
      </w:pPr>
      <w:rPr>
        <w:rFonts w:hint="default"/>
      </w:rPr>
    </w:lvl>
    <w:lvl w:ilvl="5" w:tplc="65143346"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716816AC">
      <w:numFmt w:val="bullet"/>
      <w:lvlText w:val="•"/>
      <w:lvlJc w:val="left"/>
      <w:pPr>
        <w:ind w:left="5960" w:hanging="360"/>
      </w:pPr>
      <w:rPr>
        <w:rFonts w:hint="default"/>
      </w:rPr>
    </w:lvl>
    <w:lvl w:ilvl="7" w:tplc="4D9247B0">
      <w:numFmt w:val="bullet"/>
      <w:lvlText w:val="•"/>
      <w:lvlJc w:val="left"/>
      <w:pPr>
        <w:ind w:left="6880" w:hanging="360"/>
      </w:pPr>
      <w:rPr>
        <w:rFonts w:hint="default"/>
      </w:rPr>
    </w:lvl>
    <w:lvl w:ilvl="8" w:tplc="A18E4452">
      <w:numFmt w:val="bullet"/>
      <w:lvlText w:val="•"/>
      <w:lvlJc w:val="left"/>
      <w:pPr>
        <w:ind w:left="7800" w:hanging="360"/>
      </w:pPr>
      <w:rPr>
        <w:rFonts w:hint="default"/>
      </w:rPr>
    </w:lvl>
  </w:abstractNum>
  <w:abstractNum w:abstractNumId="1">
    <w:nsid w:val="11CF768E"/>
    <w:multiLevelType w:val="hybridMultilevel"/>
    <w:tmpl w:val="E7BA57A2"/>
    <w:lvl w:ilvl="0" w:tplc="6AC699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4801DF0">
      <w:numFmt w:val="bullet"/>
      <w:lvlText w:val="•"/>
      <w:lvlJc w:val="left"/>
      <w:pPr>
        <w:ind w:left="843" w:hanging="360"/>
      </w:pPr>
      <w:rPr>
        <w:rFonts w:hint="default"/>
      </w:rPr>
    </w:lvl>
    <w:lvl w:ilvl="2" w:tplc="CBF640CC">
      <w:numFmt w:val="bullet"/>
      <w:lvlText w:val="•"/>
      <w:lvlJc w:val="left"/>
      <w:pPr>
        <w:ind w:left="1227" w:hanging="360"/>
      </w:pPr>
      <w:rPr>
        <w:rFonts w:hint="default"/>
      </w:rPr>
    </w:lvl>
    <w:lvl w:ilvl="3" w:tplc="65CCA948">
      <w:numFmt w:val="bullet"/>
      <w:lvlText w:val="•"/>
      <w:lvlJc w:val="left"/>
      <w:pPr>
        <w:ind w:left="1611" w:hanging="360"/>
      </w:pPr>
      <w:rPr>
        <w:rFonts w:hint="default"/>
      </w:rPr>
    </w:lvl>
    <w:lvl w:ilvl="4" w:tplc="DEBC64EA">
      <w:numFmt w:val="bullet"/>
      <w:lvlText w:val="•"/>
      <w:lvlJc w:val="left"/>
      <w:pPr>
        <w:ind w:left="1994" w:hanging="360"/>
      </w:pPr>
      <w:rPr>
        <w:rFonts w:hint="default"/>
      </w:rPr>
    </w:lvl>
    <w:lvl w:ilvl="5" w:tplc="C3CC18EC">
      <w:numFmt w:val="bullet"/>
      <w:lvlText w:val="•"/>
      <w:lvlJc w:val="left"/>
      <w:pPr>
        <w:ind w:left="2378" w:hanging="360"/>
      </w:pPr>
      <w:rPr>
        <w:rFonts w:hint="default"/>
      </w:rPr>
    </w:lvl>
    <w:lvl w:ilvl="6" w:tplc="9034BDD4">
      <w:numFmt w:val="bullet"/>
      <w:lvlText w:val="•"/>
      <w:lvlJc w:val="left"/>
      <w:pPr>
        <w:ind w:left="2762" w:hanging="360"/>
      </w:pPr>
      <w:rPr>
        <w:rFonts w:hint="default"/>
      </w:rPr>
    </w:lvl>
    <w:lvl w:ilvl="7" w:tplc="28CC5CAA">
      <w:numFmt w:val="bullet"/>
      <w:lvlText w:val="•"/>
      <w:lvlJc w:val="left"/>
      <w:pPr>
        <w:ind w:left="3145" w:hanging="360"/>
      </w:pPr>
      <w:rPr>
        <w:rFonts w:hint="default"/>
      </w:rPr>
    </w:lvl>
    <w:lvl w:ilvl="8" w:tplc="7C125B34">
      <w:numFmt w:val="bullet"/>
      <w:lvlText w:val="•"/>
      <w:lvlJc w:val="left"/>
      <w:pPr>
        <w:ind w:left="3529" w:hanging="360"/>
      </w:pPr>
      <w:rPr>
        <w:rFonts w:hint="default"/>
      </w:rPr>
    </w:lvl>
  </w:abstractNum>
  <w:abstractNum w:abstractNumId="2">
    <w:nsid w:val="13125F2D"/>
    <w:multiLevelType w:val="hybridMultilevel"/>
    <w:tmpl w:val="30E2C636"/>
    <w:lvl w:ilvl="0" w:tplc="99FE2C84">
      <w:start w:val="1"/>
      <w:numFmt w:val="upperRoman"/>
      <w:lvlText w:val="%1"/>
      <w:lvlJc w:val="left"/>
      <w:pPr>
        <w:ind w:left="970" w:hanging="14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</w:rPr>
    </w:lvl>
    <w:lvl w:ilvl="1" w:tplc="1326D76A">
      <w:numFmt w:val="bullet"/>
      <w:lvlText w:val="•"/>
      <w:lvlJc w:val="left"/>
      <w:pPr>
        <w:ind w:left="1846" w:hanging="147"/>
      </w:pPr>
      <w:rPr>
        <w:rFonts w:hint="default"/>
      </w:rPr>
    </w:lvl>
    <w:lvl w:ilvl="2" w:tplc="9EF6F35C">
      <w:numFmt w:val="bullet"/>
      <w:lvlText w:val="•"/>
      <w:lvlJc w:val="left"/>
      <w:pPr>
        <w:ind w:left="2712" w:hanging="147"/>
      </w:pPr>
      <w:rPr>
        <w:rFonts w:hint="default"/>
      </w:rPr>
    </w:lvl>
    <w:lvl w:ilvl="3" w:tplc="C0DC5808">
      <w:numFmt w:val="bullet"/>
      <w:lvlText w:val="•"/>
      <w:lvlJc w:val="left"/>
      <w:pPr>
        <w:ind w:left="3578" w:hanging="147"/>
      </w:pPr>
      <w:rPr>
        <w:rFonts w:hint="default"/>
      </w:rPr>
    </w:lvl>
    <w:lvl w:ilvl="4" w:tplc="AD30832E">
      <w:numFmt w:val="bullet"/>
      <w:lvlText w:val="•"/>
      <w:lvlJc w:val="left"/>
      <w:pPr>
        <w:ind w:left="4444" w:hanging="147"/>
      </w:pPr>
      <w:rPr>
        <w:rFonts w:hint="default"/>
      </w:rPr>
    </w:lvl>
    <w:lvl w:ilvl="5" w:tplc="DCA434FA">
      <w:numFmt w:val="bullet"/>
      <w:lvlText w:val="•"/>
      <w:lvlJc w:val="left"/>
      <w:pPr>
        <w:ind w:left="5310" w:hanging="147"/>
      </w:pPr>
      <w:rPr>
        <w:rFonts w:hint="default"/>
      </w:rPr>
    </w:lvl>
    <w:lvl w:ilvl="6" w:tplc="A1A26302">
      <w:numFmt w:val="bullet"/>
      <w:lvlText w:val="•"/>
      <w:lvlJc w:val="left"/>
      <w:pPr>
        <w:ind w:left="6176" w:hanging="147"/>
      </w:pPr>
      <w:rPr>
        <w:rFonts w:hint="default"/>
      </w:rPr>
    </w:lvl>
    <w:lvl w:ilvl="7" w:tplc="E10C2F38">
      <w:numFmt w:val="bullet"/>
      <w:lvlText w:val="•"/>
      <w:lvlJc w:val="left"/>
      <w:pPr>
        <w:ind w:left="7042" w:hanging="147"/>
      </w:pPr>
      <w:rPr>
        <w:rFonts w:hint="default"/>
      </w:rPr>
    </w:lvl>
    <w:lvl w:ilvl="8" w:tplc="FA0C6658">
      <w:numFmt w:val="bullet"/>
      <w:lvlText w:val="•"/>
      <w:lvlJc w:val="left"/>
      <w:pPr>
        <w:ind w:left="7908" w:hanging="147"/>
      </w:pPr>
      <w:rPr>
        <w:rFonts w:hint="default"/>
      </w:rPr>
    </w:lvl>
  </w:abstractNum>
  <w:abstractNum w:abstractNumId="3">
    <w:nsid w:val="19366C20"/>
    <w:multiLevelType w:val="hybridMultilevel"/>
    <w:tmpl w:val="D14E501E"/>
    <w:lvl w:ilvl="0" w:tplc="0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5F28DD"/>
    <w:multiLevelType w:val="hybridMultilevel"/>
    <w:tmpl w:val="B8A4E682"/>
    <w:lvl w:ilvl="0" w:tplc="BD0C02F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12ABD8C">
      <w:numFmt w:val="bullet"/>
      <w:lvlText w:val="•"/>
      <w:lvlJc w:val="left"/>
      <w:pPr>
        <w:ind w:left="843" w:hanging="360"/>
      </w:pPr>
      <w:rPr>
        <w:rFonts w:hint="default"/>
      </w:rPr>
    </w:lvl>
    <w:lvl w:ilvl="2" w:tplc="186ADC52">
      <w:numFmt w:val="bullet"/>
      <w:lvlText w:val="•"/>
      <w:lvlJc w:val="left"/>
      <w:pPr>
        <w:ind w:left="1227" w:hanging="360"/>
      </w:pPr>
      <w:rPr>
        <w:rFonts w:hint="default"/>
      </w:rPr>
    </w:lvl>
    <w:lvl w:ilvl="3" w:tplc="D99A6BFA">
      <w:numFmt w:val="bullet"/>
      <w:lvlText w:val="•"/>
      <w:lvlJc w:val="left"/>
      <w:pPr>
        <w:ind w:left="1611" w:hanging="360"/>
      </w:pPr>
      <w:rPr>
        <w:rFonts w:hint="default"/>
      </w:rPr>
    </w:lvl>
    <w:lvl w:ilvl="4" w:tplc="D71E59C0">
      <w:numFmt w:val="bullet"/>
      <w:lvlText w:val="•"/>
      <w:lvlJc w:val="left"/>
      <w:pPr>
        <w:ind w:left="1994" w:hanging="360"/>
      </w:pPr>
      <w:rPr>
        <w:rFonts w:hint="default"/>
      </w:rPr>
    </w:lvl>
    <w:lvl w:ilvl="5" w:tplc="A21A3B68">
      <w:numFmt w:val="bullet"/>
      <w:lvlText w:val="•"/>
      <w:lvlJc w:val="left"/>
      <w:pPr>
        <w:ind w:left="2378" w:hanging="360"/>
      </w:pPr>
      <w:rPr>
        <w:rFonts w:hint="default"/>
      </w:rPr>
    </w:lvl>
    <w:lvl w:ilvl="6" w:tplc="6FD0107E">
      <w:numFmt w:val="bullet"/>
      <w:lvlText w:val="•"/>
      <w:lvlJc w:val="left"/>
      <w:pPr>
        <w:ind w:left="2762" w:hanging="360"/>
      </w:pPr>
      <w:rPr>
        <w:rFonts w:hint="default"/>
      </w:rPr>
    </w:lvl>
    <w:lvl w:ilvl="7" w:tplc="1BF4B998">
      <w:numFmt w:val="bullet"/>
      <w:lvlText w:val="•"/>
      <w:lvlJc w:val="left"/>
      <w:pPr>
        <w:ind w:left="3145" w:hanging="360"/>
      </w:pPr>
      <w:rPr>
        <w:rFonts w:hint="default"/>
      </w:rPr>
    </w:lvl>
    <w:lvl w:ilvl="8" w:tplc="7158AAE2">
      <w:numFmt w:val="bullet"/>
      <w:lvlText w:val="•"/>
      <w:lvlJc w:val="left"/>
      <w:pPr>
        <w:ind w:left="3529" w:hanging="360"/>
      </w:pPr>
      <w:rPr>
        <w:rFonts w:hint="default"/>
      </w:rPr>
    </w:lvl>
  </w:abstractNum>
  <w:abstractNum w:abstractNumId="5">
    <w:nsid w:val="28EB0A1C"/>
    <w:multiLevelType w:val="hybridMultilevel"/>
    <w:tmpl w:val="F5DE0C5E"/>
    <w:lvl w:ilvl="0" w:tplc="B7A4873C">
      <w:start w:val="1"/>
      <w:numFmt w:val="decimal"/>
      <w:lvlText w:val="%1.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84506DE8">
      <w:numFmt w:val="bullet"/>
      <w:lvlText w:val="•"/>
      <w:lvlJc w:val="left"/>
      <w:pPr>
        <w:ind w:left="1072" w:hanging="283"/>
      </w:pPr>
      <w:rPr>
        <w:rFonts w:hint="default"/>
      </w:rPr>
    </w:lvl>
    <w:lvl w:ilvl="2" w:tplc="F7566266">
      <w:numFmt w:val="bullet"/>
      <w:lvlText w:val="•"/>
      <w:lvlJc w:val="left"/>
      <w:pPr>
        <w:ind w:left="2024" w:hanging="283"/>
      </w:pPr>
      <w:rPr>
        <w:rFonts w:hint="default"/>
      </w:rPr>
    </w:lvl>
    <w:lvl w:ilvl="3" w:tplc="420E9964">
      <w:numFmt w:val="bullet"/>
      <w:lvlText w:val="•"/>
      <w:lvlJc w:val="left"/>
      <w:pPr>
        <w:ind w:left="2976" w:hanging="283"/>
      </w:pPr>
      <w:rPr>
        <w:rFonts w:hint="default"/>
      </w:rPr>
    </w:lvl>
    <w:lvl w:ilvl="4" w:tplc="2542DC54">
      <w:numFmt w:val="bullet"/>
      <w:lvlText w:val="•"/>
      <w:lvlJc w:val="left"/>
      <w:pPr>
        <w:ind w:left="3928" w:hanging="283"/>
      </w:pPr>
      <w:rPr>
        <w:rFonts w:hint="default"/>
      </w:rPr>
    </w:lvl>
    <w:lvl w:ilvl="5" w:tplc="1EC0FBDA">
      <w:numFmt w:val="bullet"/>
      <w:lvlText w:val="•"/>
      <w:lvlJc w:val="left"/>
      <w:pPr>
        <w:ind w:left="4880" w:hanging="283"/>
      </w:pPr>
      <w:rPr>
        <w:rFonts w:hint="default"/>
      </w:rPr>
    </w:lvl>
    <w:lvl w:ilvl="6" w:tplc="8A62418C">
      <w:numFmt w:val="bullet"/>
      <w:lvlText w:val="•"/>
      <w:lvlJc w:val="left"/>
      <w:pPr>
        <w:ind w:left="5832" w:hanging="283"/>
      </w:pPr>
      <w:rPr>
        <w:rFonts w:hint="default"/>
      </w:rPr>
    </w:lvl>
    <w:lvl w:ilvl="7" w:tplc="0BFACE52">
      <w:numFmt w:val="bullet"/>
      <w:lvlText w:val="•"/>
      <w:lvlJc w:val="left"/>
      <w:pPr>
        <w:ind w:left="6784" w:hanging="283"/>
      </w:pPr>
      <w:rPr>
        <w:rFonts w:hint="default"/>
      </w:rPr>
    </w:lvl>
    <w:lvl w:ilvl="8" w:tplc="A39C453A">
      <w:numFmt w:val="bullet"/>
      <w:lvlText w:val="•"/>
      <w:lvlJc w:val="left"/>
      <w:pPr>
        <w:ind w:left="7736" w:hanging="283"/>
      </w:pPr>
      <w:rPr>
        <w:rFonts w:hint="default"/>
      </w:rPr>
    </w:lvl>
  </w:abstractNum>
  <w:abstractNum w:abstractNumId="6">
    <w:nsid w:val="2AB63F14"/>
    <w:multiLevelType w:val="hybridMultilevel"/>
    <w:tmpl w:val="3E8AB4EE"/>
    <w:lvl w:ilvl="0" w:tplc="8454FEEA">
      <w:start w:val="1"/>
      <w:numFmt w:val="decimal"/>
      <w:lvlText w:val="%1."/>
      <w:lvlJc w:val="left"/>
      <w:pPr>
        <w:ind w:left="1054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0ABE6A0E">
      <w:numFmt w:val="bullet"/>
      <w:lvlText w:val="•"/>
      <w:lvlJc w:val="left"/>
      <w:pPr>
        <w:ind w:left="1918" w:hanging="231"/>
      </w:pPr>
      <w:rPr>
        <w:rFonts w:hint="default"/>
      </w:rPr>
    </w:lvl>
    <w:lvl w:ilvl="2" w:tplc="236651F4">
      <w:numFmt w:val="bullet"/>
      <w:lvlText w:val="•"/>
      <w:lvlJc w:val="left"/>
      <w:pPr>
        <w:ind w:left="2776" w:hanging="231"/>
      </w:pPr>
      <w:rPr>
        <w:rFonts w:hint="default"/>
      </w:rPr>
    </w:lvl>
    <w:lvl w:ilvl="3" w:tplc="90DA9EC2">
      <w:numFmt w:val="bullet"/>
      <w:lvlText w:val="•"/>
      <w:lvlJc w:val="left"/>
      <w:pPr>
        <w:ind w:left="3634" w:hanging="231"/>
      </w:pPr>
      <w:rPr>
        <w:rFonts w:hint="default"/>
      </w:rPr>
    </w:lvl>
    <w:lvl w:ilvl="4" w:tplc="1728E33E">
      <w:numFmt w:val="bullet"/>
      <w:lvlText w:val="•"/>
      <w:lvlJc w:val="left"/>
      <w:pPr>
        <w:ind w:left="4492" w:hanging="231"/>
      </w:pPr>
      <w:rPr>
        <w:rFonts w:hint="default"/>
      </w:rPr>
    </w:lvl>
    <w:lvl w:ilvl="5" w:tplc="3F40F55E">
      <w:numFmt w:val="bullet"/>
      <w:lvlText w:val="•"/>
      <w:lvlJc w:val="left"/>
      <w:pPr>
        <w:ind w:left="5350" w:hanging="231"/>
      </w:pPr>
      <w:rPr>
        <w:rFonts w:hint="default"/>
      </w:rPr>
    </w:lvl>
    <w:lvl w:ilvl="6" w:tplc="ADF8857C">
      <w:numFmt w:val="bullet"/>
      <w:lvlText w:val="•"/>
      <w:lvlJc w:val="left"/>
      <w:pPr>
        <w:ind w:left="6208" w:hanging="231"/>
      </w:pPr>
      <w:rPr>
        <w:rFonts w:hint="default"/>
      </w:rPr>
    </w:lvl>
    <w:lvl w:ilvl="7" w:tplc="51DE12B8">
      <w:numFmt w:val="bullet"/>
      <w:lvlText w:val="•"/>
      <w:lvlJc w:val="left"/>
      <w:pPr>
        <w:ind w:left="7066" w:hanging="231"/>
      </w:pPr>
      <w:rPr>
        <w:rFonts w:hint="default"/>
      </w:rPr>
    </w:lvl>
    <w:lvl w:ilvl="8" w:tplc="926A92AC">
      <w:numFmt w:val="bullet"/>
      <w:lvlText w:val="•"/>
      <w:lvlJc w:val="left"/>
      <w:pPr>
        <w:ind w:left="7924" w:hanging="231"/>
      </w:pPr>
      <w:rPr>
        <w:rFonts w:hint="default"/>
      </w:rPr>
    </w:lvl>
  </w:abstractNum>
  <w:abstractNum w:abstractNumId="7">
    <w:nsid w:val="2B691DA0"/>
    <w:multiLevelType w:val="hybridMultilevel"/>
    <w:tmpl w:val="866696AA"/>
    <w:lvl w:ilvl="0" w:tplc="7B04B32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2309318">
      <w:numFmt w:val="bullet"/>
      <w:lvlText w:val="•"/>
      <w:lvlJc w:val="left"/>
      <w:pPr>
        <w:ind w:left="843" w:hanging="360"/>
      </w:pPr>
      <w:rPr>
        <w:rFonts w:hint="default"/>
      </w:rPr>
    </w:lvl>
    <w:lvl w:ilvl="2" w:tplc="99B68A16">
      <w:numFmt w:val="bullet"/>
      <w:lvlText w:val="•"/>
      <w:lvlJc w:val="left"/>
      <w:pPr>
        <w:ind w:left="1227" w:hanging="360"/>
      </w:pPr>
      <w:rPr>
        <w:rFonts w:hint="default"/>
      </w:rPr>
    </w:lvl>
    <w:lvl w:ilvl="3" w:tplc="0930B374">
      <w:numFmt w:val="bullet"/>
      <w:lvlText w:val="•"/>
      <w:lvlJc w:val="left"/>
      <w:pPr>
        <w:ind w:left="1611" w:hanging="360"/>
      </w:pPr>
      <w:rPr>
        <w:rFonts w:hint="default"/>
      </w:rPr>
    </w:lvl>
    <w:lvl w:ilvl="4" w:tplc="DEC0F2A6">
      <w:numFmt w:val="bullet"/>
      <w:lvlText w:val="•"/>
      <w:lvlJc w:val="left"/>
      <w:pPr>
        <w:ind w:left="1994" w:hanging="360"/>
      </w:pPr>
      <w:rPr>
        <w:rFonts w:hint="default"/>
      </w:rPr>
    </w:lvl>
    <w:lvl w:ilvl="5" w:tplc="813C3EAE">
      <w:numFmt w:val="bullet"/>
      <w:lvlText w:val="•"/>
      <w:lvlJc w:val="left"/>
      <w:pPr>
        <w:ind w:left="2378" w:hanging="360"/>
      </w:pPr>
      <w:rPr>
        <w:rFonts w:hint="default"/>
      </w:rPr>
    </w:lvl>
    <w:lvl w:ilvl="6" w:tplc="15EE9044">
      <w:numFmt w:val="bullet"/>
      <w:lvlText w:val="•"/>
      <w:lvlJc w:val="left"/>
      <w:pPr>
        <w:ind w:left="2762" w:hanging="360"/>
      </w:pPr>
      <w:rPr>
        <w:rFonts w:hint="default"/>
      </w:rPr>
    </w:lvl>
    <w:lvl w:ilvl="7" w:tplc="0DE8DFE4">
      <w:numFmt w:val="bullet"/>
      <w:lvlText w:val="•"/>
      <w:lvlJc w:val="left"/>
      <w:pPr>
        <w:ind w:left="3145" w:hanging="360"/>
      </w:pPr>
      <w:rPr>
        <w:rFonts w:hint="default"/>
      </w:rPr>
    </w:lvl>
    <w:lvl w:ilvl="8" w:tplc="CCA0AD10">
      <w:numFmt w:val="bullet"/>
      <w:lvlText w:val="•"/>
      <w:lvlJc w:val="left"/>
      <w:pPr>
        <w:ind w:left="3529" w:hanging="360"/>
      </w:pPr>
      <w:rPr>
        <w:rFonts w:hint="default"/>
      </w:rPr>
    </w:lvl>
  </w:abstractNum>
  <w:abstractNum w:abstractNumId="8">
    <w:nsid w:val="34E73957"/>
    <w:multiLevelType w:val="hybridMultilevel"/>
    <w:tmpl w:val="FFEE08B0"/>
    <w:lvl w:ilvl="0" w:tplc="0C1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>
    <w:nsid w:val="450B73DF"/>
    <w:multiLevelType w:val="hybridMultilevel"/>
    <w:tmpl w:val="108C260A"/>
    <w:lvl w:ilvl="0" w:tplc="0C1A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0">
    <w:nsid w:val="4F7E641C"/>
    <w:multiLevelType w:val="hybridMultilevel"/>
    <w:tmpl w:val="9782C094"/>
    <w:lvl w:ilvl="0" w:tplc="0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0B01B76"/>
    <w:multiLevelType w:val="hybridMultilevel"/>
    <w:tmpl w:val="59CE8978"/>
    <w:lvl w:ilvl="0" w:tplc="23B0722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392154A">
      <w:numFmt w:val="bullet"/>
      <w:lvlText w:val="•"/>
      <w:lvlJc w:val="left"/>
      <w:pPr>
        <w:ind w:left="843" w:hanging="360"/>
      </w:pPr>
      <w:rPr>
        <w:rFonts w:hint="default"/>
      </w:rPr>
    </w:lvl>
    <w:lvl w:ilvl="2" w:tplc="025CBAAE">
      <w:numFmt w:val="bullet"/>
      <w:lvlText w:val="•"/>
      <w:lvlJc w:val="left"/>
      <w:pPr>
        <w:ind w:left="1227" w:hanging="360"/>
      </w:pPr>
      <w:rPr>
        <w:rFonts w:hint="default"/>
      </w:rPr>
    </w:lvl>
    <w:lvl w:ilvl="3" w:tplc="4044FE9A">
      <w:numFmt w:val="bullet"/>
      <w:lvlText w:val="•"/>
      <w:lvlJc w:val="left"/>
      <w:pPr>
        <w:ind w:left="1611" w:hanging="360"/>
      </w:pPr>
      <w:rPr>
        <w:rFonts w:hint="default"/>
      </w:rPr>
    </w:lvl>
    <w:lvl w:ilvl="4" w:tplc="EFA2CADC">
      <w:numFmt w:val="bullet"/>
      <w:lvlText w:val="•"/>
      <w:lvlJc w:val="left"/>
      <w:pPr>
        <w:ind w:left="1994" w:hanging="360"/>
      </w:pPr>
      <w:rPr>
        <w:rFonts w:hint="default"/>
      </w:rPr>
    </w:lvl>
    <w:lvl w:ilvl="5" w:tplc="F368876C">
      <w:numFmt w:val="bullet"/>
      <w:lvlText w:val="•"/>
      <w:lvlJc w:val="left"/>
      <w:pPr>
        <w:ind w:left="2378" w:hanging="360"/>
      </w:pPr>
      <w:rPr>
        <w:rFonts w:hint="default"/>
      </w:rPr>
    </w:lvl>
    <w:lvl w:ilvl="6" w:tplc="9EBAF07A">
      <w:numFmt w:val="bullet"/>
      <w:lvlText w:val="•"/>
      <w:lvlJc w:val="left"/>
      <w:pPr>
        <w:ind w:left="2762" w:hanging="360"/>
      </w:pPr>
      <w:rPr>
        <w:rFonts w:hint="default"/>
      </w:rPr>
    </w:lvl>
    <w:lvl w:ilvl="7" w:tplc="236A0926">
      <w:numFmt w:val="bullet"/>
      <w:lvlText w:val="•"/>
      <w:lvlJc w:val="left"/>
      <w:pPr>
        <w:ind w:left="3145" w:hanging="360"/>
      </w:pPr>
      <w:rPr>
        <w:rFonts w:hint="default"/>
      </w:rPr>
    </w:lvl>
    <w:lvl w:ilvl="8" w:tplc="696CDA92">
      <w:numFmt w:val="bullet"/>
      <w:lvlText w:val="•"/>
      <w:lvlJc w:val="left"/>
      <w:pPr>
        <w:ind w:left="3529" w:hanging="360"/>
      </w:pPr>
      <w:rPr>
        <w:rFonts w:hint="default"/>
      </w:rPr>
    </w:lvl>
  </w:abstractNum>
  <w:abstractNum w:abstractNumId="12">
    <w:nsid w:val="61FD7C89"/>
    <w:multiLevelType w:val="hybridMultilevel"/>
    <w:tmpl w:val="C36487F0"/>
    <w:lvl w:ilvl="0" w:tplc="90D6D76A">
      <w:numFmt w:val="bullet"/>
      <w:lvlText w:val="-"/>
      <w:lvlJc w:val="left"/>
      <w:pPr>
        <w:ind w:left="116" w:hanging="329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B06825DE">
      <w:numFmt w:val="bullet"/>
      <w:lvlText w:val="•"/>
      <w:lvlJc w:val="left"/>
      <w:pPr>
        <w:ind w:left="1072" w:hanging="329"/>
      </w:pPr>
      <w:rPr>
        <w:rFonts w:hint="default"/>
      </w:rPr>
    </w:lvl>
    <w:lvl w:ilvl="2" w:tplc="2982D926">
      <w:numFmt w:val="bullet"/>
      <w:lvlText w:val="•"/>
      <w:lvlJc w:val="left"/>
      <w:pPr>
        <w:ind w:left="2024" w:hanging="329"/>
      </w:pPr>
      <w:rPr>
        <w:rFonts w:hint="default"/>
      </w:rPr>
    </w:lvl>
    <w:lvl w:ilvl="3" w:tplc="1C2AC2FE">
      <w:numFmt w:val="bullet"/>
      <w:lvlText w:val="•"/>
      <w:lvlJc w:val="left"/>
      <w:pPr>
        <w:ind w:left="2976" w:hanging="329"/>
      </w:pPr>
      <w:rPr>
        <w:rFonts w:hint="default"/>
      </w:rPr>
    </w:lvl>
    <w:lvl w:ilvl="4" w:tplc="0882CFBA">
      <w:numFmt w:val="bullet"/>
      <w:lvlText w:val="•"/>
      <w:lvlJc w:val="left"/>
      <w:pPr>
        <w:ind w:left="3928" w:hanging="329"/>
      </w:pPr>
      <w:rPr>
        <w:rFonts w:hint="default"/>
      </w:rPr>
    </w:lvl>
    <w:lvl w:ilvl="5" w:tplc="8DAA1EFA">
      <w:numFmt w:val="bullet"/>
      <w:lvlText w:val="•"/>
      <w:lvlJc w:val="left"/>
      <w:pPr>
        <w:ind w:left="4880" w:hanging="329"/>
      </w:pPr>
      <w:rPr>
        <w:rFonts w:hint="default"/>
      </w:rPr>
    </w:lvl>
    <w:lvl w:ilvl="6" w:tplc="B9B85F68">
      <w:numFmt w:val="bullet"/>
      <w:lvlText w:val="•"/>
      <w:lvlJc w:val="left"/>
      <w:pPr>
        <w:ind w:left="5832" w:hanging="329"/>
      </w:pPr>
      <w:rPr>
        <w:rFonts w:hint="default"/>
      </w:rPr>
    </w:lvl>
    <w:lvl w:ilvl="7" w:tplc="AEFA28B4">
      <w:numFmt w:val="bullet"/>
      <w:lvlText w:val="•"/>
      <w:lvlJc w:val="left"/>
      <w:pPr>
        <w:ind w:left="6784" w:hanging="329"/>
      </w:pPr>
      <w:rPr>
        <w:rFonts w:hint="default"/>
      </w:rPr>
    </w:lvl>
    <w:lvl w:ilvl="8" w:tplc="C4F6CB62">
      <w:numFmt w:val="bullet"/>
      <w:lvlText w:val="•"/>
      <w:lvlJc w:val="left"/>
      <w:pPr>
        <w:ind w:left="7736" w:hanging="329"/>
      </w:pPr>
      <w:rPr>
        <w:rFonts w:hint="default"/>
      </w:rPr>
    </w:lvl>
  </w:abstractNum>
  <w:abstractNum w:abstractNumId="13">
    <w:nsid w:val="62D42D76"/>
    <w:multiLevelType w:val="hybridMultilevel"/>
    <w:tmpl w:val="6D2CA508"/>
    <w:lvl w:ilvl="0" w:tplc="C9D8074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00E4B94">
      <w:numFmt w:val="bullet"/>
      <w:lvlText w:val="•"/>
      <w:lvlJc w:val="left"/>
      <w:pPr>
        <w:ind w:left="843" w:hanging="360"/>
      </w:pPr>
      <w:rPr>
        <w:rFonts w:hint="default"/>
      </w:rPr>
    </w:lvl>
    <w:lvl w:ilvl="2" w:tplc="FDC04D22">
      <w:numFmt w:val="bullet"/>
      <w:lvlText w:val="•"/>
      <w:lvlJc w:val="left"/>
      <w:pPr>
        <w:ind w:left="1227" w:hanging="360"/>
      </w:pPr>
      <w:rPr>
        <w:rFonts w:hint="default"/>
      </w:rPr>
    </w:lvl>
    <w:lvl w:ilvl="3" w:tplc="786E9116">
      <w:numFmt w:val="bullet"/>
      <w:lvlText w:val="•"/>
      <w:lvlJc w:val="left"/>
      <w:pPr>
        <w:ind w:left="1611" w:hanging="360"/>
      </w:pPr>
      <w:rPr>
        <w:rFonts w:hint="default"/>
      </w:rPr>
    </w:lvl>
    <w:lvl w:ilvl="4" w:tplc="8F0439F8">
      <w:numFmt w:val="bullet"/>
      <w:lvlText w:val="•"/>
      <w:lvlJc w:val="left"/>
      <w:pPr>
        <w:ind w:left="1994" w:hanging="360"/>
      </w:pPr>
      <w:rPr>
        <w:rFonts w:hint="default"/>
      </w:rPr>
    </w:lvl>
    <w:lvl w:ilvl="5" w:tplc="345892D8">
      <w:numFmt w:val="bullet"/>
      <w:lvlText w:val="•"/>
      <w:lvlJc w:val="left"/>
      <w:pPr>
        <w:ind w:left="2378" w:hanging="360"/>
      </w:pPr>
      <w:rPr>
        <w:rFonts w:hint="default"/>
      </w:rPr>
    </w:lvl>
    <w:lvl w:ilvl="6" w:tplc="0C764A22">
      <w:numFmt w:val="bullet"/>
      <w:lvlText w:val="•"/>
      <w:lvlJc w:val="left"/>
      <w:pPr>
        <w:ind w:left="2762" w:hanging="360"/>
      </w:pPr>
      <w:rPr>
        <w:rFonts w:hint="default"/>
      </w:rPr>
    </w:lvl>
    <w:lvl w:ilvl="7" w:tplc="47F86DA6">
      <w:numFmt w:val="bullet"/>
      <w:lvlText w:val="•"/>
      <w:lvlJc w:val="left"/>
      <w:pPr>
        <w:ind w:left="3145" w:hanging="360"/>
      </w:pPr>
      <w:rPr>
        <w:rFonts w:hint="default"/>
      </w:rPr>
    </w:lvl>
    <w:lvl w:ilvl="8" w:tplc="18A86BFE">
      <w:numFmt w:val="bullet"/>
      <w:lvlText w:val="•"/>
      <w:lvlJc w:val="left"/>
      <w:pPr>
        <w:ind w:left="3529" w:hanging="36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11"/>
  </w:num>
  <w:num w:numId="5">
    <w:abstractNumId w:val="13"/>
  </w:num>
  <w:num w:numId="6">
    <w:abstractNumId w:val="4"/>
  </w:num>
  <w:num w:numId="7">
    <w:abstractNumId w:val="0"/>
  </w:num>
  <w:num w:numId="8">
    <w:abstractNumId w:val="6"/>
  </w:num>
  <w:num w:numId="9">
    <w:abstractNumId w:val="5"/>
  </w:num>
  <w:num w:numId="10">
    <w:abstractNumId w:val="2"/>
  </w:num>
  <w:num w:numId="11">
    <w:abstractNumId w:val="8"/>
  </w:num>
  <w:num w:numId="12">
    <w:abstractNumId w:val="9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6A0"/>
    <w:rsid w:val="000E2063"/>
    <w:rsid w:val="0011594E"/>
    <w:rsid w:val="0013537C"/>
    <w:rsid w:val="0023045F"/>
    <w:rsid w:val="00292317"/>
    <w:rsid w:val="002E76A0"/>
    <w:rsid w:val="0044211C"/>
    <w:rsid w:val="00442574"/>
    <w:rsid w:val="00444CF2"/>
    <w:rsid w:val="0047123E"/>
    <w:rsid w:val="004E56CB"/>
    <w:rsid w:val="00503D13"/>
    <w:rsid w:val="00525D78"/>
    <w:rsid w:val="00566CDD"/>
    <w:rsid w:val="00626ED4"/>
    <w:rsid w:val="006536C4"/>
    <w:rsid w:val="00714C35"/>
    <w:rsid w:val="00725AB4"/>
    <w:rsid w:val="007266BE"/>
    <w:rsid w:val="00782DE9"/>
    <w:rsid w:val="007A12B2"/>
    <w:rsid w:val="007C650A"/>
    <w:rsid w:val="008067CE"/>
    <w:rsid w:val="00833EB5"/>
    <w:rsid w:val="009C6115"/>
    <w:rsid w:val="00B115FC"/>
    <w:rsid w:val="00BC55CC"/>
    <w:rsid w:val="00BC6A31"/>
    <w:rsid w:val="00BE46D4"/>
    <w:rsid w:val="00BF5C6B"/>
    <w:rsid w:val="00C45B71"/>
    <w:rsid w:val="00DE060F"/>
    <w:rsid w:val="00E4411D"/>
    <w:rsid w:val="00E958E2"/>
    <w:rsid w:val="00EB23E8"/>
    <w:rsid w:val="00FA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C84A2"/>
  <w15:docId w15:val="{A35D7346-A252-4BD7-8DD8-6431572F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63" w:lineRule="exact"/>
      <w:ind w:left="1446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 w:firstLine="707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16" w:firstLine="707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39"/>
    <w:rsid w:val="00E958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5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5C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3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njimilanovac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Општинскa управа Општине Горњи Милановац, на основу члана 7</vt:lpstr>
    </vt:vector>
  </TitlesOfParts>
  <Company/>
  <LinksUpToDate>false</LinksUpToDate>
  <CharactersWithSpaces>6877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Општинскa управа Општине Горњи Милановац, на основу члана 7</dc:title>
  <dc:creator>viktoris</dc:creator>
  <cp:lastModifiedBy>Sandra Ralović</cp:lastModifiedBy>
  <cp:revision>16</cp:revision>
  <cp:lastPrinted>2026-02-10T09:03:00Z</cp:lastPrinted>
  <dcterms:created xsi:type="dcterms:W3CDTF">2025-02-11T14:09:00Z</dcterms:created>
  <dcterms:modified xsi:type="dcterms:W3CDTF">2026-02-10T09:04:00Z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2021-01-27T00:00:00Z</vt:filetime>
  </property>
</Properties>
</file>