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6DE" w:rsidRPr="00F636DE" w:rsidRDefault="00F636DE" w:rsidP="00F636D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636DE" w:rsidRPr="00F636DE" w:rsidRDefault="00F636DE" w:rsidP="00F636DE">
      <w:pPr>
        <w:pStyle w:val="NoSpacing"/>
        <w:jc w:val="center"/>
        <w:rPr>
          <w:rFonts w:ascii="Times New Roman" w:hAnsi="Times New Roman" w:cs="Times New Roman"/>
          <w:b/>
          <w:sz w:val="23"/>
          <w:szCs w:val="23"/>
        </w:rPr>
      </w:pPr>
      <w:r w:rsidRPr="00F636DE">
        <w:rPr>
          <w:rFonts w:ascii="Times New Roman" w:hAnsi="Times New Roman" w:cs="Times New Roman"/>
          <w:b/>
          <w:sz w:val="23"/>
          <w:szCs w:val="23"/>
        </w:rPr>
        <w:t xml:space="preserve">ПРЕЛИМИНАРНА ЛИСТА РАСПОДЕЛЕ СРЕДСТАВА </w:t>
      </w:r>
    </w:p>
    <w:p w:rsidR="00F636DE" w:rsidRPr="00F636DE" w:rsidRDefault="00F636DE" w:rsidP="00F636DE">
      <w:pPr>
        <w:pStyle w:val="NoSpacing"/>
        <w:jc w:val="center"/>
        <w:rPr>
          <w:rFonts w:ascii="Times New Roman" w:hAnsi="Times New Roman" w:cs="Times New Roman"/>
          <w:sz w:val="23"/>
          <w:szCs w:val="23"/>
        </w:rPr>
      </w:pPr>
      <w:r w:rsidRPr="00F636DE">
        <w:rPr>
          <w:rFonts w:ascii="Times New Roman" w:hAnsi="Times New Roman" w:cs="Times New Roman"/>
          <w:sz w:val="23"/>
          <w:szCs w:val="23"/>
        </w:rPr>
        <w:t xml:space="preserve">за суфинанасирање пројеката/програма </w:t>
      </w:r>
      <w:r w:rsidR="000A5B5E">
        <w:rPr>
          <w:rFonts w:ascii="Times New Roman" w:hAnsi="Times New Roman" w:cs="Times New Roman"/>
          <w:sz w:val="23"/>
          <w:szCs w:val="23"/>
          <w:lang w:val="sr-Cyrl-RS"/>
        </w:rPr>
        <w:t>цркава/верких заједница</w:t>
      </w:r>
      <w:r w:rsidRPr="00F636DE">
        <w:rPr>
          <w:rFonts w:ascii="Times New Roman" w:hAnsi="Times New Roman" w:cs="Times New Roman"/>
          <w:sz w:val="23"/>
          <w:szCs w:val="23"/>
        </w:rPr>
        <w:t xml:space="preserve"> </w:t>
      </w:r>
    </w:p>
    <w:p w:rsidR="00F636DE" w:rsidRPr="00F636DE" w:rsidRDefault="00F636DE" w:rsidP="00F636DE">
      <w:pPr>
        <w:pStyle w:val="NoSpacing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F636DE" w:rsidRPr="00797803" w:rsidRDefault="00F636DE" w:rsidP="00F636D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797803">
        <w:rPr>
          <w:rFonts w:ascii="Times New Roman" w:hAnsi="Times New Roman" w:cs="Times New Roman"/>
          <w:sz w:val="24"/>
          <w:szCs w:val="24"/>
          <w:lang w:val="sr-Cyrl-RS"/>
        </w:rPr>
        <w:t>Комисија своју оцену, усаглашену на основу појединачних оцена које је сваки члан Комисије извршио и расположивих средстава на овогодишњем кокурсу, исказује кроз следећу табелу: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517"/>
        <w:gridCol w:w="1696"/>
        <w:gridCol w:w="1922"/>
        <w:gridCol w:w="1392"/>
        <w:gridCol w:w="940"/>
        <w:gridCol w:w="1445"/>
        <w:gridCol w:w="6037"/>
      </w:tblGrid>
      <w:tr w:rsidR="006E3D7C" w:rsidRPr="006E3D7C" w:rsidTr="001802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  <w:hideMark/>
          </w:tcPr>
          <w:p w:rsidR="006E3D7C" w:rsidRPr="006E3D7C" w:rsidRDefault="006E3D7C" w:rsidP="001802C6">
            <w:pPr>
              <w:pStyle w:val="NoSpacing"/>
              <w:rPr>
                <w:rFonts w:ascii="Times New Roman" w:hAnsi="Times New Roman" w:cs="Times New Roman"/>
                <w:b w:val="0"/>
                <w:bCs w:val="0"/>
                <w:lang w:val="sr-Cyrl-RS"/>
              </w:rPr>
            </w:pPr>
            <w:bookmarkStart w:id="0" w:name="_GoBack"/>
            <w:r w:rsidRPr="006E3D7C">
              <w:rPr>
                <w:rFonts w:ascii="Times New Roman" w:hAnsi="Times New Roman" w:cs="Times New Roman"/>
                <w:b w:val="0"/>
                <w:bCs w:val="0"/>
              </w:rPr>
              <w:t>Р</w:t>
            </w:r>
            <w:r w:rsidRPr="006E3D7C">
              <w:rPr>
                <w:rFonts w:ascii="Times New Roman" w:hAnsi="Times New Roman" w:cs="Times New Roman"/>
                <w:b w:val="0"/>
                <w:bCs w:val="0"/>
                <w:lang w:val="sr-Cyrl-RS"/>
              </w:rPr>
              <w:t>.б</w:t>
            </w:r>
          </w:p>
        </w:tc>
        <w:tc>
          <w:tcPr>
            <w:tcW w:w="608" w:type="pct"/>
            <w:hideMark/>
          </w:tcPr>
          <w:p w:rsidR="006E3D7C" w:rsidRPr="006E3D7C" w:rsidRDefault="006E3D7C" w:rsidP="001802C6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E3D7C">
              <w:rPr>
                <w:rFonts w:ascii="Times New Roman" w:hAnsi="Times New Roman" w:cs="Times New Roman"/>
                <w:b w:val="0"/>
                <w:bCs w:val="0"/>
              </w:rPr>
              <w:t>Назив подносиоца</w:t>
            </w:r>
          </w:p>
        </w:tc>
        <w:tc>
          <w:tcPr>
            <w:tcW w:w="689" w:type="pct"/>
            <w:hideMark/>
          </w:tcPr>
          <w:p w:rsidR="006E3D7C" w:rsidRPr="006E3D7C" w:rsidRDefault="006E3D7C" w:rsidP="001802C6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6E3D7C">
              <w:rPr>
                <w:rFonts w:ascii="Times New Roman" w:hAnsi="Times New Roman" w:cs="Times New Roman"/>
                <w:b w:val="0"/>
                <w:bCs w:val="0"/>
              </w:rPr>
              <w:t>Назив пројекта</w:t>
            </w:r>
          </w:p>
        </w:tc>
        <w:tc>
          <w:tcPr>
            <w:tcW w:w="499" w:type="pct"/>
            <w:hideMark/>
          </w:tcPr>
          <w:p w:rsidR="006E3D7C" w:rsidRPr="006E3D7C" w:rsidRDefault="006E3D7C" w:rsidP="001802C6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lang w:val="sr-Cyrl-RS"/>
              </w:rPr>
            </w:pPr>
            <w:r w:rsidRPr="006E3D7C">
              <w:rPr>
                <w:rFonts w:ascii="Times New Roman" w:hAnsi="Times New Roman" w:cs="Times New Roman"/>
                <w:b w:val="0"/>
                <w:bCs w:val="0"/>
                <w:lang w:val="sr-Cyrl-RS"/>
              </w:rPr>
              <w:t>Тражена средства</w:t>
            </w:r>
          </w:p>
        </w:tc>
        <w:tc>
          <w:tcPr>
            <w:tcW w:w="337" w:type="pct"/>
          </w:tcPr>
          <w:p w:rsidR="006E3D7C" w:rsidRPr="006E3D7C" w:rsidRDefault="006E3D7C" w:rsidP="001802C6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lang w:val="sr-Cyrl-RS"/>
              </w:rPr>
            </w:pPr>
            <w:r w:rsidRPr="006E3D7C">
              <w:rPr>
                <w:rFonts w:ascii="Times New Roman" w:hAnsi="Times New Roman" w:cs="Times New Roman"/>
                <w:b w:val="0"/>
                <w:bCs w:val="0"/>
                <w:lang w:val="sr-Cyrl-RS"/>
              </w:rPr>
              <w:t>Бодови</w:t>
            </w:r>
          </w:p>
        </w:tc>
        <w:tc>
          <w:tcPr>
            <w:tcW w:w="518" w:type="pct"/>
            <w:hideMark/>
          </w:tcPr>
          <w:p w:rsidR="006E3D7C" w:rsidRPr="006E3D7C" w:rsidRDefault="006E3D7C" w:rsidP="001802C6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lang w:val="sr-Cyrl-RS"/>
              </w:rPr>
            </w:pPr>
            <w:r w:rsidRPr="006E3D7C">
              <w:rPr>
                <w:rFonts w:ascii="Times New Roman" w:hAnsi="Times New Roman" w:cs="Times New Roman"/>
                <w:b w:val="0"/>
                <w:bCs w:val="0"/>
                <w:lang w:val="sr-Cyrl-RS"/>
              </w:rPr>
              <w:t>Предложена средства</w:t>
            </w:r>
          </w:p>
        </w:tc>
        <w:tc>
          <w:tcPr>
            <w:tcW w:w="2164" w:type="pct"/>
          </w:tcPr>
          <w:p w:rsidR="006E3D7C" w:rsidRPr="006E3D7C" w:rsidRDefault="006E3D7C" w:rsidP="001802C6">
            <w:pPr>
              <w:pStyle w:val="NoSpacing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lang w:val="sr-Cyrl-RS"/>
              </w:rPr>
            </w:pPr>
            <w:r w:rsidRPr="006E3D7C">
              <w:rPr>
                <w:rFonts w:ascii="Times New Roman" w:hAnsi="Times New Roman" w:cs="Times New Roman"/>
                <w:b w:val="0"/>
                <w:bCs w:val="0"/>
                <w:lang w:val="sr-Cyrl-RS"/>
              </w:rPr>
              <w:t>Напомена</w:t>
            </w:r>
          </w:p>
        </w:tc>
      </w:tr>
      <w:tr w:rsidR="006E3D7C" w:rsidRPr="006E3D7C" w:rsidTr="00180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  <w:hideMark/>
          </w:tcPr>
          <w:p w:rsidR="006E3D7C" w:rsidRPr="006E3D7C" w:rsidRDefault="006E3D7C" w:rsidP="001802C6">
            <w:pPr>
              <w:pStyle w:val="NoSpacing"/>
              <w:rPr>
                <w:rFonts w:ascii="Times New Roman" w:hAnsi="Times New Roman" w:cs="Times New Roman"/>
                <w:b w:val="0"/>
                <w:bCs w:val="0"/>
                <w:lang w:val="sr-Cyrl-RS"/>
              </w:rPr>
            </w:pPr>
            <w:r w:rsidRPr="006E3D7C">
              <w:rPr>
                <w:rFonts w:ascii="Times New Roman" w:hAnsi="Times New Roman" w:cs="Times New Roman"/>
                <w:b w:val="0"/>
                <w:bCs w:val="0"/>
                <w:lang w:val="sr-Cyrl-RS"/>
              </w:rPr>
              <w:t>1</w:t>
            </w:r>
          </w:p>
        </w:tc>
        <w:tc>
          <w:tcPr>
            <w:tcW w:w="608" w:type="pct"/>
          </w:tcPr>
          <w:p w:rsidR="006E3D7C" w:rsidRPr="006E3D7C" w:rsidRDefault="006E3D7C" w:rsidP="0018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3D7C">
              <w:rPr>
                <w:rFonts w:ascii="Times New Roman" w:hAnsi="Times New Roman" w:cs="Times New Roman"/>
              </w:rPr>
              <w:t>Српска православна црквена општина Горњи Милановац</w:t>
            </w:r>
          </w:p>
        </w:tc>
        <w:tc>
          <w:tcPr>
            <w:tcW w:w="689" w:type="pct"/>
          </w:tcPr>
          <w:p w:rsidR="006E3D7C" w:rsidRPr="006E3D7C" w:rsidRDefault="006E3D7C" w:rsidP="0018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3D7C">
              <w:rPr>
                <w:rFonts w:ascii="Times New Roman" w:hAnsi="Times New Roman" w:cs="Times New Roman"/>
              </w:rPr>
              <w:t>доградња три тоалета на Парохијском дому у Г.Милановцу уз Цркву Св Тројице</w:t>
            </w:r>
          </w:p>
        </w:tc>
        <w:tc>
          <w:tcPr>
            <w:tcW w:w="499" w:type="pct"/>
          </w:tcPr>
          <w:p w:rsidR="006E3D7C" w:rsidRPr="006E3D7C" w:rsidRDefault="006E3D7C" w:rsidP="0018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3D7C">
              <w:rPr>
                <w:rFonts w:ascii="Times New Roman" w:hAnsi="Times New Roman" w:cs="Times New Roman"/>
              </w:rPr>
              <w:t xml:space="preserve"> 2,000,000 дин. </w:t>
            </w:r>
          </w:p>
        </w:tc>
        <w:tc>
          <w:tcPr>
            <w:tcW w:w="337" w:type="pct"/>
          </w:tcPr>
          <w:p w:rsidR="006E3D7C" w:rsidRPr="006E3D7C" w:rsidRDefault="006E3D7C" w:rsidP="0018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3D7C">
              <w:rPr>
                <w:rFonts w:ascii="Times New Roman" w:hAnsi="Times New Roman" w:cs="Times New Roman"/>
              </w:rPr>
              <w:t xml:space="preserve"> 70.00 </w:t>
            </w:r>
          </w:p>
        </w:tc>
        <w:tc>
          <w:tcPr>
            <w:tcW w:w="518" w:type="pct"/>
          </w:tcPr>
          <w:p w:rsidR="006E3D7C" w:rsidRPr="006E3D7C" w:rsidRDefault="006E3D7C" w:rsidP="001802C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6E3D7C">
              <w:rPr>
                <w:rFonts w:ascii="Times New Roman" w:hAnsi="Times New Roman" w:cs="Times New Roman"/>
                <w:lang w:val="sr-Cyrl-RS"/>
              </w:rPr>
              <w:t>1,000,000</w:t>
            </w:r>
          </w:p>
        </w:tc>
        <w:tc>
          <w:tcPr>
            <w:tcW w:w="2164" w:type="pct"/>
          </w:tcPr>
          <w:p w:rsidR="006E3D7C" w:rsidRPr="006E3D7C" w:rsidRDefault="006E3D7C" w:rsidP="001802C6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6E3D7C">
              <w:rPr>
                <w:rFonts w:ascii="Times New Roman" w:hAnsi="Times New Roman" w:cs="Times New Roman"/>
                <w:lang w:val="sr-Cyrl-RS"/>
              </w:rPr>
              <w:t>Пројекат подразимева реконструкцију и адаптацију тоалета у парохијском дому уз објекат Цркве Светог Тројице у Горњем Милановцу. Завршетком овог пројекта окончавају се и последњи радови повезани са санацијом и адаптацијом простора  парохијског дома који је у функцији одржавања књижевних и духовних вечери, део је амбијенталне целине заштићеног културног добра Цркве Свете Тројице и на располагању је посетиоцима Цркве (духовним и световним) чиме се у потпуности заокружавају активности које су пратиле адпатацију и заштиту самог објекта цркве, партерног уређења цркве и осталих објеката у функцији заштићеног добра услед чега се предлаже подршка у складу са могућностима овогодишњег буџета.</w:t>
            </w:r>
          </w:p>
        </w:tc>
      </w:tr>
      <w:tr w:rsidR="006E3D7C" w:rsidRPr="006E3D7C" w:rsidTr="001802C6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  <w:hideMark/>
          </w:tcPr>
          <w:p w:rsidR="006E3D7C" w:rsidRPr="006E3D7C" w:rsidRDefault="006E3D7C" w:rsidP="001802C6">
            <w:pPr>
              <w:pStyle w:val="NoSpacing"/>
              <w:rPr>
                <w:rFonts w:ascii="Times New Roman" w:hAnsi="Times New Roman" w:cs="Times New Roman"/>
                <w:b w:val="0"/>
                <w:bCs w:val="0"/>
                <w:lang w:val="sr-Cyrl-RS"/>
              </w:rPr>
            </w:pPr>
            <w:r w:rsidRPr="006E3D7C">
              <w:rPr>
                <w:rFonts w:ascii="Times New Roman" w:hAnsi="Times New Roman" w:cs="Times New Roman"/>
                <w:b w:val="0"/>
                <w:bCs w:val="0"/>
                <w:lang w:val="sr-Cyrl-RS"/>
              </w:rPr>
              <w:t>2</w:t>
            </w:r>
          </w:p>
        </w:tc>
        <w:tc>
          <w:tcPr>
            <w:tcW w:w="608" w:type="pct"/>
          </w:tcPr>
          <w:p w:rsidR="006E3D7C" w:rsidRPr="006E3D7C" w:rsidRDefault="006E3D7C" w:rsidP="00180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3D7C">
              <w:rPr>
                <w:rFonts w:ascii="Times New Roman" w:hAnsi="Times New Roman" w:cs="Times New Roman"/>
              </w:rPr>
              <w:t>Српска православна црквена општина Мајдан</w:t>
            </w:r>
          </w:p>
        </w:tc>
        <w:tc>
          <w:tcPr>
            <w:tcW w:w="689" w:type="pct"/>
          </w:tcPr>
          <w:p w:rsidR="006E3D7C" w:rsidRPr="006E3D7C" w:rsidRDefault="006E3D7C" w:rsidP="00180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3D7C">
              <w:rPr>
                <w:rFonts w:ascii="Times New Roman" w:hAnsi="Times New Roman" w:cs="Times New Roman"/>
              </w:rPr>
              <w:t>обнова парохијског дома у Мајдану (црквене сале и канцеларије и стамбеног простора за живот свештеника)</w:t>
            </w:r>
          </w:p>
        </w:tc>
        <w:tc>
          <w:tcPr>
            <w:tcW w:w="499" w:type="pct"/>
          </w:tcPr>
          <w:p w:rsidR="006E3D7C" w:rsidRPr="006E3D7C" w:rsidRDefault="006E3D7C" w:rsidP="00180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3D7C">
              <w:rPr>
                <w:rFonts w:ascii="Times New Roman" w:hAnsi="Times New Roman" w:cs="Times New Roman"/>
              </w:rPr>
              <w:t xml:space="preserve"> </w:t>
            </w:r>
            <w:r w:rsidRPr="006E3D7C">
              <w:rPr>
                <w:rFonts w:ascii="Times New Roman" w:hAnsi="Times New Roman" w:cs="Times New Roman"/>
                <w:lang w:val="sr-Cyrl-RS"/>
              </w:rPr>
              <w:t>1</w:t>
            </w:r>
            <w:r w:rsidRPr="006E3D7C">
              <w:rPr>
                <w:rFonts w:ascii="Times New Roman" w:hAnsi="Times New Roman" w:cs="Times New Roman"/>
              </w:rPr>
              <w:t xml:space="preserve">,270,000 дин. </w:t>
            </w:r>
          </w:p>
        </w:tc>
        <w:tc>
          <w:tcPr>
            <w:tcW w:w="337" w:type="pct"/>
          </w:tcPr>
          <w:p w:rsidR="006E3D7C" w:rsidRPr="006E3D7C" w:rsidRDefault="006E3D7C" w:rsidP="00180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3D7C">
              <w:rPr>
                <w:rFonts w:ascii="Times New Roman" w:hAnsi="Times New Roman" w:cs="Times New Roman"/>
              </w:rPr>
              <w:t xml:space="preserve"> 40.00 </w:t>
            </w:r>
          </w:p>
        </w:tc>
        <w:tc>
          <w:tcPr>
            <w:tcW w:w="518" w:type="pct"/>
          </w:tcPr>
          <w:p w:rsidR="006E3D7C" w:rsidRPr="006E3D7C" w:rsidRDefault="006E3D7C" w:rsidP="001802C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6E3D7C"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  <w:tc>
          <w:tcPr>
            <w:tcW w:w="2164" w:type="pct"/>
          </w:tcPr>
          <w:p w:rsidR="006E3D7C" w:rsidRPr="006E3D7C" w:rsidRDefault="006E3D7C" w:rsidP="001802C6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6E3D7C">
              <w:rPr>
                <w:rFonts w:ascii="Times New Roman" w:hAnsi="Times New Roman" w:cs="Times New Roman"/>
                <w:lang w:val="sr-Cyrl-RS"/>
              </w:rPr>
              <w:t>Сагледавајући све овогодишње предлоге у светлу расположивих средстава у оквиру конкурса, колико је реално очекивати да се пројекат који предвиђа комплетну обнову дома са простором за живот свештеника може завршити у овој буџетској години, те оцене његове неопходности и хитности у односу на друге предлоге, Комисија је става да се, због ограничених средстава подршка у овој буџетској години не може предложити јер расположива средства нису довољна за његову комплетну реализацију а мања подршка неће остварити потребне ефекте.</w:t>
            </w:r>
            <w:r w:rsidRPr="006E3D7C">
              <w:rPr>
                <w:rFonts w:ascii="Times New Roman" w:hAnsi="Times New Roman" w:cs="Times New Roman"/>
                <w:lang w:val="sr-Latn-RS"/>
              </w:rPr>
              <w:t xml:space="preserve"> </w:t>
            </w:r>
          </w:p>
        </w:tc>
      </w:tr>
      <w:tr w:rsidR="006E3D7C" w:rsidRPr="006E3D7C" w:rsidTr="00180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6E3D7C" w:rsidRPr="006E3D7C" w:rsidRDefault="006E3D7C" w:rsidP="001802C6">
            <w:pPr>
              <w:pStyle w:val="NoSpacing"/>
              <w:rPr>
                <w:rFonts w:ascii="Times New Roman" w:hAnsi="Times New Roman" w:cs="Times New Roman"/>
                <w:b w:val="0"/>
                <w:bCs w:val="0"/>
                <w:lang w:val="sr-Cyrl-RS"/>
              </w:rPr>
            </w:pPr>
            <w:r w:rsidRPr="006E3D7C">
              <w:rPr>
                <w:rFonts w:ascii="Times New Roman" w:hAnsi="Times New Roman" w:cs="Times New Roman"/>
                <w:b w:val="0"/>
                <w:bCs w:val="0"/>
                <w:lang w:val="sr-Cyrl-RS"/>
              </w:rPr>
              <w:t>3</w:t>
            </w:r>
          </w:p>
        </w:tc>
        <w:tc>
          <w:tcPr>
            <w:tcW w:w="608" w:type="pct"/>
          </w:tcPr>
          <w:p w:rsidR="006E3D7C" w:rsidRPr="006E3D7C" w:rsidRDefault="006E3D7C" w:rsidP="0018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3D7C">
              <w:rPr>
                <w:rFonts w:ascii="Times New Roman" w:hAnsi="Times New Roman" w:cs="Times New Roman"/>
              </w:rPr>
              <w:t>Српска православна црквена општина Брезна</w:t>
            </w:r>
          </w:p>
        </w:tc>
        <w:tc>
          <w:tcPr>
            <w:tcW w:w="689" w:type="pct"/>
          </w:tcPr>
          <w:p w:rsidR="006E3D7C" w:rsidRPr="006E3D7C" w:rsidRDefault="006E3D7C" w:rsidP="0018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3D7C">
              <w:rPr>
                <w:rFonts w:ascii="Times New Roman" w:hAnsi="Times New Roman" w:cs="Times New Roman"/>
              </w:rPr>
              <w:t>Постављање ограде око Цркве Свете Петке у Коштунићима</w:t>
            </w:r>
          </w:p>
        </w:tc>
        <w:tc>
          <w:tcPr>
            <w:tcW w:w="499" w:type="pct"/>
          </w:tcPr>
          <w:p w:rsidR="006E3D7C" w:rsidRPr="006E3D7C" w:rsidRDefault="006E3D7C" w:rsidP="0018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3D7C">
              <w:rPr>
                <w:rFonts w:ascii="Times New Roman" w:hAnsi="Times New Roman" w:cs="Times New Roman"/>
              </w:rPr>
              <w:t xml:space="preserve"> 500,000 дин. </w:t>
            </w:r>
          </w:p>
        </w:tc>
        <w:tc>
          <w:tcPr>
            <w:tcW w:w="337" w:type="pct"/>
          </w:tcPr>
          <w:p w:rsidR="006E3D7C" w:rsidRPr="006E3D7C" w:rsidRDefault="006E3D7C" w:rsidP="0018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3D7C">
              <w:rPr>
                <w:rFonts w:ascii="Times New Roman" w:hAnsi="Times New Roman" w:cs="Times New Roman"/>
              </w:rPr>
              <w:t xml:space="preserve"> 55.00 </w:t>
            </w:r>
          </w:p>
        </w:tc>
        <w:tc>
          <w:tcPr>
            <w:tcW w:w="518" w:type="pct"/>
          </w:tcPr>
          <w:p w:rsidR="006E3D7C" w:rsidRPr="006E3D7C" w:rsidRDefault="006E3D7C" w:rsidP="001802C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6E3D7C">
              <w:rPr>
                <w:rFonts w:ascii="Times New Roman" w:hAnsi="Times New Roman" w:cs="Times New Roman"/>
                <w:lang w:val="sr-Cyrl-RS"/>
              </w:rPr>
              <w:t>300,000</w:t>
            </w:r>
          </w:p>
        </w:tc>
        <w:tc>
          <w:tcPr>
            <w:tcW w:w="2164" w:type="pct"/>
          </w:tcPr>
          <w:p w:rsidR="006E3D7C" w:rsidRPr="006E3D7C" w:rsidRDefault="006E3D7C" w:rsidP="001802C6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6E3D7C">
              <w:rPr>
                <w:rFonts w:ascii="Times New Roman" w:hAnsi="Times New Roman" w:cs="Times New Roman"/>
                <w:lang w:val="sr-Cyrl-RS"/>
              </w:rPr>
              <w:t>Упоређујући два пројекта ЦО Брезна поднета на овогодишњи конкурс, Комисија даје предност подршци пројекту постављање ограде око Цркве Свете Петке у Коштунићима јер су обезбеђена и средства парохијана као учешће, те предложена подршка може обезбедити да се пројекат до краја године реализује и храм на тај начин заштити.</w:t>
            </w:r>
          </w:p>
        </w:tc>
      </w:tr>
      <w:tr w:rsidR="006E3D7C" w:rsidRPr="006E3D7C" w:rsidTr="001802C6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6E3D7C" w:rsidRPr="006E3D7C" w:rsidRDefault="006E3D7C" w:rsidP="001802C6">
            <w:pPr>
              <w:pStyle w:val="NoSpacing"/>
              <w:rPr>
                <w:rFonts w:ascii="Times New Roman" w:hAnsi="Times New Roman" w:cs="Times New Roman"/>
                <w:b w:val="0"/>
                <w:bCs w:val="0"/>
                <w:lang w:val="sr-Cyrl-RS"/>
              </w:rPr>
            </w:pPr>
            <w:r w:rsidRPr="006E3D7C">
              <w:rPr>
                <w:rFonts w:ascii="Times New Roman" w:hAnsi="Times New Roman" w:cs="Times New Roman"/>
                <w:b w:val="0"/>
                <w:bCs w:val="0"/>
                <w:lang w:val="sr-Cyrl-RS"/>
              </w:rPr>
              <w:lastRenderedPageBreak/>
              <w:t>4</w:t>
            </w:r>
          </w:p>
        </w:tc>
        <w:tc>
          <w:tcPr>
            <w:tcW w:w="608" w:type="pct"/>
          </w:tcPr>
          <w:p w:rsidR="006E3D7C" w:rsidRPr="006E3D7C" w:rsidRDefault="006E3D7C" w:rsidP="00180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3D7C">
              <w:rPr>
                <w:rFonts w:ascii="Times New Roman" w:hAnsi="Times New Roman" w:cs="Times New Roman"/>
              </w:rPr>
              <w:t>Српска православна црквена општина Брезна</w:t>
            </w:r>
          </w:p>
        </w:tc>
        <w:tc>
          <w:tcPr>
            <w:tcW w:w="689" w:type="pct"/>
          </w:tcPr>
          <w:p w:rsidR="006E3D7C" w:rsidRPr="006E3D7C" w:rsidRDefault="006E3D7C" w:rsidP="00180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3D7C">
              <w:rPr>
                <w:rFonts w:ascii="Times New Roman" w:hAnsi="Times New Roman" w:cs="Times New Roman"/>
              </w:rPr>
              <w:t>Реновирање пода у цркви СВ. Димитрија у Брезни</w:t>
            </w:r>
          </w:p>
        </w:tc>
        <w:tc>
          <w:tcPr>
            <w:tcW w:w="499" w:type="pct"/>
          </w:tcPr>
          <w:p w:rsidR="006E3D7C" w:rsidRPr="006E3D7C" w:rsidRDefault="006E3D7C" w:rsidP="00180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3D7C">
              <w:rPr>
                <w:rFonts w:ascii="Times New Roman" w:hAnsi="Times New Roman" w:cs="Times New Roman"/>
              </w:rPr>
              <w:t xml:space="preserve"> 450,000.00 дин. </w:t>
            </w:r>
          </w:p>
        </w:tc>
        <w:tc>
          <w:tcPr>
            <w:tcW w:w="337" w:type="pct"/>
          </w:tcPr>
          <w:p w:rsidR="006E3D7C" w:rsidRPr="006E3D7C" w:rsidRDefault="006E3D7C" w:rsidP="00180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3D7C">
              <w:rPr>
                <w:rFonts w:ascii="Times New Roman" w:hAnsi="Times New Roman" w:cs="Times New Roman"/>
              </w:rPr>
              <w:t xml:space="preserve"> 45.00 </w:t>
            </w:r>
          </w:p>
        </w:tc>
        <w:tc>
          <w:tcPr>
            <w:tcW w:w="518" w:type="pct"/>
          </w:tcPr>
          <w:p w:rsidR="006E3D7C" w:rsidRPr="006E3D7C" w:rsidRDefault="006E3D7C" w:rsidP="001802C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6E3D7C"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  <w:tc>
          <w:tcPr>
            <w:tcW w:w="2164" w:type="pct"/>
          </w:tcPr>
          <w:p w:rsidR="006E3D7C" w:rsidRPr="006E3D7C" w:rsidRDefault="006E3D7C" w:rsidP="001802C6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6E3D7C">
              <w:rPr>
                <w:rFonts w:ascii="Times New Roman" w:hAnsi="Times New Roman" w:cs="Times New Roman"/>
                <w:lang w:val="sr-Cyrl-RS"/>
              </w:rPr>
              <w:t>Упоређујући два пројекта ЦО Брезна поднета на овогодишњи конкурс, Комисија сматра да не би било исправно да се предложи подршка за оба пројекта исте црквене општине. У конкретном случају, Комисија оцењује да пројекат реновирања пода</w:t>
            </w:r>
            <w:r w:rsidRPr="006E3D7C">
              <w:rPr>
                <w:rFonts w:ascii="Times New Roman" w:hAnsi="Times New Roman" w:cs="Times New Roman"/>
              </w:rPr>
              <w:t xml:space="preserve"> </w:t>
            </w:r>
            <w:r w:rsidRPr="006E3D7C">
              <w:rPr>
                <w:rFonts w:ascii="Times New Roman" w:hAnsi="Times New Roman" w:cs="Times New Roman"/>
                <w:lang w:val="sr-Cyrl-RS"/>
              </w:rPr>
              <w:t xml:space="preserve">у цркви СВ. Димитрија у Брезни има мање шансе за реализацију у целини у овој буџетској години јер је у мањем обиму обезбеђено учешће парохијана и да може да сачека подршку у наредним буџетским годинама, па се не предлаже за овогодишњу подршку. </w:t>
            </w:r>
          </w:p>
        </w:tc>
      </w:tr>
      <w:tr w:rsidR="006E3D7C" w:rsidRPr="006E3D7C" w:rsidTr="00180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6E3D7C" w:rsidRPr="006E3D7C" w:rsidRDefault="006E3D7C" w:rsidP="001802C6">
            <w:pPr>
              <w:pStyle w:val="NoSpacing"/>
              <w:rPr>
                <w:rFonts w:ascii="Times New Roman" w:hAnsi="Times New Roman" w:cs="Times New Roman"/>
                <w:b w:val="0"/>
                <w:bCs w:val="0"/>
                <w:lang w:val="sr-Cyrl-RS"/>
              </w:rPr>
            </w:pPr>
            <w:r w:rsidRPr="006E3D7C">
              <w:rPr>
                <w:rFonts w:ascii="Times New Roman" w:hAnsi="Times New Roman" w:cs="Times New Roman"/>
                <w:b w:val="0"/>
                <w:bCs w:val="0"/>
                <w:lang w:val="sr-Cyrl-RS"/>
              </w:rPr>
              <w:t>5</w:t>
            </w:r>
          </w:p>
        </w:tc>
        <w:tc>
          <w:tcPr>
            <w:tcW w:w="608" w:type="pct"/>
          </w:tcPr>
          <w:p w:rsidR="006E3D7C" w:rsidRPr="006E3D7C" w:rsidRDefault="006E3D7C" w:rsidP="0018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3D7C">
              <w:rPr>
                <w:rFonts w:ascii="Times New Roman" w:hAnsi="Times New Roman" w:cs="Times New Roman"/>
              </w:rPr>
              <w:t>Српска православна црквена општина Брђанско-Прислоничка</w:t>
            </w:r>
          </w:p>
        </w:tc>
        <w:tc>
          <w:tcPr>
            <w:tcW w:w="689" w:type="pct"/>
          </w:tcPr>
          <w:p w:rsidR="006E3D7C" w:rsidRPr="006E3D7C" w:rsidRDefault="006E3D7C" w:rsidP="0018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3D7C">
              <w:rPr>
                <w:rFonts w:ascii="Times New Roman" w:hAnsi="Times New Roman" w:cs="Times New Roman"/>
              </w:rPr>
              <w:t>Израда и монтажа пвц столарије на црквеној сали Парохијског дома при цркви Светог Пантелејмона у Брђанима</w:t>
            </w:r>
          </w:p>
        </w:tc>
        <w:tc>
          <w:tcPr>
            <w:tcW w:w="499" w:type="pct"/>
          </w:tcPr>
          <w:p w:rsidR="006E3D7C" w:rsidRPr="006E3D7C" w:rsidRDefault="006E3D7C" w:rsidP="0018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3D7C">
              <w:rPr>
                <w:rFonts w:ascii="Times New Roman" w:hAnsi="Times New Roman" w:cs="Times New Roman"/>
              </w:rPr>
              <w:t xml:space="preserve">1,000,000.00 дин. </w:t>
            </w:r>
          </w:p>
        </w:tc>
        <w:tc>
          <w:tcPr>
            <w:tcW w:w="337" w:type="pct"/>
          </w:tcPr>
          <w:p w:rsidR="006E3D7C" w:rsidRPr="006E3D7C" w:rsidRDefault="006E3D7C" w:rsidP="0018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3D7C">
              <w:rPr>
                <w:rFonts w:ascii="Times New Roman" w:hAnsi="Times New Roman" w:cs="Times New Roman"/>
              </w:rPr>
              <w:t xml:space="preserve"> 70.00 </w:t>
            </w:r>
          </w:p>
        </w:tc>
        <w:tc>
          <w:tcPr>
            <w:tcW w:w="518" w:type="pct"/>
          </w:tcPr>
          <w:p w:rsidR="006E3D7C" w:rsidRPr="006E3D7C" w:rsidRDefault="006E3D7C" w:rsidP="001802C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6E3D7C">
              <w:rPr>
                <w:rFonts w:ascii="Times New Roman" w:hAnsi="Times New Roman" w:cs="Times New Roman"/>
                <w:lang w:val="sr-Cyrl-RS"/>
              </w:rPr>
              <w:t>1,000,000.00</w:t>
            </w:r>
          </w:p>
        </w:tc>
        <w:tc>
          <w:tcPr>
            <w:tcW w:w="2164" w:type="pct"/>
          </w:tcPr>
          <w:p w:rsidR="006E3D7C" w:rsidRPr="006E3D7C" w:rsidRDefault="006E3D7C" w:rsidP="001802C6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6E3D7C">
              <w:rPr>
                <w:rFonts w:ascii="Times New Roman" w:hAnsi="Times New Roman" w:cs="Times New Roman"/>
                <w:lang w:val="sr-Cyrl-RS"/>
              </w:rPr>
              <w:t xml:space="preserve">Имајући у виду да се реализацијом овог пројекта до краја буџетске 2026. године у потпуности завршавају радови на објекту – црквеној сали при цркви Св Панетелјмона у Брђанима, уз континурану подршку буџета општине Горњи Милановац и значајна средства обезбеђена претходних година из средстава парохијана саме Цркве, предлаже се подршка у целини. Тиме се заокружује улагање општине у овој ЦО у две узастопне буџетске године и обезбеђује функционалност комплекса за потребе грађана. </w:t>
            </w:r>
          </w:p>
        </w:tc>
      </w:tr>
      <w:tr w:rsidR="006E3D7C" w:rsidRPr="006E3D7C" w:rsidTr="001802C6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6E3D7C" w:rsidRPr="006E3D7C" w:rsidRDefault="006E3D7C" w:rsidP="001802C6">
            <w:pPr>
              <w:pStyle w:val="NoSpacing"/>
              <w:rPr>
                <w:rFonts w:ascii="Times New Roman" w:hAnsi="Times New Roman" w:cs="Times New Roman"/>
                <w:b w:val="0"/>
                <w:bCs w:val="0"/>
                <w:lang w:val="sr-Cyrl-RS"/>
              </w:rPr>
            </w:pPr>
            <w:r w:rsidRPr="006E3D7C">
              <w:rPr>
                <w:rFonts w:ascii="Times New Roman" w:hAnsi="Times New Roman" w:cs="Times New Roman"/>
                <w:b w:val="0"/>
                <w:bCs w:val="0"/>
                <w:lang w:val="sr-Cyrl-RS"/>
              </w:rPr>
              <w:t>6</w:t>
            </w:r>
          </w:p>
        </w:tc>
        <w:tc>
          <w:tcPr>
            <w:tcW w:w="608" w:type="pct"/>
          </w:tcPr>
          <w:p w:rsidR="006E3D7C" w:rsidRPr="006E3D7C" w:rsidRDefault="006E3D7C" w:rsidP="00180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3D7C">
              <w:rPr>
                <w:rFonts w:ascii="Times New Roman" w:hAnsi="Times New Roman" w:cs="Times New Roman"/>
              </w:rPr>
              <w:t>Српска православна црквена општина Враћевшница</w:t>
            </w:r>
          </w:p>
        </w:tc>
        <w:tc>
          <w:tcPr>
            <w:tcW w:w="689" w:type="pct"/>
          </w:tcPr>
          <w:p w:rsidR="006E3D7C" w:rsidRPr="006E3D7C" w:rsidRDefault="006E3D7C" w:rsidP="00180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3D7C">
              <w:rPr>
                <w:rFonts w:ascii="Times New Roman" w:hAnsi="Times New Roman" w:cs="Times New Roman"/>
              </w:rPr>
              <w:t>грађевинско-занатски радови на санацији и адаптацији прилаза  конаку Манастира Враћевшница</w:t>
            </w:r>
          </w:p>
        </w:tc>
        <w:tc>
          <w:tcPr>
            <w:tcW w:w="499" w:type="pct"/>
          </w:tcPr>
          <w:p w:rsidR="006E3D7C" w:rsidRPr="006E3D7C" w:rsidRDefault="006E3D7C" w:rsidP="00180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3D7C">
              <w:rPr>
                <w:rFonts w:ascii="Times New Roman" w:hAnsi="Times New Roman" w:cs="Times New Roman"/>
              </w:rPr>
              <w:t xml:space="preserve"> 220,464.00 дин. </w:t>
            </w:r>
          </w:p>
        </w:tc>
        <w:tc>
          <w:tcPr>
            <w:tcW w:w="337" w:type="pct"/>
          </w:tcPr>
          <w:p w:rsidR="006E3D7C" w:rsidRPr="006E3D7C" w:rsidRDefault="006E3D7C" w:rsidP="00180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3D7C">
              <w:rPr>
                <w:rFonts w:ascii="Times New Roman" w:hAnsi="Times New Roman" w:cs="Times New Roman"/>
              </w:rPr>
              <w:t xml:space="preserve"> 45.00 </w:t>
            </w:r>
          </w:p>
        </w:tc>
        <w:tc>
          <w:tcPr>
            <w:tcW w:w="518" w:type="pct"/>
          </w:tcPr>
          <w:p w:rsidR="006E3D7C" w:rsidRPr="006E3D7C" w:rsidRDefault="006E3D7C" w:rsidP="001802C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6E3D7C"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  <w:tc>
          <w:tcPr>
            <w:tcW w:w="2164" w:type="pct"/>
          </w:tcPr>
          <w:p w:rsidR="006E3D7C" w:rsidRPr="006E3D7C" w:rsidRDefault="006E3D7C" w:rsidP="001802C6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3D7C">
              <w:rPr>
                <w:rFonts w:ascii="Times New Roman" w:hAnsi="Times New Roman" w:cs="Times New Roman"/>
              </w:rPr>
              <w:t xml:space="preserve">Упоређујући два пројекта ЦО </w:t>
            </w:r>
            <w:r w:rsidRPr="006E3D7C">
              <w:rPr>
                <w:rFonts w:ascii="Times New Roman" w:hAnsi="Times New Roman" w:cs="Times New Roman"/>
                <w:lang w:val="sr-Cyrl-RS"/>
              </w:rPr>
              <w:t>Враћевшница</w:t>
            </w:r>
            <w:r w:rsidRPr="006E3D7C">
              <w:rPr>
                <w:rFonts w:ascii="Times New Roman" w:hAnsi="Times New Roman" w:cs="Times New Roman"/>
              </w:rPr>
              <w:t>,</w:t>
            </w:r>
            <w:r w:rsidRPr="006E3D7C">
              <w:rPr>
                <w:rFonts w:ascii="Times New Roman" w:hAnsi="Times New Roman" w:cs="Times New Roman"/>
                <w:lang w:val="sr-Cyrl-RS"/>
              </w:rPr>
              <w:t xml:space="preserve"> оцена је Комисије да се предност да реализацији пројекта другом пројекту ЦО Враћевшница  за цркву Св Архангела Гаврила у Доњој Врбави јер се тиме постиже заокруживање фин.подршке овом верском објекту и постиже његова пуна функционалност, док се за овај пројекат због ограничених могућности буџета не предлаже подршка. </w:t>
            </w:r>
          </w:p>
        </w:tc>
      </w:tr>
      <w:tr w:rsidR="006E3D7C" w:rsidRPr="006E3D7C" w:rsidTr="00180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6E3D7C" w:rsidRPr="006E3D7C" w:rsidRDefault="006E3D7C" w:rsidP="001802C6">
            <w:pPr>
              <w:pStyle w:val="NoSpacing"/>
              <w:rPr>
                <w:rFonts w:ascii="Times New Roman" w:hAnsi="Times New Roman" w:cs="Times New Roman"/>
                <w:b w:val="0"/>
                <w:bCs w:val="0"/>
                <w:lang w:val="sr-Cyrl-RS"/>
              </w:rPr>
            </w:pPr>
            <w:r w:rsidRPr="006E3D7C">
              <w:rPr>
                <w:rFonts w:ascii="Times New Roman" w:hAnsi="Times New Roman" w:cs="Times New Roman"/>
                <w:b w:val="0"/>
                <w:bCs w:val="0"/>
                <w:lang w:val="sr-Cyrl-RS"/>
              </w:rPr>
              <w:t>7</w:t>
            </w:r>
          </w:p>
        </w:tc>
        <w:tc>
          <w:tcPr>
            <w:tcW w:w="608" w:type="pct"/>
          </w:tcPr>
          <w:p w:rsidR="006E3D7C" w:rsidRPr="006E3D7C" w:rsidRDefault="006E3D7C" w:rsidP="0018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3D7C">
              <w:rPr>
                <w:rFonts w:ascii="Times New Roman" w:hAnsi="Times New Roman" w:cs="Times New Roman"/>
              </w:rPr>
              <w:t>Српска православна црквена општина Каменица</w:t>
            </w:r>
          </w:p>
        </w:tc>
        <w:tc>
          <w:tcPr>
            <w:tcW w:w="689" w:type="pct"/>
          </w:tcPr>
          <w:p w:rsidR="006E3D7C" w:rsidRPr="006E3D7C" w:rsidRDefault="006E3D7C" w:rsidP="0018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3D7C">
              <w:rPr>
                <w:rFonts w:ascii="Times New Roman" w:hAnsi="Times New Roman" w:cs="Times New Roman"/>
              </w:rPr>
              <w:t>Реконструкција крова на храму у Каменици</w:t>
            </w:r>
          </w:p>
        </w:tc>
        <w:tc>
          <w:tcPr>
            <w:tcW w:w="499" w:type="pct"/>
          </w:tcPr>
          <w:p w:rsidR="006E3D7C" w:rsidRPr="006E3D7C" w:rsidRDefault="006E3D7C" w:rsidP="0018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3D7C">
              <w:rPr>
                <w:rFonts w:ascii="Times New Roman" w:hAnsi="Times New Roman" w:cs="Times New Roman"/>
              </w:rPr>
              <w:t xml:space="preserve"> 675,000.00 дин. </w:t>
            </w:r>
          </w:p>
        </w:tc>
        <w:tc>
          <w:tcPr>
            <w:tcW w:w="337" w:type="pct"/>
          </w:tcPr>
          <w:p w:rsidR="006E3D7C" w:rsidRPr="006E3D7C" w:rsidRDefault="006E3D7C" w:rsidP="0018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3D7C">
              <w:rPr>
                <w:rFonts w:ascii="Times New Roman" w:hAnsi="Times New Roman" w:cs="Times New Roman"/>
              </w:rPr>
              <w:t xml:space="preserve"> 60.00 </w:t>
            </w:r>
          </w:p>
        </w:tc>
        <w:tc>
          <w:tcPr>
            <w:tcW w:w="518" w:type="pct"/>
          </w:tcPr>
          <w:p w:rsidR="006E3D7C" w:rsidRPr="006E3D7C" w:rsidRDefault="006E3D7C" w:rsidP="001802C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6E3D7C">
              <w:rPr>
                <w:rFonts w:ascii="Times New Roman" w:hAnsi="Times New Roman" w:cs="Times New Roman"/>
                <w:lang w:val="sr-Cyrl-RS"/>
              </w:rPr>
              <w:t>300,000,00</w:t>
            </w:r>
          </w:p>
        </w:tc>
        <w:tc>
          <w:tcPr>
            <w:tcW w:w="2164" w:type="pct"/>
          </w:tcPr>
          <w:p w:rsidR="006E3D7C" w:rsidRPr="006E3D7C" w:rsidRDefault="006E3D7C" w:rsidP="001802C6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6E3D7C">
              <w:rPr>
                <w:rFonts w:ascii="Times New Roman" w:hAnsi="Times New Roman" w:cs="Times New Roman"/>
                <w:lang w:val="sr-Cyrl-RS"/>
              </w:rPr>
              <w:t>Пројекат р</w:t>
            </w:r>
            <w:r w:rsidRPr="006E3D7C">
              <w:rPr>
                <w:rFonts w:ascii="Times New Roman" w:hAnsi="Times New Roman" w:cs="Times New Roman"/>
              </w:rPr>
              <w:t>еконструкциј</w:t>
            </w:r>
            <w:r w:rsidRPr="006E3D7C">
              <w:rPr>
                <w:rFonts w:ascii="Times New Roman" w:hAnsi="Times New Roman" w:cs="Times New Roman"/>
                <w:lang w:val="sr-Cyrl-RS"/>
              </w:rPr>
              <w:t>е</w:t>
            </w:r>
            <w:r w:rsidRPr="006E3D7C">
              <w:rPr>
                <w:rFonts w:ascii="Times New Roman" w:hAnsi="Times New Roman" w:cs="Times New Roman"/>
              </w:rPr>
              <w:t xml:space="preserve"> крова на храму у Каменици</w:t>
            </w:r>
            <w:r w:rsidRPr="006E3D7C">
              <w:rPr>
                <w:rFonts w:ascii="Times New Roman" w:hAnsi="Times New Roman" w:cs="Times New Roman"/>
                <w:lang w:val="sr-Cyrl-RS"/>
              </w:rPr>
              <w:t xml:space="preserve"> је планирана уз значајно учешће средстава парохијана и везан је за инвестицију чија реализација до краја године ће омогућити заштиту храма од атмосферских падавина и заштиту од угрожавања услед прокишњавања, што се сматра нарочито хитним радовима, услед чега је предложена подршка, у складу са могућностима овогодишњег буџета.</w:t>
            </w:r>
          </w:p>
        </w:tc>
      </w:tr>
      <w:tr w:rsidR="006E3D7C" w:rsidRPr="006E3D7C" w:rsidTr="001802C6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6E3D7C" w:rsidRPr="006E3D7C" w:rsidRDefault="006E3D7C" w:rsidP="001802C6">
            <w:pPr>
              <w:pStyle w:val="NoSpacing"/>
              <w:rPr>
                <w:rFonts w:ascii="Times New Roman" w:hAnsi="Times New Roman" w:cs="Times New Roman"/>
                <w:b w:val="0"/>
                <w:bCs w:val="0"/>
                <w:lang w:val="sr-Cyrl-RS"/>
              </w:rPr>
            </w:pPr>
            <w:r w:rsidRPr="006E3D7C">
              <w:rPr>
                <w:rFonts w:ascii="Times New Roman" w:hAnsi="Times New Roman" w:cs="Times New Roman"/>
                <w:b w:val="0"/>
                <w:bCs w:val="0"/>
                <w:lang w:val="sr-Cyrl-RS"/>
              </w:rPr>
              <w:t>8</w:t>
            </w:r>
          </w:p>
        </w:tc>
        <w:tc>
          <w:tcPr>
            <w:tcW w:w="608" w:type="pct"/>
          </w:tcPr>
          <w:p w:rsidR="006E3D7C" w:rsidRPr="006E3D7C" w:rsidRDefault="006E3D7C" w:rsidP="00180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3D7C">
              <w:rPr>
                <w:rFonts w:ascii="Times New Roman" w:hAnsi="Times New Roman" w:cs="Times New Roman"/>
              </w:rPr>
              <w:t>Српска православна црквена општина Прањани</w:t>
            </w:r>
          </w:p>
        </w:tc>
        <w:tc>
          <w:tcPr>
            <w:tcW w:w="689" w:type="pct"/>
          </w:tcPr>
          <w:p w:rsidR="006E3D7C" w:rsidRPr="006E3D7C" w:rsidRDefault="006E3D7C" w:rsidP="00180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3D7C">
              <w:rPr>
                <w:rFonts w:ascii="Times New Roman" w:hAnsi="Times New Roman" w:cs="Times New Roman"/>
              </w:rPr>
              <w:t>Хидроизолација храма Вазнесења Господњег у Прањанима</w:t>
            </w:r>
          </w:p>
        </w:tc>
        <w:tc>
          <w:tcPr>
            <w:tcW w:w="499" w:type="pct"/>
          </w:tcPr>
          <w:p w:rsidR="006E3D7C" w:rsidRPr="006E3D7C" w:rsidRDefault="006E3D7C" w:rsidP="00180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3D7C">
              <w:rPr>
                <w:rFonts w:ascii="Times New Roman" w:hAnsi="Times New Roman" w:cs="Times New Roman"/>
              </w:rPr>
              <w:t xml:space="preserve"> 840,000.00 дин. </w:t>
            </w:r>
          </w:p>
        </w:tc>
        <w:tc>
          <w:tcPr>
            <w:tcW w:w="337" w:type="pct"/>
          </w:tcPr>
          <w:p w:rsidR="006E3D7C" w:rsidRPr="006E3D7C" w:rsidRDefault="006E3D7C" w:rsidP="00180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3D7C">
              <w:rPr>
                <w:rFonts w:ascii="Times New Roman" w:hAnsi="Times New Roman" w:cs="Times New Roman"/>
              </w:rPr>
              <w:t xml:space="preserve"> 65.00 </w:t>
            </w:r>
          </w:p>
        </w:tc>
        <w:tc>
          <w:tcPr>
            <w:tcW w:w="518" w:type="pct"/>
          </w:tcPr>
          <w:p w:rsidR="006E3D7C" w:rsidRPr="006E3D7C" w:rsidRDefault="006E3D7C" w:rsidP="001802C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6E3D7C">
              <w:rPr>
                <w:rFonts w:ascii="Times New Roman" w:hAnsi="Times New Roman" w:cs="Times New Roman"/>
                <w:lang w:val="sr-Cyrl-RS"/>
              </w:rPr>
              <w:t>400,000.00</w:t>
            </w:r>
          </w:p>
        </w:tc>
        <w:tc>
          <w:tcPr>
            <w:tcW w:w="2164" w:type="pct"/>
          </w:tcPr>
          <w:p w:rsidR="006E3D7C" w:rsidRPr="006E3D7C" w:rsidRDefault="006E3D7C" w:rsidP="001802C6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6E3D7C">
              <w:rPr>
                <w:rFonts w:ascii="Times New Roman" w:hAnsi="Times New Roman" w:cs="Times New Roman"/>
                <w:lang w:val="sr-Cyrl-RS"/>
              </w:rPr>
              <w:t xml:space="preserve">Пројекат Хидроизолације храма Вазнесења Господњег у Прањанима оцењен је као пројекат од значаја за заштиту самог храма од штетног утицаја влаге и атмосфеских падавина, а имајући у виду да је обезбеђено и значајно учешће парохијана, пружа чврсте гаранције да ће бити окончан у овој буџетској години, па се, у конкуренцији са осталим </w:t>
            </w:r>
            <w:r w:rsidRPr="006E3D7C">
              <w:rPr>
                <w:rFonts w:ascii="Times New Roman" w:hAnsi="Times New Roman" w:cs="Times New Roman"/>
                <w:lang w:val="sr-Cyrl-RS"/>
              </w:rPr>
              <w:lastRenderedPageBreak/>
              <w:t>пројектима, предлаже подршка у складу са могућностима овогодишњег буџета.</w:t>
            </w:r>
          </w:p>
        </w:tc>
      </w:tr>
      <w:tr w:rsidR="006E3D7C" w:rsidRPr="006E3D7C" w:rsidTr="00180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6E3D7C" w:rsidRPr="006E3D7C" w:rsidRDefault="006E3D7C" w:rsidP="001802C6">
            <w:pPr>
              <w:pStyle w:val="NoSpacing"/>
              <w:rPr>
                <w:rFonts w:ascii="Times New Roman" w:hAnsi="Times New Roman" w:cs="Times New Roman"/>
                <w:b w:val="0"/>
                <w:lang w:val="sr-Cyrl-RS"/>
              </w:rPr>
            </w:pPr>
            <w:r w:rsidRPr="006E3D7C">
              <w:rPr>
                <w:rFonts w:ascii="Times New Roman" w:hAnsi="Times New Roman" w:cs="Times New Roman"/>
                <w:b w:val="0"/>
                <w:lang w:val="sr-Cyrl-RS"/>
              </w:rPr>
              <w:lastRenderedPageBreak/>
              <w:t>9</w:t>
            </w:r>
          </w:p>
        </w:tc>
        <w:tc>
          <w:tcPr>
            <w:tcW w:w="608" w:type="pct"/>
          </w:tcPr>
          <w:p w:rsidR="006E3D7C" w:rsidRPr="006E3D7C" w:rsidRDefault="006E3D7C" w:rsidP="0018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3D7C">
              <w:rPr>
                <w:rFonts w:ascii="Times New Roman" w:hAnsi="Times New Roman" w:cs="Times New Roman"/>
              </w:rPr>
              <w:t>Српска православна црквена општина Заграђе</w:t>
            </w:r>
          </w:p>
        </w:tc>
        <w:tc>
          <w:tcPr>
            <w:tcW w:w="689" w:type="pct"/>
          </w:tcPr>
          <w:p w:rsidR="006E3D7C" w:rsidRPr="006E3D7C" w:rsidRDefault="006E3D7C" w:rsidP="0018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3D7C">
              <w:rPr>
                <w:rFonts w:ascii="Times New Roman" w:hAnsi="Times New Roman" w:cs="Times New Roman"/>
              </w:rPr>
              <w:t>Увођење грејања у Цркву Св Архангела Михаила у Заграђу</w:t>
            </w:r>
          </w:p>
        </w:tc>
        <w:tc>
          <w:tcPr>
            <w:tcW w:w="499" w:type="pct"/>
          </w:tcPr>
          <w:p w:rsidR="006E3D7C" w:rsidRPr="006E3D7C" w:rsidRDefault="006E3D7C" w:rsidP="0018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3D7C">
              <w:rPr>
                <w:rFonts w:ascii="Times New Roman" w:hAnsi="Times New Roman" w:cs="Times New Roman"/>
              </w:rPr>
              <w:t xml:space="preserve"> 750,000.00 дин. </w:t>
            </w:r>
          </w:p>
        </w:tc>
        <w:tc>
          <w:tcPr>
            <w:tcW w:w="337" w:type="pct"/>
          </w:tcPr>
          <w:p w:rsidR="006E3D7C" w:rsidRPr="006E3D7C" w:rsidRDefault="006E3D7C" w:rsidP="0018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3D7C">
              <w:rPr>
                <w:rFonts w:ascii="Times New Roman" w:hAnsi="Times New Roman" w:cs="Times New Roman"/>
              </w:rPr>
              <w:t xml:space="preserve"> 40.00 </w:t>
            </w:r>
          </w:p>
        </w:tc>
        <w:tc>
          <w:tcPr>
            <w:tcW w:w="518" w:type="pct"/>
          </w:tcPr>
          <w:p w:rsidR="006E3D7C" w:rsidRPr="006E3D7C" w:rsidRDefault="006E3D7C" w:rsidP="001802C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6E3D7C"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  <w:tc>
          <w:tcPr>
            <w:tcW w:w="2164" w:type="pct"/>
          </w:tcPr>
          <w:p w:rsidR="006E3D7C" w:rsidRPr="006E3D7C" w:rsidRDefault="006E3D7C" w:rsidP="001802C6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6E3D7C">
              <w:rPr>
                <w:rFonts w:ascii="Times New Roman" w:hAnsi="Times New Roman" w:cs="Times New Roman"/>
                <w:lang w:val="sr-Cyrl-RS"/>
              </w:rPr>
              <w:t>Сагледавајући све овогодишње предлоге у светлу расположивих средстава у оквиру конкурса, колико је реално очекивати да се пројекат удруженим средствима може завршити у овој буџетској години, те оцене његове неопходности и хитности у односу на друге предлоге, Комисија је става да се, због ограничених средстава подршка у овој буџетској години не може предложити јер расположива средства нису довољна за његову комплетну реализацију а мања подршка неће остварити потребне ефекте.</w:t>
            </w:r>
          </w:p>
        </w:tc>
      </w:tr>
      <w:tr w:rsidR="006E3D7C" w:rsidRPr="006E3D7C" w:rsidTr="001802C6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6E3D7C" w:rsidRPr="006E3D7C" w:rsidRDefault="006E3D7C" w:rsidP="001802C6">
            <w:pPr>
              <w:pStyle w:val="NoSpacing"/>
              <w:rPr>
                <w:rFonts w:ascii="Times New Roman" w:hAnsi="Times New Roman" w:cs="Times New Roman"/>
                <w:b w:val="0"/>
                <w:lang w:val="sr-Cyrl-RS"/>
              </w:rPr>
            </w:pPr>
            <w:r w:rsidRPr="006E3D7C">
              <w:rPr>
                <w:rFonts w:ascii="Times New Roman" w:hAnsi="Times New Roman" w:cs="Times New Roman"/>
                <w:b w:val="0"/>
                <w:lang w:val="sr-Cyrl-RS"/>
              </w:rPr>
              <w:t>10</w:t>
            </w:r>
          </w:p>
        </w:tc>
        <w:tc>
          <w:tcPr>
            <w:tcW w:w="608" w:type="pct"/>
          </w:tcPr>
          <w:p w:rsidR="006E3D7C" w:rsidRPr="006E3D7C" w:rsidRDefault="006E3D7C" w:rsidP="00180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3D7C">
              <w:rPr>
                <w:rFonts w:ascii="Times New Roman" w:hAnsi="Times New Roman" w:cs="Times New Roman"/>
              </w:rPr>
              <w:t>Српска православна црквена општина Враћевшница</w:t>
            </w:r>
          </w:p>
        </w:tc>
        <w:tc>
          <w:tcPr>
            <w:tcW w:w="689" w:type="pct"/>
          </w:tcPr>
          <w:p w:rsidR="006E3D7C" w:rsidRPr="006E3D7C" w:rsidRDefault="006E3D7C" w:rsidP="00180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3D7C">
              <w:rPr>
                <w:rFonts w:ascii="Times New Roman" w:hAnsi="Times New Roman" w:cs="Times New Roman"/>
              </w:rPr>
              <w:t>изградња тротоара и надстрешнице на храму Св. Архангела Гаврила у Доњој Врбави</w:t>
            </w:r>
          </w:p>
        </w:tc>
        <w:tc>
          <w:tcPr>
            <w:tcW w:w="499" w:type="pct"/>
          </w:tcPr>
          <w:p w:rsidR="006E3D7C" w:rsidRPr="006E3D7C" w:rsidRDefault="006E3D7C" w:rsidP="00180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3D7C">
              <w:rPr>
                <w:rFonts w:ascii="Times New Roman" w:hAnsi="Times New Roman" w:cs="Times New Roman"/>
              </w:rPr>
              <w:t xml:space="preserve"> 500,000.00 дин. </w:t>
            </w:r>
          </w:p>
        </w:tc>
        <w:tc>
          <w:tcPr>
            <w:tcW w:w="337" w:type="pct"/>
          </w:tcPr>
          <w:p w:rsidR="006E3D7C" w:rsidRPr="006E3D7C" w:rsidRDefault="006E3D7C" w:rsidP="001802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6E3D7C">
              <w:rPr>
                <w:rFonts w:ascii="Times New Roman" w:hAnsi="Times New Roman" w:cs="Times New Roman"/>
                <w:lang w:val="sr-Cyrl-RS"/>
              </w:rPr>
              <w:t>60.00</w:t>
            </w:r>
          </w:p>
        </w:tc>
        <w:tc>
          <w:tcPr>
            <w:tcW w:w="518" w:type="pct"/>
          </w:tcPr>
          <w:p w:rsidR="006E3D7C" w:rsidRPr="006E3D7C" w:rsidRDefault="006E3D7C" w:rsidP="001802C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6E3D7C">
              <w:rPr>
                <w:rFonts w:ascii="Times New Roman" w:hAnsi="Times New Roman" w:cs="Times New Roman"/>
                <w:lang w:val="sr-Cyrl-RS"/>
              </w:rPr>
              <w:t>500,000.00</w:t>
            </w:r>
          </w:p>
        </w:tc>
        <w:tc>
          <w:tcPr>
            <w:tcW w:w="2164" w:type="pct"/>
          </w:tcPr>
          <w:p w:rsidR="006E3D7C" w:rsidRPr="006E3D7C" w:rsidRDefault="006E3D7C" w:rsidP="001802C6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6E3D7C">
              <w:rPr>
                <w:rFonts w:ascii="Times New Roman" w:hAnsi="Times New Roman" w:cs="Times New Roman"/>
              </w:rPr>
              <w:t xml:space="preserve">Упоређујући два пројекта ЦО </w:t>
            </w:r>
            <w:r w:rsidRPr="006E3D7C">
              <w:rPr>
                <w:rFonts w:ascii="Times New Roman" w:hAnsi="Times New Roman" w:cs="Times New Roman"/>
                <w:lang w:val="sr-Cyrl-RS"/>
              </w:rPr>
              <w:t>Враћевшница</w:t>
            </w:r>
            <w:r w:rsidRPr="006E3D7C">
              <w:rPr>
                <w:rFonts w:ascii="Times New Roman" w:hAnsi="Times New Roman" w:cs="Times New Roman"/>
              </w:rPr>
              <w:t xml:space="preserve">, предност је дата подршци пројекту </w:t>
            </w:r>
            <w:r w:rsidRPr="006E3D7C">
              <w:rPr>
                <w:rFonts w:ascii="Times New Roman" w:hAnsi="Times New Roman" w:cs="Times New Roman"/>
                <w:lang w:val="sr-Cyrl-RS"/>
              </w:rPr>
              <w:t>изградње тротоара и надстрешнице у храму Св. Архангела Гаврила у Доњој Врбави</w:t>
            </w:r>
            <w:r w:rsidRPr="006E3D7C">
              <w:rPr>
                <w:rFonts w:ascii="Times New Roman" w:hAnsi="Times New Roman" w:cs="Times New Roman"/>
              </w:rPr>
              <w:t xml:space="preserve"> јер су обезбеђена значајнија средства парохијана као учешће, те </w:t>
            </w:r>
            <w:r w:rsidRPr="006E3D7C">
              <w:rPr>
                <w:rFonts w:ascii="Times New Roman" w:hAnsi="Times New Roman" w:cs="Times New Roman"/>
                <w:lang w:val="sr-Cyrl-RS"/>
              </w:rPr>
              <w:t>ј</w:t>
            </w:r>
            <w:r w:rsidRPr="006E3D7C">
              <w:rPr>
                <w:rFonts w:ascii="Times New Roman" w:hAnsi="Times New Roman" w:cs="Times New Roman"/>
              </w:rPr>
              <w:t xml:space="preserve">е предложена подршка буџета која може обезбедити да се пројекат до краја године реализује у целини. </w:t>
            </w:r>
            <w:r w:rsidRPr="006E3D7C">
              <w:rPr>
                <w:rFonts w:ascii="Times New Roman" w:hAnsi="Times New Roman" w:cs="Times New Roman"/>
                <w:lang w:val="sr-Cyrl-RS"/>
              </w:rPr>
              <w:t xml:space="preserve">Такође оцењује се да пројекат доприноци заштити објекта од атмосферских падавина и омогућава већу приступачност храма. </w:t>
            </w:r>
          </w:p>
        </w:tc>
      </w:tr>
      <w:tr w:rsidR="006E3D7C" w:rsidRPr="006E3D7C" w:rsidTr="001802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6E3D7C" w:rsidRPr="006E3D7C" w:rsidRDefault="006E3D7C" w:rsidP="001802C6">
            <w:pPr>
              <w:pStyle w:val="NoSpacing"/>
              <w:rPr>
                <w:rFonts w:ascii="Times New Roman" w:hAnsi="Times New Roman" w:cs="Times New Roman"/>
                <w:b w:val="0"/>
                <w:lang w:val="sr-Cyrl-RS"/>
              </w:rPr>
            </w:pPr>
            <w:r w:rsidRPr="006E3D7C">
              <w:rPr>
                <w:rFonts w:ascii="Times New Roman" w:hAnsi="Times New Roman" w:cs="Times New Roman"/>
                <w:b w:val="0"/>
                <w:lang w:val="sr-Cyrl-RS"/>
              </w:rPr>
              <w:t>11</w:t>
            </w:r>
          </w:p>
        </w:tc>
        <w:tc>
          <w:tcPr>
            <w:tcW w:w="608" w:type="pct"/>
          </w:tcPr>
          <w:p w:rsidR="006E3D7C" w:rsidRPr="006E3D7C" w:rsidRDefault="006E3D7C" w:rsidP="0018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3D7C">
              <w:rPr>
                <w:rFonts w:ascii="Times New Roman" w:hAnsi="Times New Roman" w:cs="Times New Roman"/>
              </w:rPr>
              <w:t>Српска православна црквена општина Јарменовци</w:t>
            </w:r>
          </w:p>
        </w:tc>
        <w:tc>
          <w:tcPr>
            <w:tcW w:w="689" w:type="pct"/>
          </w:tcPr>
          <w:p w:rsidR="006E3D7C" w:rsidRPr="006E3D7C" w:rsidRDefault="006E3D7C" w:rsidP="0018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3D7C">
              <w:rPr>
                <w:rFonts w:ascii="Times New Roman" w:hAnsi="Times New Roman" w:cs="Times New Roman"/>
              </w:rPr>
              <w:t>Пројекат уређења црквене порте храма на Руднику</w:t>
            </w:r>
          </w:p>
        </w:tc>
        <w:tc>
          <w:tcPr>
            <w:tcW w:w="499" w:type="pct"/>
          </w:tcPr>
          <w:p w:rsidR="006E3D7C" w:rsidRPr="006E3D7C" w:rsidRDefault="006E3D7C" w:rsidP="0018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3D7C">
              <w:rPr>
                <w:rFonts w:ascii="Times New Roman" w:hAnsi="Times New Roman" w:cs="Times New Roman"/>
              </w:rPr>
              <w:t xml:space="preserve"> 956,000.00 дин. </w:t>
            </w:r>
          </w:p>
        </w:tc>
        <w:tc>
          <w:tcPr>
            <w:tcW w:w="337" w:type="pct"/>
          </w:tcPr>
          <w:p w:rsidR="006E3D7C" w:rsidRPr="006E3D7C" w:rsidRDefault="006E3D7C" w:rsidP="001802C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3D7C">
              <w:rPr>
                <w:rFonts w:ascii="Times New Roman" w:hAnsi="Times New Roman" w:cs="Times New Roman"/>
              </w:rPr>
              <w:t xml:space="preserve"> 45.00 </w:t>
            </w:r>
          </w:p>
        </w:tc>
        <w:tc>
          <w:tcPr>
            <w:tcW w:w="518" w:type="pct"/>
          </w:tcPr>
          <w:p w:rsidR="006E3D7C" w:rsidRPr="006E3D7C" w:rsidRDefault="006E3D7C" w:rsidP="001802C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sr-Cyrl-RS"/>
              </w:rPr>
            </w:pPr>
            <w:r w:rsidRPr="006E3D7C">
              <w:rPr>
                <w:rFonts w:ascii="Times New Roman" w:hAnsi="Times New Roman" w:cs="Times New Roman"/>
                <w:lang w:val="sr-Cyrl-RS"/>
              </w:rPr>
              <w:t>/</w:t>
            </w:r>
          </w:p>
        </w:tc>
        <w:tc>
          <w:tcPr>
            <w:tcW w:w="2164" w:type="pct"/>
          </w:tcPr>
          <w:p w:rsidR="006E3D7C" w:rsidRPr="006E3D7C" w:rsidRDefault="006E3D7C" w:rsidP="001802C6">
            <w:pPr>
              <w:pStyle w:val="NoSpacing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E3D7C">
              <w:rPr>
                <w:rFonts w:ascii="Times New Roman" w:hAnsi="Times New Roman" w:cs="Times New Roman"/>
                <w:lang w:val="sr-Cyrl-RS"/>
              </w:rPr>
              <w:t xml:space="preserve">Пројекат је усмерен на уређење црквене порте кроз поплочавање. Објекат саме цркве је нов, а овим се започиње партерно уређење простора око храма. </w:t>
            </w:r>
            <w:r w:rsidRPr="006E3D7C">
              <w:rPr>
                <w:rFonts w:ascii="Times New Roman" w:hAnsi="Times New Roman" w:cs="Times New Roman"/>
              </w:rPr>
              <w:t xml:space="preserve">Сагледавајући све овогодишње предлоге у светлу расположивих средстава у оквиру конкурса, колико је реално очекивати да се пројекат може завршити у овој буџетској години, те оцене његове неопходности и хитности у односу на друге предлоге, Комисија је става да се, због ограничених средстава подршка у овој буџетској години не може предложити јер расположива средства нису довољна </w:t>
            </w:r>
            <w:r w:rsidRPr="006E3D7C">
              <w:rPr>
                <w:rFonts w:ascii="Times New Roman" w:hAnsi="Times New Roman" w:cs="Times New Roman"/>
                <w:lang w:val="sr-Cyrl-RS"/>
              </w:rPr>
              <w:t xml:space="preserve">за његову комплетну реализацију а мања подршка неће остварити потребне ефекте јер пројекат предвиђа само јавна средства као извор финанасирања. </w:t>
            </w:r>
          </w:p>
        </w:tc>
      </w:tr>
      <w:tr w:rsidR="006E3D7C" w:rsidRPr="006E3D7C" w:rsidTr="001802C6">
        <w:trPr>
          <w:trHeight w:val="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5" w:type="pct"/>
          </w:tcPr>
          <w:p w:rsidR="006E3D7C" w:rsidRPr="006E3D7C" w:rsidRDefault="006E3D7C" w:rsidP="001802C6">
            <w:pPr>
              <w:pStyle w:val="NoSpacing"/>
              <w:rPr>
                <w:rFonts w:ascii="Times New Roman" w:hAnsi="Times New Roman" w:cs="Times New Roman"/>
                <w:b w:val="0"/>
                <w:bCs w:val="0"/>
                <w:lang w:val="sr-Cyrl-RS"/>
              </w:rPr>
            </w:pPr>
          </w:p>
        </w:tc>
        <w:tc>
          <w:tcPr>
            <w:tcW w:w="608" w:type="pct"/>
          </w:tcPr>
          <w:p w:rsidR="006E3D7C" w:rsidRPr="006E3D7C" w:rsidRDefault="006E3D7C" w:rsidP="001802C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89" w:type="pct"/>
          </w:tcPr>
          <w:p w:rsidR="006E3D7C" w:rsidRPr="006E3D7C" w:rsidRDefault="006E3D7C" w:rsidP="001802C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sr-Cyrl-RS"/>
              </w:rPr>
            </w:pPr>
          </w:p>
        </w:tc>
        <w:tc>
          <w:tcPr>
            <w:tcW w:w="499" w:type="pct"/>
          </w:tcPr>
          <w:p w:rsidR="006E3D7C" w:rsidRPr="006E3D7C" w:rsidRDefault="006E3D7C" w:rsidP="001802C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sr-Cyrl-RS"/>
              </w:rPr>
            </w:pPr>
          </w:p>
          <w:p w:rsidR="006E3D7C" w:rsidRPr="006E3D7C" w:rsidRDefault="006E3D7C" w:rsidP="001802C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sr-Cyrl-RS"/>
              </w:rPr>
            </w:pPr>
          </w:p>
        </w:tc>
        <w:tc>
          <w:tcPr>
            <w:tcW w:w="337" w:type="pct"/>
          </w:tcPr>
          <w:p w:rsidR="006E3D7C" w:rsidRPr="006E3D7C" w:rsidRDefault="006E3D7C" w:rsidP="001802C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sr-Cyrl-RS"/>
              </w:rPr>
            </w:pPr>
          </w:p>
        </w:tc>
        <w:tc>
          <w:tcPr>
            <w:tcW w:w="518" w:type="pct"/>
          </w:tcPr>
          <w:p w:rsidR="006E3D7C" w:rsidRPr="006E3D7C" w:rsidRDefault="006E3D7C" w:rsidP="001802C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sr-Cyrl-RS"/>
              </w:rPr>
            </w:pPr>
            <w:r w:rsidRPr="006E3D7C">
              <w:rPr>
                <w:rFonts w:ascii="Times New Roman" w:hAnsi="Times New Roman" w:cs="Times New Roman"/>
                <w:bCs/>
                <w:lang w:val="sr-Cyrl-RS"/>
              </w:rPr>
              <w:t>3.500.000,00</w:t>
            </w:r>
          </w:p>
        </w:tc>
        <w:tc>
          <w:tcPr>
            <w:tcW w:w="2164" w:type="pct"/>
          </w:tcPr>
          <w:p w:rsidR="006E3D7C" w:rsidRPr="006E3D7C" w:rsidRDefault="006E3D7C" w:rsidP="001802C6">
            <w:pPr>
              <w:pStyle w:val="NoSpacing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Cs/>
                <w:lang w:val="sr-Cyrl-RS"/>
              </w:rPr>
            </w:pPr>
          </w:p>
        </w:tc>
      </w:tr>
    </w:tbl>
    <w:bookmarkEnd w:id="0"/>
    <w:p w:rsidR="00F636DE" w:rsidRPr="00F636DE" w:rsidRDefault="000927A7" w:rsidP="00F636D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="00F636DE" w:rsidRPr="00F636DE">
        <w:rPr>
          <w:rFonts w:ascii="Times New Roman" w:hAnsi="Times New Roman" w:cs="Times New Roman"/>
          <w:sz w:val="24"/>
          <w:szCs w:val="24"/>
          <w:lang w:val="sr-Cyrl-RS"/>
        </w:rPr>
        <w:t>чесници имају:</w:t>
      </w:r>
    </w:p>
    <w:p w:rsidR="00F636DE" w:rsidRPr="00F636DE" w:rsidRDefault="00F636DE" w:rsidP="00F636D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F636DE">
        <w:rPr>
          <w:rFonts w:ascii="Times New Roman" w:hAnsi="Times New Roman" w:cs="Times New Roman"/>
          <w:sz w:val="24"/>
          <w:szCs w:val="24"/>
          <w:lang w:val="sr-Cyrl-RS"/>
        </w:rPr>
        <w:t>- право увида у поднете пријаве и приложену документацију - у року од три радна дана од дана објављивања.</w:t>
      </w:r>
    </w:p>
    <w:p w:rsidR="00F636DE" w:rsidRPr="00F636DE" w:rsidRDefault="00F636DE" w:rsidP="00F636DE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636DE">
        <w:rPr>
          <w:rFonts w:ascii="Times New Roman" w:hAnsi="Times New Roman" w:cs="Times New Roman"/>
          <w:sz w:val="24"/>
          <w:szCs w:val="24"/>
          <w:lang w:val="sr-Cyrl-RS"/>
        </w:rPr>
        <w:t>- право писаног приговора на листу - у року од осам дана од дана објављивања искључиво</w:t>
      </w:r>
      <w:r w:rsidRPr="00F636DE">
        <w:rPr>
          <w:rFonts w:ascii="Times New Roman" w:hAnsi="Times New Roman" w:cs="Times New Roman"/>
          <w:sz w:val="24"/>
          <w:szCs w:val="24"/>
        </w:rPr>
        <w:t xml:space="preserve"> </w:t>
      </w:r>
      <w:r w:rsidRPr="00F636DE">
        <w:rPr>
          <w:rFonts w:ascii="Times New Roman" w:hAnsi="Times New Roman" w:cs="Times New Roman"/>
          <w:sz w:val="24"/>
          <w:szCs w:val="24"/>
          <w:lang w:val="sr-Cyrl-RS"/>
        </w:rPr>
        <w:t xml:space="preserve">подношењем приговора на електронску адресу </w:t>
      </w:r>
      <w:hyperlink r:id="rId5" w:history="1">
        <w:r w:rsidRPr="00F636DE">
          <w:rPr>
            <w:rStyle w:val="Hyperlink"/>
            <w:rFonts w:ascii="Times New Roman" w:hAnsi="Times New Roman" w:cs="Times New Roman"/>
            <w:sz w:val="24"/>
            <w:szCs w:val="24"/>
          </w:rPr>
          <w:t>pisarnica@gornjimilanovac.ls.gov.rs</w:t>
        </w:r>
      </w:hyperlink>
      <w:r w:rsidRPr="00F636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36DE" w:rsidRPr="000927A7" w:rsidRDefault="00F636DE" w:rsidP="00F636DE">
      <w:pPr>
        <w:pStyle w:val="NoSpacing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927A7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Текућа питања. </w:t>
      </w:r>
    </w:p>
    <w:p w:rsidR="00F636DE" w:rsidRPr="000927A7" w:rsidRDefault="00F636DE" w:rsidP="00F636D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927A7">
        <w:rPr>
          <w:rFonts w:ascii="Times New Roman" w:hAnsi="Times New Roman" w:cs="Times New Roman"/>
          <w:sz w:val="24"/>
          <w:szCs w:val="24"/>
          <w:lang w:val="sr-Cyrl-RS"/>
        </w:rPr>
        <w:t>Комисија издваја посебан закључак да је ове године на конкурс пристигао рекордан број пројеката који вишеструко захтевима премашују обим расположивих средстава за подршку. Зато су, у оквиру расположивих средстава, за подршку предложени они пројекти, који, по процени Комисије и приложеним подацима, пружају гаранције да ће бити реализовани у текућој буџетској години ангажовањем свих расположивих средстава (скупљених донацијама самих подносилаца и буџетске подршке). Такође, пошто је било више захтева истих црквених општина, Комисија је водила рачуна да за одобравање предложи највише по један пројекат по  црквеној општини и омогући сразмерну подршку, посматрајући просторни распоред црквених општина, број корисника, удаљеност од центра и сл. Комисија није предложила подршку оним  пројектима који се налазе на самом почетку реализације, односно очекују реализацију у више узастопних буџетских година јер сматра да нема довољно средстава чијим издвајањем у почетној фази може да довољно доринесе њиховом успешном почетку, па се ови пројекти преусмеравају на будуће конкурсе.</w:t>
      </w:r>
    </w:p>
    <w:p w:rsidR="000927A7" w:rsidRDefault="000927A7" w:rsidP="00F636DE">
      <w:pPr>
        <w:pStyle w:val="NoSpacing"/>
        <w:ind w:left="108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:rsidR="00F636DE" w:rsidRPr="000927A7" w:rsidRDefault="00F636DE" w:rsidP="00F636DE">
      <w:pPr>
        <w:pStyle w:val="NoSpacing"/>
        <w:ind w:left="108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927A7">
        <w:rPr>
          <w:rFonts w:ascii="Times New Roman" w:hAnsi="Times New Roman" w:cs="Times New Roman"/>
          <w:sz w:val="24"/>
          <w:szCs w:val="24"/>
          <w:lang w:val="sr-Cyrl-RS"/>
        </w:rPr>
        <w:t xml:space="preserve">КОМИСИЈА ЗА ОЦЕНУ ПРЕДЛОГА ПРОЈЕКАТА УДРУЖЕЊА У ОБЛАСТИ КУЛТУРЕ </w:t>
      </w:r>
    </w:p>
    <w:p w:rsidR="00F636DE" w:rsidRPr="000927A7" w:rsidRDefault="00F636DE" w:rsidP="00F636DE">
      <w:pPr>
        <w:pStyle w:val="NoSpacing"/>
        <w:ind w:left="108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927A7">
        <w:rPr>
          <w:rFonts w:ascii="Times New Roman" w:hAnsi="Times New Roman" w:cs="Times New Roman"/>
          <w:sz w:val="24"/>
          <w:szCs w:val="24"/>
          <w:lang w:val="sr-Cyrl-RS"/>
        </w:rPr>
        <w:t xml:space="preserve">И ПРОГРАМА ЦРКАВА И ВЕРСКИХ ЗАЈЕДНИЦА </w:t>
      </w:r>
    </w:p>
    <w:p w:rsidR="00F636DE" w:rsidRPr="000927A7" w:rsidRDefault="00F636DE" w:rsidP="00F636DE">
      <w:pPr>
        <w:pStyle w:val="NoSpacing"/>
        <w:ind w:left="108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0927A7">
        <w:rPr>
          <w:rFonts w:ascii="Times New Roman" w:hAnsi="Times New Roman" w:cs="Times New Roman"/>
          <w:sz w:val="24"/>
          <w:szCs w:val="24"/>
          <w:lang w:val="sr-Cyrl-RS"/>
        </w:rPr>
        <w:t>Бр.1-401-159/2026-ЦВЗ-1 од 25.05.2026. године</w:t>
      </w:r>
    </w:p>
    <w:p w:rsidR="00F636DE" w:rsidRPr="000927A7" w:rsidRDefault="00F636DE" w:rsidP="00F636DE">
      <w:pPr>
        <w:pStyle w:val="NoSpacing"/>
        <w:ind w:left="108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1"/>
        <w:gridCol w:w="1410"/>
        <w:gridCol w:w="2010"/>
        <w:gridCol w:w="2644"/>
        <w:gridCol w:w="1136"/>
        <w:gridCol w:w="3518"/>
      </w:tblGrid>
      <w:tr w:rsidR="00F636DE" w:rsidRPr="000927A7" w:rsidTr="00057C02">
        <w:tc>
          <w:tcPr>
            <w:tcW w:w="1161" w:type="pct"/>
          </w:tcPr>
          <w:p w:rsidR="00F636DE" w:rsidRPr="000927A7" w:rsidRDefault="00F636DE" w:rsidP="00057C0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927A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Тања Гачић</w:t>
            </w:r>
            <w:r w:rsidR="000927A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с.р.</w:t>
            </w:r>
          </w:p>
        </w:tc>
        <w:tc>
          <w:tcPr>
            <w:tcW w:w="1225" w:type="pct"/>
            <w:gridSpan w:val="2"/>
          </w:tcPr>
          <w:p w:rsidR="00F636DE" w:rsidRPr="000927A7" w:rsidRDefault="00F636DE" w:rsidP="00057C0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927A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Невена Чаворовић</w:t>
            </w:r>
            <w:r w:rsidR="000927A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с.р.</w:t>
            </w:r>
          </w:p>
        </w:tc>
        <w:tc>
          <w:tcPr>
            <w:tcW w:w="1354" w:type="pct"/>
            <w:gridSpan w:val="2"/>
          </w:tcPr>
          <w:p w:rsidR="00F636DE" w:rsidRPr="000927A7" w:rsidRDefault="00F636DE" w:rsidP="00057C0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927A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Ана Јовићевић</w:t>
            </w:r>
            <w:r w:rsidR="000927A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с.р.</w:t>
            </w:r>
          </w:p>
        </w:tc>
        <w:tc>
          <w:tcPr>
            <w:tcW w:w="1260" w:type="pct"/>
          </w:tcPr>
          <w:p w:rsidR="00F636DE" w:rsidRPr="000927A7" w:rsidRDefault="00F636DE" w:rsidP="00057C02">
            <w:pPr>
              <w:pStyle w:val="NoSpacing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927A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Александар Марковић</w:t>
            </w:r>
            <w:r w:rsidR="000927A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с.р.</w:t>
            </w:r>
          </w:p>
        </w:tc>
      </w:tr>
      <w:tr w:rsidR="00F636DE" w:rsidRPr="000927A7" w:rsidTr="00057C02">
        <w:tc>
          <w:tcPr>
            <w:tcW w:w="1666" w:type="pct"/>
            <w:gridSpan w:val="2"/>
          </w:tcPr>
          <w:p w:rsidR="00F636DE" w:rsidRPr="000927A7" w:rsidRDefault="00F636DE" w:rsidP="00057C02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67" w:type="pct"/>
            <w:gridSpan w:val="2"/>
          </w:tcPr>
          <w:p w:rsidR="00F636DE" w:rsidRPr="000927A7" w:rsidRDefault="00F636DE" w:rsidP="00057C02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F636DE" w:rsidRPr="000927A7" w:rsidRDefault="00F636DE" w:rsidP="00057C02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67" w:type="pct"/>
            <w:gridSpan w:val="2"/>
          </w:tcPr>
          <w:p w:rsidR="00F636DE" w:rsidRPr="000927A7" w:rsidRDefault="00F636DE" w:rsidP="00057C02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  <w:p w:rsidR="00F636DE" w:rsidRPr="000927A7" w:rsidRDefault="00F636DE" w:rsidP="00057C02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F636DE" w:rsidRPr="000927A7" w:rsidTr="00057C02">
        <w:tc>
          <w:tcPr>
            <w:tcW w:w="1666" w:type="pct"/>
            <w:gridSpan w:val="2"/>
          </w:tcPr>
          <w:p w:rsidR="00F636DE" w:rsidRPr="000927A7" w:rsidRDefault="00F636DE" w:rsidP="00057C02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927A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Записник водила</w:t>
            </w:r>
          </w:p>
          <w:p w:rsidR="00F636DE" w:rsidRPr="000927A7" w:rsidRDefault="00F636DE" w:rsidP="00057C02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927A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Сандра Раловић</w:t>
            </w:r>
            <w:r w:rsidR="000927A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с.р.</w:t>
            </w:r>
          </w:p>
        </w:tc>
        <w:tc>
          <w:tcPr>
            <w:tcW w:w="1667" w:type="pct"/>
            <w:gridSpan w:val="2"/>
          </w:tcPr>
          <w:p w:rsidR="00F636DE" w:rsidRPr="000927A7" w:rsidRDefault="00F636DE" w:rsidP="00057C02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  <w:tc>
          <w:tcPr>
            <w:tcW w:w="1667" w:type="pct"/>
            <w:gridSpan w:val="2"/>
          </w:tcPr>
          <w:p w:rsidR="00F636DE" w:rsidRPr="000927A7" w:rsidRDefault="00F636DE" w:rsidP="00057C02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927A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ПРЕДСЕДНИК КОМИСИЈЕ</w:t>
            </w:r>
          </w:p>
          <w:p w:rsidR="00F636DE" w:rsidRPr="000927A7" w:rsidRDefault="00F636DE" w:rsidP="00057C02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0927A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Јадранка Достанић</w:t>
            </w:r>
            <w:r w:rsidR="000927A7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 с.р.</w:t>
            </w:r>
          </w:p>
        </w:tc>
      </w:tr>
    </w:tbl>
    <w:p w:rsidR="00F636DE" w:rsidRPr="00F636DE" w:rsidRDefault="00F636DE" w:rsidP="00F636DE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2A630B" w:rsidRPr="00F636DE" w:rsidRDefault="002A630B">
      <w:pPr>
        <w:rPr>
          <w:rFonts w:ascii="Times New Roman" w:hAnsi="Times New Roman" w:cs="Times New Roman"/>
        </w:rPr>
      </w:pPr>
    </w:p>
    <w:sectPr w:rsidR="002A630B" w:rsidRPr="00F636DE" w:rsidSect="00032085">
      <w:pgSz w:w="16839" w:h="11907" w:orient="landscape" w:code="9"/>
      <w:pgMar w:top="99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85154D"/>
    <w:multiLevelType w:val="hybridMultilevel"/>
    <w:tmpl w:val="A6242F3A"/>
    <w:lvl w:ilvl="0" w:tplc="ED544D2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1D4E9F"/>
    <w:multiLevelType w:val="hybridMultilevel"/>
    <w:tmpl w:val="F6E433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6DE"/>
    <w:rsid w:val="000927A7"/>
    <w:rsid w:val="000A5B5E"/>
    <w:rsid w:val="002A630B"/>
    <w:rsid w:val="006E3D7C"/>
    <w:rsid w:val="00797803"/>
    <w:rsid w:val="00C772A8"/>
    <w:rsid w:val="00D47A8E"/>
    <w:rsid w:val="00F636DE"/>
    <w:rsid w:val="00F9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CF9002-66D6-42CF-A7E6-ACDE2E11D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6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36DE"/>
    <w:pPr>
      <w:spacing w:after="0" w:line="240" w:lineRule="auto"/>
    </w:pPr>
  </w:style>
  <w:style w:type="table" w:styleId="TableGrid">
    <w:name w:val="Table Grid"/>
    <w:basedOn w:val="TableNormal"/>
    <w:uiPriority w:val="39"/>
    <w:rsid w:val="00F636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1">
    <w:name w:val="Plain Table 1"/>
    <w:basedOn w:val="TableNormal"/>
    <w:uiPriority w:val="41"/>
    <w:rsid w:val="00F636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F636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sarnica@gornjimilanovac.ls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4</Pages>
  <Words>1347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Ralović</dc:creator>
  <cp:keywords/>
  <dc:description/>
  <cp:lastModifiedBy>Sandra Ralović</cp:lastModifiedBy>
  <cp:revision>12</cp:revision>
  <dcterms:created xsi:type="dcterms:W3CDTF">2026-05-25T15:28:00Z</dcterms:created>
  <dcterms:modified xsi:type="dcterms:W3CDTF">2026-05-26T10:00:00Z</dcterms:modified>
</cp:coreProperties>
</file>