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745F" w:rsidRDefault="004C16D8" w:rsidP="0042745F">
      <w:pPr>
        <w:pStyle w:val="NoSpacing"/>
        <w:jc w:val="center"/>
        <w:rPr>
          <w:rFonts w:ascii="Times New Roman" w:hAnsi="Times New Roman" w:cs="Times New Roman"/>
          <w:b/>
          <w:sz w:val="24"/>
          <w:szCs w:val="24"/>
          <w:lang w:val="sr-Cyrl-RS"/>
        </w:rPr>
      </w:pPr>
      <w:r>
        <w:rPr>
          <w:rFonts w:ascii="Times New Roman" w:hAnsi="Times New Roman" w:cs="Times New Roman"/>
          <w:b/>
          <w:sz w:val="24"/>
          <w:szCs w:val="24"/>
          <w:lang w:val="sr-Cyrl-RS"/>
        </w:rPr>
        <w:t>ПРОГРАМИ У ОБЛАСТИ КУЛТУРЕ</w:t>
      </w:r>
    </w:p>
    <w:p w:rsidR="007D1FF4" w:rsidRPr="00A6261E" w:rsidRDefault="007D1FF4" w:rsidP="007D1FF4">
      <w:pPr>
        <w:pStyle w:val="NoSpacing"/>
        <w:jc w:val="center"/>
        <w:rPr>
          <w:rFonts w:ascii="Times New Roman" w:hAnsi="Times New Roman" w:cs="Times New Roman"/>
          <w:b/>
          <w:sz w:val="23"/>
          <w:szCs w:val="23"/>
        </w:rPr>
      </w:pPr>
      <w:r w:rsidRPr="00A6261E">
        <w:rPr>
          <w:rFonts w:ascii="Times New Roman" w:hAnsi="Times New Roman" w:cs="Times New Roman"/>
          <w:b/>
          <w:sz w:val="23"/>
          <w:szCs w:val="23"/>
        </w:rPr>
        <w:t xml:space="preserve">ПРЕЛИМИНАРНА ЛИСТА РАСПОДЕЛЕ СРЕДСТАВА </w:t>
      </w:r>
    </w:p>
    <w:p w:rsidR="0042745F" w:rsidRDefault="0042745F" w:rsidP="0042745F">
      <w:pPr>
        <w:pStyle w:val="NoSpacing"/>
        <w:jc w:val="center"/>
        <w:rPr>
          <w:rFonts w:ascii="Times New Roman" w:hAnsi="Times New Roman" w:cs="Times New Roman"/>
          <w:b/>
          <w:sz w:val="24"/>
          <w:szCs w:val="24"/>
          <w:lang w:val="sr-Cyrl-RS"/>
        </w:rPr>
      </w:pPr>
    </w:p>
    <w:tbl>
      <w:tblPr>
        <w:tblStyle w:val="ListTable1Light-Accent3"/>
        <w:tblW w:w="5000" w:type="pct"/>
        <w:tblLayout w:type="fixed"/>
        <w:tblLook w:val="04A0" w:firstRow="1" w:lastRow="0" w:firstColumn="1" w:lastColumn="0" w:noHBand="0" w:noVBand="1"/>
      </w:tblPr>
      <w:tblGrid>
        <w:gridCol w:w="630"/>
        <w:gridCol w:w="1884"/>
        <w:gridCol w:w="1896"/>
        <w:gridCol w:w="1709"/>
        <w:gridCol w:w="899"/>
        <w:gridCol w:w="1533"/>
        <w:gridCol w:w="5408"/>
      </w:tblGrid>
      <w:tr w:rsidR="00AC0D80" w:rsidRPr="00B765FC" w:rsidTr="003F2E33">
        <w:trPr>
          <w:cnfStyle w:val="100000000000" w:firstRow="1" w:lastRow="0" w:firstColumn="0" w:lastColumn="0" w:oddVBand="0" w:evenVBand="0" w:oddHBand="0" w:evenHBand="0" w:firstRowFirstColumn="0" w:firstRowLastColumn="0" w:lastRowFirstColumn="0" w:lastRowLastColumn="0"/>
          <w:trHeight w:val="699"/>
        </w:trPr>
        <w:tc>
          <w:tcPr>
            <w:cnfStyle w:val="001000000000" w:firstRow="0" w:lastRow="0" w:firstColumn="1" w:lastColumn="0" w:oddVBand="0" w:evenVBand="0" w:oddHBand="0" w:evenHBand="0" w:firstRowFirstColumn="0" w:firstRowLastColumn="0" w:lastRowFirstColumn="0" w:lastRowLastColumn="0"/>
            <w:tcW w:w="226" w:type="pct"/>
            <w:shd w:val="clear" w:color="auto" w:fill="auto"/>
            <w:hideMark/>
          </w:tcPr>
          <w:p w:rsidR="00AC0D80" w:rsidRPr="00EA4274" w:rsidRDefault="00AC0D80">
            <w:pPr>
              <w:pStyle w:val="NoSpacing"/>
              <w:rPr>
                <w:rFonts w:ascii="Times New Roman" w:hAnsi="Times New Roman" w:cs="Times New Roman"/>
                <w:sz w:val="20"/>
                <w:szCs w:val="20"/>
                <w:lang w:val="sr-Cyrl-RS"/>
              </w:rPr>
            </w:pPr>
            <w:r w:rsidRPr="00EA4274">
              <w:rPr>
                <w:rFonts w:ascii="Times New Roman" w:hAnsi="Times New Roman" w:cs="Times New Roman"/>
                <w:sz w:val="20"/>
                <w:szCs w:val="20"/>
                <w:lang w:val="sr-Cyrl-RS"/>
              </w:rPr>
              <w:t>РБР</w:t>
            </w:r>
          </w:p>
        </w:tc>
        <w:tc>
          <w:tcPr>
            <w:tcW w:w="675" w:type="pct"/>
            <w:shd w:val="clear" w:color="auto" w:fill="auto"/>
            <w:hideMark/>
          </w:tcPr>
          <w:p w:rsidR="00AC0D80" w:rsidRPr="00EA4274" w:rsidRDefault="00AC0D80">
            <w:pPr>
              <w:pStyle w:val="No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sr-Cyrl-RS"/>
              </w:rPr>
            </w:pPr>
            <w:r w:rsidRPr="00EA4274">
              <w:rPr>
                <w:rFonts w:ascii="Times New Roman" w:hAnsi="Times New Roman" w:cs="Times New Roman"/>
                <w:sz w:val="20"/>
                <w:szCs w:val="20"/>
                <w:lang w:val="sr-Cyrl-RS"/>
              </w:rPr>
              <w:t>НАЗИВ ПОДНОСИОЦА</w:t>
            </w:r>
          </w:p>
        </w:tc>
        <w:tc>
          <w:tcPr>
            <w:tcW w:w="679" w:type="pct"/>
            <w:shd w:val="clear" w:color="auto" w:fill="auto"/>
            <w:hideMark/>
          </w:tcPr>
          <w:p w:rsidR="00AC0D80" w:rsidRPr="00EA4274" w:rsidRDefault="00AC0D80">
            <w:pPr>
              <w:pStyle w:val="No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sr-Cyrl-RS"/>
              </w:rPr>
            </w:pPr>
            <w:r w:rsidRPr="00EA4274">
              <w:rPr>
                <w:rFonts w:ascii="Times New Roman" w:hAnsi="Times New Roman" w:cs="Times New Roman"/>
                <w:sz w:val="20"/>
                <w:szCs w:val="20"/>
                <w:lang w:val="sr-Cyrl-RS"/>
              </w:rPr>
              <w:t>НАЗИВ ПРОЈЕКТА</w:t>
            </w:r>
          </w:p>
        </w:tc>
        <w:tc>
          <w:tcPr>
            <w:tcW w:w="612" w:type="pct"/>
            <w:shd w:val="clear" w:color="auto" w:fill="auto"/>
            <w:hideMark/>
          </w:tcPr>
          <w:p w:rsidR="00AC0D80" w:rsidRPr="00EA4274" w:rsidRDefault="00AC0D80">
            <w:pPr>
              <w:pStyle w:val="No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sr-Cyrl-RS"/>
              </w:rPr>
            </w:pPr>
            <w:r w:rsidRPr="00EA4274">
              <w:rPr>
                <w:rFonts w:ascii="Times New Roman" w:hAnsi="Times New Roman" w:cs="Times New Roman"/>
                <w:sz w:val="20"/>
                <w:szCs w:val="20"/>
                <w:lang w:val="sr-Cyrl-RS"/>
              </w:rPr>
              <w:t xml:space="preserve">ТРАЖЕНА СРЕДСТВА </w:t>
            </w:r>
          </w:p>
        </w:tc>
        <w:tc>
          <w:tcPr>
            <w:tcW w:w="322" w:type="pct"/>
            <w:shd w:val="clear" w:color="auto" w:fill="auto"/>
            <w:hideMark/>
          </w:tcPr>
          <w:p w:rsidR="00AC0D80" w:rsidRPr="00EA4274" w:rsidRDefault="00EA4274">
            <w:pPr>
              <w:pStyle w:val="No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sr-Cyrl-RS"/>
              </w:rPr>
            </w:pPr>
            <w:r>
              <w:rPr>
                <w:rFonts w:ascii="Times New Roman" w:hAnsi="Times New Roman" w:cs="Times New Roman"/>
                <w:sz w:val="20"/>
                <w:szCs w:val="20"/>
                <w:lang w:val="sr-Cyrl-RS"/>
              </w:rPr>
              <w:t>БОД.</w:t>
            </w:r>
          </w:p>
        </w:tc>
        <w:tc>
          <w:tcPr>
            <w:tcW w:w="549" w:type="pct"/>
            <w:shd w:val="clear" w:color="auto" w:fill="auto"/>
            <w:hideMark/>
          </w:tcPr>
          <w:p w:rsidR="00AC0D80" w:rsidRPr="00836896" w:rsidRDefault="00AC0D80" w:rsidP="003F25C6">
            <w:pPr>
              <w:pStyle w:val="No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sr-Cyrl-RS"/>
              </w:rPr>
            </w:pPr>
            <w:r w:rsidRPr="00836896">
              <w:rPr>
                <w:rFonts w:ascii="Times New Roman" w:hAnsi="Times New Roman" w:cs="Times New Roman"/>
                <w:sz w:val="20"/>
                <w:szCs w:val="20"/>
                <w:lang w:val="sr-Cyrl-RS"/>
              </w:rPr>
              <w:t>ПРЕДЛО</w:t>
            </w:r>
            <w:r w:rsidR="003F25C6" w:rsidRPr="00836896">
              <w:rPr>
                <w:rFonts w:ascii="Times New Roman" w:hAnsi="Times New Roman" w:cs="Times New Roman"/>
                <w:sz w:val="20"/>
                <w:szCs w:val="20"/>
                <w:lang w:val="sr-Cyrl-RS"/>
              </w:rPr>
              <w:t xml:space="preserve">Г </w:t>
            </w:r>
            <w:r w:rsidRPr="00836896">
              <w:rPr>
                <w:rFonts w:ascii="Times New Roman" w:hAnsi="Times New Roman" w:cs="Times New Roman"/>
                <w:sz w:val="20"/>
                <w:szCs w:val="20"/>
                <w:lang w:val="sr-Cyrl-RS"/>
              </w:rPr>
              <w:t>СРЕДСТВА</w:t>
            </w:r>
          </w:p>
        </w:tc>
        <w:tc>
          <w:tcPr>
            <w:tcW w:w="1937" w:type="pct"/>
            <w:shd w:val="clear" w:color="auto" w:fill="auto"/>
            <w:hideMark/>
          </w:tcPr>
          <w:p w:rsidR="00AC0D80" w:rsidRPr="00EA4274" w:rsidRDefault="00B2260F" w:rsidP="00034C17">
            <w:pPr>
              <w:pStyle w:val="No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sr-Cyrl-RS"/>
              </w:rPr>
            </w:pPr>
            <w:r w:rsidRPr="00EA4274">
              <w:rPr>
                <w:rFonts w:ascii="Times New Roman" w:hAnsi="Times New Roman" w:cs="Times New Roman"/>
                <w:sz w:val="20"/>
                <w:szCs w:val="20"/>
                <w:lang w:val="sr-Cyrl-RS"/>
              </w:rPr>
              <w:t>ОБРАЗЛОЖЕЊЕ ОЦЕНЕ</w:t>
            </w:r>
          </w:p>
        </w:tc>
      </w:tr>
      <w:tr w:rsidR="00740E6A" w:rsidRPr="00B765FC" w:rsidTr="003F2E33">
        <w:trPr>
          <w:cnfStyle w:val="000000100000" w:firstRow="0" w:lastRow="0" w:firstColumn="0" w:lastColumn="0" w:oddVBand="0" w:evenVBand="0" w:oddHBand="1" w:evenHBand="0" w:firstRowFirstColumn="0" w:firstRowLastColumn="0" w:lastRowFirstColumn="0" w:lastRowLastColumn="0"/>
          <w:trHeight w:val="699"/>
        </w:trPr>
        <w:tc>
          <w:tcPr>
            <w:cnfStyle w:val="001000000000" w:firstRow="0" w:lastRow="0" w:firstColumn="1" w:lastColumn="0" w:oddVBand="0" w:evenVBand="0" w:oddHBand="0" w:evenHBand="0" w:firstRowFirstColumn="0" w:firstRowLastColumn="0" w:lastRowFirstColumn="0" w:lastRowLastColumn="0"/>
            <w:tcW w:w="226" w:type="pct"/>
            <w:shd w:val="clear" w:color="auto" w:fill="auto"/>
          </w:tcPr>
          <w:p w:rsidR="00740E6A" w:rsidRPr="00B765FC" w:rsidRDefault="00740E6A" w:rsidP="00740E6A">
            <w:pPr>
              <w:rPr>
                <w:rFonts w:ascii="Times New Roman" w:hAnsi="Times New Roman" w:cs="Times New Roman"/>
              </w:rPr>
            </w:pPr>
            <w:r w:rsidRPr="00B765FC">
              <w:rPr>
                <w:rFonts w:ascii="Times New Roman" w:hAnsi="Times New Roman" w:cs="Times New Roman"/>
              </w:rPr>
              <w:t>1</w:t>
            </w:r>
          </w:p>
        </w:tc>
        <w:tc>
          <w:tcPr>
            <w:tcW w:w="675" w:type="pct"/>
            <w:shd w:val="clear" w:color="auto" w:fill="auto"/>
          </w:tcPr>
          <w:p w:rsidR="00740E6A" w:rsidRPr="00B765FC" w:rsidRDefault="00740E6A" w:rsidP="00740E6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765FC">
              <w:rPr>
                <w:rFonts w:ascii="Times New Roman" w:hAnsi="Times New Roman" w:cs="Times New Roman"/>
              </w:rPr>
              <w:t>Удружење стваралаца ликовне и примењене уметности Руднички видици</w:t>
            </w:r>
          </w:p>
        </w:tc>
        <w:tc>
          <w:tcPr>
            <w:tcW w:w="679" w:type="pct"/>
            <w:shd w:val="clear" w:color="auto" w:fill="auto"/>
          </w:tcPr>
          <w:p w:rsidR="00740E6A" w:rsidRPr="00B765FC" w:rsidRDefault="00740E6A" w:rsidP="00740E6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765FC">
              <w:rPr>
                <w:rFonts w:ascii="Times New Roman" w:hAnsi="Times New Roman" w:cs="Times New Roman"/>
              </w:rPr>
              <w:t>Аматерски ликовни видици 2026</w:t>
            </w:r>
          </w:p>
        </w:tc>
        <w:tc>
          <w:tcPr>
            <w:tcW w:w="612" w:type="pct"/>
            <w:shd w:val="clear" w:color="auto" w:fill="auto"/>
          </w:tcPr>
          <w:p w:rsidR="00740E6A" w:rsidRPr="00B765FC" w:rsidRDefault="00740E6A" w:rsidP="00740E6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 543,000.00</w:t>
            </w:r>
          </w:p>
        </w:tc>
        <w:tc>
          <w:tcPr>
            <w:tcW w:w="322" w:type="pct"/>
            <w:shd w:val="clear" w:color="auto" w:fill="auto"/>
          </w:tcPr>
          <w:p w:rsidR="00740E6A" w:rsidRPr="00710F0B" w:rsidRDefault="00740E6A" w:rsidP="00740E6A">
            <w:pPr>
              <w:cnfStyle w:val="000000100000" w:firstRow="0" w:lastRow="0" w:firstColumn="0" w:lastColumn="0" w:oddVBand="0" w:evenVBand="0" w:oddHBand="1" w:evenHBand="0" w:firstRowFirstColumn="0" w:firstRowLastColumn="0" w:lastRowFirstColumn="0" w:lastRowLastColumn="0"/>
            </w:pPr>
            <w:r w:rsidRPr="00710F0B">
              <w:t>50</w:t>
            </w:r>
          </w:p>
        </w:tc>
        <w:tc>
          <w:tcPr>
            <w:tcW w:w="549" w:type="pct"/>
            <w:shd w:val="clear" w:color="auto" w:fill="auto"/>
          </w:tcPr>
          <w:p w:rsidR="00740E6A" w:rsidRPr="00836896" w:rsidRDefault="00740E6A" w:rsidP="00740E6A">
            <w:pPr>
              <w:cnfStyle w:val="000000100000" w:firstRow="0" w:lastRow="0" w:firstColumn="0" w:lastColumn="0" w:oddVBand="0" w:evenVBand="0" w:oddHBand="1" w:evenHBand="0" w:firstRowFirstColumn="0" w:firstRowLastColumn="0" w:lastRowFirstColumn="0" w:lastRowLastColumn="0"/>
              <w:rPr>
                <w:b/>
              </w:rPr>
            </w:pPr>
            <w:r w:rsidRPr="00836896">
              <w:rPr>
                <w:b/>
              </w:rPr>
              <w:t xml:space="preserve"> 100,000.00 </w:t>
            </w:r>
          </w:p>
        </w:tc>
        <w:tc>
          <w:tcPr>
            <w:tcW w:w="1937" w:type="pct"/>
            <w:shd w:val="clear" w:color="auto" w:fill="auto"/>
          </w:tcPr>
          <w:p w:rsidR="00740E6A" w:rsidRPr="00EA4274" w:rsidRDefault="00740E6A" w:rsidP="00740E6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A4274">
              <w:rPr>
                <w:rFonts w:ascii="Times New Roman" w:hAnsi="Times New Roman" w:cs="Times New Roman"/>
              </w:rPr>
              <w:t>Пројекат предвиђа Организација и одржавање 8. Тројичке колоније и Рудничк</w:t>
            </w:r>
            <w:r>
              <w:rPr>
                <w:rFonts w:ascii="Times New Roman" w:hAnsi="Times New Roman" w:cs="Times New Roman"/>
              </w:rPr>
              <w:t xml:space="preserve">е ликовне колоније, активности </w:t>
            </w:r>
            <w:r w:rsidRPr="00EA4274">
              <w:rPr>
                <w:rFonts w:ascii="Times New Roman" w:hAnsi="Times New Roman" w:cs="Times New Roman"/>
              </w:rPr>
              <w:t>Улица занатског срца (за Нову годину, 8. март, Вече под грмом), радионице ликовне и примењене уметности "Кад се руке сложе, све се може" на Руднику. Удружење сарађује са локалним установама културе и има подршку у смислу промоције и израде промо материјала, а за узврат уч</w:t>
            </w:r>
            <w:r>
              <w:rPr>
                <w:rFonts w:ascii="Times New Roman" w:hAnsi="Times New Roman" w:cs="Times New Roman"/>
              </w:rPr>
              <w:t xml:space="preserve">ествује у одређеним програмима </w:t>
            </w:r>
            <w:r w:rsidRPr="00EA4274">
              <w:rPr>
                <w:rFonts w:ascii="Times New Roman" w:hAnsi="Times New Roman" w:cs="Times New Roman"/>
              </w:rPr>
              <w:t>установа. Комисија предлаже да се подршка пружи за набавку дела уметничког материјала, сразмерно могућностима овогодишњег буџета.</w:t>
            </w:r>
          </w:p>
        </w:tc>
      </w:tr>
      <w:tr w:rsidR="00740E6A" w:rsidRPr="00B765FC" w:rsidTr="003F2E33">
        <w:trPr>
          <w:trHeight w:val="866"/>
        </w:trPr>
        <w:tc>
          <w:tcPr>
            <w:cnfStyle w:val="001000000000" w:firstRow="0" w:lastRow="0" w:firstColumn="1" w:lastColumn="0" w:oddVBand="0" w:evenVBand="0" w:oddHBand="0" w:evenHBand="0" w:firstRowFirstColumn="0" w:firstRowLastColumn="0" w:lastRowFirstColumn="0" w:lastRowLastColumn="0"/>
            <w:tcW w:w="226" w:type="pct"/>
            <w:shd w:val="clear" w:color="auto" w:fill="auto"/>
          </w:tcPr>
          <w:p w:rsidR="00740E6A" w:rsidRPr="00B765FC" w:rsidRDefault="00740E6A" w:rsidP="00740E6A">
            <w:pPr>
              <w:rPr>
                <w:rFonts w:ascii="Times New Roman" w:hAnsi="Times New Roman" w:cs="Times New Roman"/>
              </w:rPr>
            </w:pPr>
            <w:r w:rsidRPr="00B765FC">
              <w:rPr>
                <w:rFonts w:ascii="Times New Roman" w:hAnsi="Times New Roman" w:cs="Times New Roman"/>
              </w:rPr>
              <w:t>2</w:t>
            </w:r>
          </w:p>
        </w:tc>
        <w:tc>
          <w:tcPr>
            <w:tcW w:w="675" w:type="pct"/>
            <w:shd w:val="clear" w:color="auto" w:fill="auto"/>
          </w:tcPr>
          <w:p w:rsidR="00740E6A" w:rsidRPr="00B765FC" w:rsidRDefault="00740E6A" w:rsidP="00740E6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765FC">
              <w:rPr>
                <w:rFonts w:ascii="Times New Roman" w:hAnsi="Times New Roman" w:cs="Times New Roman"/>
              </w:rPr>
              <w:t>Милановачко позориште</w:t>
            </w:r>
          </w:p>
        </w:tc>
        <w:tc>
          <w:tcPr>
            <w:tcW w:w="679" w:type="pct"/>
            <w:shd w:val="clear" w:color="auto" w:fill="auto"/>
          </w:tcPr>
          <w:p w:rsidR="00740E6A" w:rsidRPr="00B765FC" w:rsidRDefault="00740E6A" w:rsidP="00740E6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765FC">
              <w:rPr>
                <w:rFonts w:ascii="Times New Roman" w:hAnsi="Times New Roman" w:cs="Times New Roman"/>
              </w:rPr>
              <w:t>Програмске активности Милановачког позоришта у 2026.</w:t>
            </w:r>
          </w:p>
        </w:tc>
        <w:tc>
          <w:tcPr>
            <w:tcW w:w="612" w:type="pct"/>
            <w:shd w:val="clear" w:color="auto" w:fill="auto"/>
          </w:tcPr>
          <w:p w:rsidR="00740E6A" w:rsidRPr="00B765FC" w:rsidRDefault="00740E6A" w:rsidP="00740E6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 2,010,000.00 </w:t>
            </w:r>
          </w:p>
        </w:tc>
        <w:tc>
          <w:tcPr>
            <w:tcW w:w="322" w:type="pct"/>
            <w:shd w:val="clear" w:color="auto" w:fill="auto"/>
          </w:tcPr>
          <w:p w:rsidR="00740E6A" w:rsidRPr="00710F0B" w:rsidRDefault="00740E6A" w:rsidP="00740E6A">
            <w:pPr>
              <w:cnfStyle w:val="000000000000" w:firstRow="0" w:lastRow="0" w:firstColumn="0" w:lastColumn="0" w:oddVBand="0" w:evenVBand="0" w:oddHBand="0" w:evenHBand="0" w:firstRowFirstColumn="0" w:firstRowLastColumn="0" w:lastRowFirstColumn="0" w:lastRowLastColumn="0"/>
            </w:pPr>
            <w:r w:rsidRPr="00710F0B">
              <w:t>85</w:t>
            </w:r>
          </w:p>
        </w:tc>
        <w:tc>
          <w:tcPr>
            <w:tcW w:w="549" w:type="pct"/>
            <w:shd w:val="clear" w:color="auto" w:fill="auto"/>
          </w:tcPr>
          <w:p w:rsidR="00740E6A" w:rsidRPr="00836896" w:rsidRDefault="00740E6A" w:rsidP="00740E6A">
            <w:pPr>
              <w:cnfStyle w:val="000000000000" w:firstRow="0" w:lastRow="0" w:firstColumn="0" w:lastColumn="0" w:oddVBand="0" w:evenVBand="0" w:oddHBand="0" w:evenHBand="0" w:firstRowFirstColumn="0" w:firstRowLastColumn="0" w:lastRowFirstColumn="0" w:lastRowLastColumn="0"/>
              <w:rPr>
                <w:b/>
              </w:rPr>
            </w:pPr>
            <w:r w:rsidRPr="00836896">
              <w:rPr>
                <w:b/>
              </w:rPr>
              <w:t xml:space="preserve"> 1,000,000.00 </w:t>
            </w:r>
          </w:p>
        </w:tc>
        <w:tc>
          <w:tcPr>
            <w:tcW w:w="1937" w:type="pct"/>
            <w:shd w:val="clear" w:color="auto" w:fill="auto"/>
          </w:tcPr>
          <w:p w:rsidR="00740E6A" w:rsidRPr="00EA4274" w:rsidRDefault="00740E6A" w:rsidP="00740E6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A4274">
              <w:rPr>
                <w:rFonts w:ascii="Times New Roman" w:hAnsi="Times New Roman" w:cs="Times New Roman"/>
              </w:rPr>
              <w:t>Богат и разноврсан годишњи програм позоришта укључује реализација представа за децу (Е мој Марко, Контејнер са 5 звездица, Снежана или др.бајка из  опуса браће Грим), реализација 8. Фестивала "Таковске цвети", наступе трупе у Звездара театру, позориштима широм Србије и земаља региона. Кључни трошкови везани су за организацију фестивала који је препознат у локалној средини и шире, укључује релевантне учеснике, услед чега Комисија високо оцењује овај програм и предлаже подршку у складу са могућностима овогодишњег буџета.</w:t>
            </w:r>
          </w:p>
        </w:tc>
      </w:tr>
      <w:tr w:rsidR="00740E6A" w:rsidRPr="00B765FC" w:rsidTr="003F2E33">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226" w:type="pct"/>
            <w:shd w:val="clear" w:color="auto" w:fill="auto"/>
          </w:tcPr>
          <w:p w:rsidR="00740E6A" w:rsidRPr="00B765FC" w:rsidRDefault="00740E6A" w:rsidP="00740E6A">
            <w:pPr>
              <w:rPr>
                <w:rFonts w:ascii="Times New Roman" w:hAnsi="Times New Roman" w:cs="Times New Roman"/>
              </w:rPr>
            </w:pPr>
            <w:r w:rsidRPr="00B765FC">
              <w:rPr>
                <w:rFonts w:ascii="Times New Roman" w:hAnsi="Times New Roman" w:cs="Times New Roman"/>
              </w:rPr>
              <w:t>3</w:t>
            </w:r>
          </w:p>
        </w:tc>
        <w:tc>
          <w:tcPr>
            <w:tcW w:w="675" w:type="pct"/>
            <w:shd w:val="clear" w:color="auto" w:fill="auto"/>
          </w:tcPr>
          <w:p w:rsidR="00740E6A" w:rsidRPr="00B765FC" w:rsidRDefault="00740E6A" w:rsidP="00740E6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765FC">
              <w:rPr>
                <w:rFonts w:ascii="Times New Roman" w:hAnsi="Times New Roman" w:cs="Times New Roman"/>
              </w:rPr>
              <w:t>КУД Брђани</w:t>
            </w:r>
          </w:p>
        </w:tc>
        <w:tc>
          <w:tcPr>
            <w:tcW w:w="679" w:type="pct"/>
            <w:shd w:val="clear" w:color="auto" w:fill="auto"/>
          </w:tcPr>
          <w:p w:rsidR="00740E6A" w:rsidRPr="00B765FC" w:rsidRDefault="00740E6A" w:rsidP="00740E6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765FC">
              <w:rPr>
                <w:rFonts w:ascii="Times New Roman" w:hAnsi="Times New Roman" w:cs="Times New Roman"/>
              </w:rPr>
              <w:t>Годишњи програм рада КУД Брђани за 2026. годину</w:t>
            </w:r>
          </w:p>
        </w:tc>
        <w:tc>
          <w:tcPr>
            <w:tcW w:w="612" w:type="pct"/>
            <w:shd w:val="clear" w:color="auto" w:fill="auto"/>
          </w:tcPr>
          <w:p w:rsidR="00740E6A" w:rsidRPr="00B765FC" w:rsidRDefault="00740E6A" w:rsidP="00740E6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 650,000.00 </w:t>
            </w:r>
          </w:p>
        </w:tc>
        <w:tc>
          <w:tcPr>
            <w:tcW w:w="322" w:type="pct"/>
            <w:shd w:val="clear" w:color="auto" w:fill="auto"/>
          </w:tcPr>
          <w:p w:rsidR="00740E6A" w:rsidRPr="00710F0B" w:rsidRDefault="00740E6A" w:rsidP="00740E6A">
            <w:pPr>
              <w:cnfStyle w:val="000000100000" w:firstRow="0" w:lastRow="0" w:firstColumn="0" w:lastColumn="0" w:oddVBand="0" w:evenVBand="0" w:oddHBand="1" w:evenHBand="0" w:firstRowFirstColumn="0" w:firstRowLastColumn="0" w:lastRowFirstColumn="0" w:lastRowLastColumn="0"/>
            </w:pPr>
            <w:r w:rsidRPr="00710F0B">
              <w:t>70</w:t>
            </w:r>
          </w:p>
        </w:tc>
        <w:tc>
          <w:tcPr>
            <w:tcW w:w="549" w:type="pct"/>
            <w:shd w:val="clear" w:color="auto" w:fill="auto"/>
          </w:tcPr>
          <w:p w:rsidR="00740E6A" w:rsidRPr="00836896" w:rsidRDefault="00740E6A" w:rsidP="00740E6A">
            <w:pPr>
              <w:cnfStyle w:val="000000100000" w:firstRow="0" w:lastRow="0" w:firstColumn="0" w:lastColumn="0" w:oddVBand="0" w:evenVBand="0" w:oddHBand="1" w:evenHBand="0" w:firstRowFirstColumn="0" w:firstRowLastColumn="0" w:lastRowFirstColumn="0" w:lastRowLastColumn="0"/>
              <w:rPr>
                <w:b/>
              </w:rPr>
            </w:pPr>
            <w:r w:rsidRPr="00836896">
              <w:rPr>
                <w:b/>
              </w:rPr>
              <w:t xml:space="preserve"> 300,000.00 </w:t>
            </w:r>
          </w:p>
        </w:tc>
        <w:tc>
          <w:tcPr>
            <w:tcW w:w="1937" w:type="pct"/>
            <w:shd w:val="clear" w:color="auto" w:fill="auto"/>
          </w:tcPr>
          <w:p w:rsidR="00740E6A" w:rsidRPr="00EA4274" w:rsidRDefault="00740E6A" w:rsidP="00740E6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A4274">
              <w:rPr>
                <w:rFonts w:ascii="Times New Roman" w:hAnsi="Times New Roman" w:cs="Times New Roman"/>
              </w:rPr>
              <w:t>После дуго година, на овогодишњем конкурсу предлаже се програм КУД Брђани, са иницијативом обнављања рада са најмлађим и млађим категоријама у оквиру на сеоској средини. Имајући у виду да КУД креће од минималних ресурса у обнову рада, да у Брђанима постоји интересовање родитеља и деце, предлаже се значајнија почетна подршка у складу са могућностима овогодишњег буџета, пре свега  за набавку опреме (ношњи и обуће) за младе полазнике.</w:t>
            </w:r>
          </w:p>
        </w:tc>
      </w:tr>
      <w:tr w:rsidR="00740E6A" w:rsidRPr="00B765FC" w:rsidTr="003F2E33">
        <w:trPr>
          <w:trHeight w:val="557"/>
        </w:trPr>
        <w:tc>
          <w:tcPr>
            <w:cnfStyle w:val="001000000000" w:firstRow="0" w:lastRow="0" w:firstColumn="1" w:lastColumn="0" w:oddVBand="0" w:evenVBand="0" w:oddHBand="0" w:evenHBand="0" w:firstRowFirstColumn="0" w:firstRowLastColumn="0" w:lastRowFirstColumn="0" w:lastRowLastColumn="0"/>
            <w:tcW w:w="226" w:type="pct"/>
            <w:shd w:val="clear" w:color="auto" w:fill="auto"/>
          </w:tcPr>
          <w:p w:rsidR="00740E6A" w:rsidRPr="00B765FC" w:rsidRDefault="00740E6A" w:rsidP="00740E6A">
            <w:pPr>
              <w:rPr>
                <w:rFonts w:ascii="Times New Roman" w:hAnsi="Times New Roman" w:cs="Times New Roman"/>
              </w:rPr>
            </w:pPr>
            <w:r w:rsidRPr="00B765FC">
              <w:rPr>
                <w:rFonts w:ascii="Times New Roman" w:hAnsi="Times New Roman" w:cs="Times New Roman"/>
              </w:rPr>
              <w:lastRenderedPageBreak/>
              <w:t>4</w:t>
            </w:r>
          </w:p>
        </w:tc>
        <w:tc>
          <w:tcPr>
            <w:tcW w:w="675" w:type="pct"/>
            <w:shd w:val="clear" w:color="auto" w:fill="auto"/>
          </w:tcPr>
          <w:p w:rsidR="00740E6A" w:rsidRPr="00B765FC" w:rsidRDefault="00740E6A" w:rsidP="00740E6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765FC">
              <w:rPr>
                <w:rFonts w:ascii="Times New Roman" w:hAnsi="Times New Roman" w:cs="Times New Roman"/>
              </w:rPr>
              <w:t>Породица бистрих потока</w:t>
            </w:r>
          </w:p>
        </w:tc>
        <w:tc>
          <w:tcPr>
            <w:tcW w:w="679" w:type="pct"/>
            <w:shd w:val="clear" w:color="auto" w:fill="auto"/>
          </w:tcPr>
          <w:p w:rsidR="00740E6A" w:rsidRPr="00B765FC" w:rsidRDefault="00740E6A" w:rsidP="00740E6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765FC">
              <w:rPr>
                <w:rFonts w:ascii="Times New Roman" w:hAnsi="Times New Roman" w:cs="Times New Roman"/>
              </w:rPr>
              <w:t>25. ШУМЕС - позоришни фестивал у шуми 2026</w:t>
            </w:r>
          </w:p>
        </w:tc>
        <w:tc>
          <w:tcPr>
            <w:tcW w:w="612" w:type="pct"/>
            <w:shd w:val="clear" w:color="auto" w:fill="auto"/>
          </w:tcPr>
          <w:p w:rsidR="00740E6A" w:rsidRPr="00B765FC" w:rsidRDefault="00740E6A" w:rsidP="00740E6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765FC">
              <w:rPr>
                <w:rFonts w:ascii="Times New Roman" w:hAnsi="Times New Roman" w:cs="Times New Roman"/>
              </w:rPr>
              <w:t xml:space="preserve"> 41</w:t>
            </w:r>
            <w:r>
              <w:rPr>
                <w:rFonts w:ascii="Times New Roman" w:hAnsi="Times New Roman" w:cs="Times New Roman"/>
              </w:rPr>
              <w:t xml:space="preserve">0,000.00 </w:t>
            </w:r>
          </w:p>
        </w:tc>
        <w:tc>
          <w:tcPr>
            <w:tcW w:w="322" w:type="pct"/>
            <w:shd w:val="clear" w:color="auto" w:fill="auto"/>
          </w:tcPr>
          <w:p w:rsidR="00740E6A" w:rsidRPr="00710F0B" w:rsidRDefault="00740E6A" w:rsidP="00740E6A">
            <w:pPr>
              <w:cnfStyle w:val="000000000000" w:firstRow="0" w:lastRow="0" w:firstColumn="0" w:lastColumn="0" w:oddVBand="0" w:evenVBand="0" w:oddHBand="0" w:evenHBand="0" w:firstRowFirstColumn="0" w:firstRowLastColumn="0" w:lastRowFirstColumn="0" w:lastRowLastColumn="0"/>
            </w:pPr>
            <w:r w:rsidRPr="00710F0B">
              <w:t>45</w:t>
            </w:r>
          </w:p>
        </w:tc>
        <w:tc>
          <w:tcPr>
            <w:tcW w:w="549" w:type="pct"/>
            <w:shd w:val="clear" w:color="auto" w:fill="auto"/>
          </w:tcPr>
          <w:p w:rsidR="00740E6A" w:rsidRPr="00836896" w:rsidRDefault="00740E6A" w:rsidP="00740E6A">
            <w:pPr>
              <w:cnfStyle w:val="000000000000" w:firstRow="0" w:lastRow="0" w:firstColumn="0" w:lastColumn="0" w:oddVBand="0" w:evenVBand="0" w:oddHBand="0" w:evenHBand="0" w:firstRowFirstColumn="0" w:firstRowLastColumn="0" w:lastRowFirstColumn="0" w:lastRowLastColumn="0"/>
              <w:rPr>
                <w:b/>
              </w:rPr>
            </w:pPr>
            <w:r w:rsidRPr="00836896">
              <w:rPr>
                <w:b/>
              </w:rPr>
              <w:t xml:space="preserve"> 50,000.00 </w:t>
            </w:r>
          </w:p>
        </w:tc>
        <w:tc>
          <w:tcPr>
            <w:tcW w:w="1937" w:type="pct"/>
            <w:shd w:val="clear" w:color="auto" w:fill="auto"/>
          </w:tcPr>
          <w:p w:rsidR="00740E6A" w:rsidRPr="00EA4274" w:rsidRDefault="00740E6A" w:rsidP="00740E6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A4274">
              <w:rPr>
                <w:rFonts w:ascii="Times New Roman" w:hAnsi="Times New Roman" w:cs="Times New Roman"/>
              </w:rPr>
              <w:t>Организација фестивала ШУМЕС 2026,  подразумева различите слободне уметничке форме, на отвореном уз ангажман више истакнутих трупа, појединаца и радника културе и дугогодишњу подршку Министарства културе. Фестивал има своју самосталност и одрживост у од</w:t>
            </w:r>
            <w:r w:rsidR="007A50D9">
              <w:rPr>
                <w:rFonts w:ascii="Times New Roman" w:hAnsi="Times New Roman" w:cs="Times New Roman"/>
              </w:rPr>
              <w:t>носу на локална средства, па се</w:t>
            </w:r>
            <w:r w:rsidR="007A50D9">
              <w:rPr>
                <w:rFonts w:ascii="Times New Roman" w:hAnsi="Times New Roman" w:cs="Times New Roman"/>
                <w:lang w:val="sr-Cyrl-RS"/>
              </w:rPr>
              <w:t xml:space="preserve">, у складу са могућностима буџета, </w:t>
            </w:r>
            <w:r w:rsidRPr="00EA4274">
              <w:rPr>
                <w:rFonts w:ascii="Times New Roman" w:hAnsi="Times New Roman" w:cs="Times New Roman"/>
              </w:rPr>
              <w:t>предлаже скромна подршка за пратеће трошкове.</w:t>
            </w:r>
          </w:p>
        </w:tc>
      </w:tr>
      <w:tr w:rsidR="00740E6A" w:rsidRPr="00B765FC" w:rsidTr="003F2E33">
        <w:trPr>
          <w:cnfStyle w:val="000000100000" w:firstRow="0" w:lastRow="0" w:firstColumn="0" w:lastColumn="0" w:oddVBand="0" w:evenVBand="0" w:oddHBand="1" w:evenHBand="0" w:firstRowFirstColumn="0" w:firstRowLastColumn="0" w:lastRowFirstColumn="0" w:lastRowLastColumn="0"/>
          <w:trHeight w:val="1040"/>
        </w:trPr>
        <w:tc>
          <w:tcPr>
            <w:cnfStyle w:val="001000000000" w:firstRow="0" w:lastRow="0" w:firstColumn="1" w:lastColumn="0" w:oddVBand="0" w:evenVBand="0" w:oddHBand="0" w:evenHBand="0" w:firstRowFirstColumn="0" w:firstRowLastColumn="0" w:lastRowFirstColumn="0" w:lastRowLastColumn="0"/>
            <w:tcW w:w="226" w:type="pct"/>
            <w:shd w:val="clear" w:color="auto" w:fill="auto"/>
          </w:tcPr>
          <w:p w:rsidR="00740E6A" w:rsidRPr="00B765FC" w:rsidRDefault="00740E6A" w:rsidP="00740E6A">
            <w:pPr>
              <w:rPr>
                <w:rFonts w:ascii="Times New Roman" w:hAnsi="Times New Roman" w:cs="Times New Roman"/>
              </w:rPr>
            </w:pPr>
            <w:r w:rsidRPr="00B765FC">
              <w:rPr>
                <w:rFonts w:ascii="Times New Roman" w:hAnsi="Times New Roman" w:cs="Times New Roman"/>
              </w:rPr>
              <w:t>5</w:t>
            </w:r>
          </w:p>
        </w:tc>
        <w:tc>
          <w:tcPr>
            <w:tcW w:w="675" w:type="pct"/>
            <w:shd w:val="clear" w:color="auto" w:fill="auto"/>
          </w:tcPr>
          <w:p w:rsidR="00740E6A" w:rsidRPr="00B765FC" w:rsidRDefault="00740E6A" w:rsidP="00740E6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765FC">
              <w:rPr>
                <w:rFonts w:ascii="Times New Roman" w:hAnsi="Times New Roman" w:cs="Times New Roman"/>
              </w:rPr>
              <w:t>КУД Шумадија</w:t>
            </w:r>
          </w:p>
        </w:tc>
        <w:tc>
          <w:tcPr>
            <w:tcW w:w="679" w:type="pct"/>
            <w:shd w:val="clear" w:color="auto" w:fill="auto"/>
          </w:tcPr>
          <w:p w:rsidR="00740E6A" w:rsidRPr="00B765FC" w:rsidRDefault="00740E6A" w:rsidP="00740E6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765FC">
              <w:rPr>
                <w:rFonts w:ascii="Times New Roman" w:hAnsi="Times New Roman" w:cs="Times New Roman"/>
              </w:rPr>
              <w:t>КУД ШУМАДИЈА - Баштине културне традиције темељи су за будућност</w:t>
            </w:r>
          </w:p>
        </w:tc>
        <w:tc>
          <w:tcPr>
            <w:tcW w:w="612" w:type="pct"/>
            <w:shd w:val="clear" w:color="auto" w:fill="auto"/>
          </w:tcPr>
          <w:p w:rsidR="00740E6A" w:rsidRPr="00B765FC" w:rsidRDefault="00740E6A" w:rsidP="00740E6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 2,000,000.00 </w:t>
            </w:r>
          </w:p>
        </w:tc>
        <w:tc>
          <w:tcPr>
            <w:tcW w:w="322" w:type="pct"/>
            <w:shd w:val="clear" w:color="auto" w:fill="auto"/>
          </w:tcPr>
          <w:p w:rsidR="00740E6A" w:rsidRPr="00710F0B" w:rsidRDefault="00740E6A" w:rsidP="00740E6A">
            <w:pPr>
              <w:cnfStyle w:val="000000100000" w:firstRow="0" w:lastRow="0" w:firstColumn="0" w:lastColumn="0" w:oddVBand="0" w:evenVBand="0" w:oddHBand="1" w:evenHBand="0" w:firstRowFirstColumn="0" w:firstRowLastColumn="0" w:lastRowFirstColumn="0" w:lastRowLastColumn="0"/>
            </w:pPr>
            <w:r w:rsidRPr="00710F0B">
              <w:t>70</w:t>
            </w:r>
          </w:p>
        </w:tc>
        <w:tc>
          <w:tcPr>
            <w:tcW w:w="549" w:type="pct"/>
            <w:shd w:val="clear" w:color="auto" w:fill="auto"/>
          </w:tcPr>
          <w:p w:rsidR="00740E6A" w:rsidRPr="00836896" w:rsidRDefault="00740E6A" w:rsidP="00740E6A">
            <w:pPr>
              <w:cnfStyle w:val="000000100000" w:firstRow="0" w:lastRow="0" w:firstColumn="0" w:lastColumn="0" w:oddVBand="0" w:evenVBand="0" w:oddHBand="1" w:evenHBand="0" w:firstRowFirstColumn="0" w:firstRowLastColumn="0" w:lastRowFirstColumn="0" w:lastRowLastColumn="0"/>
              <w:rPr>
                <w:b/>
              </w:rPr>
            </w:pPr>
            <w:r w:rsidRPr="00836896">
              <w:rPr>
                <w:b/>
              </w:rPr>
              <w:t xml:space="preserve"> 300,000.00 </w:t>
            </w:r>
          </w:p>
        </w:tc>
        <w:tc>
          <w:tcPr>
            <w:tcW w:w="1937" w:type="pct"/>
            <w:shd w:val="clear" w:color="auto" w:fill="auto"/>
          </w:tcPr>
          <w:p w:rsidR="00740E6A" w:rsidRPr="00EA4274" w:rsidRDefault="00740E6A" w:rsidP="00740E6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A4274">
              <w:rPr>
                <w:rFonts w:ascii="Times New Roman" w:hAnsi="Times New Roman" w:cs="Times New Roman"/>
              </w:rPr>
              <w:t>Годишњи програм КУД-а Шумадија традиционално планира активности у раду са младим нараштајима у сарадњи са локалним школама (град, Рудник и Враћевшница), гостовања и концерти у земљи и иностранству, организацију годишњег концерта... Имајући у виду да ове године имамо враћање на локалну сцену још једног КУД-а а да КУД Шумадија користи просторије уступљене од стране општине и тесно сарађује са установама општине и има подршку у смислу простора за годишњи концерт и промоције, а да низ година уназад има подршку за набаку ношњи, ове године се предлаже фин.подршка у смислу суфинансирања дела трошкова превоза на  концерте КУД-а ван земље, сходно расположивим средствима у овом конкурсу.</w:t>
            </w:r>
          </w:p>
        </w:tc>
      </w:tr>
      <w:tr w:rsidR="00740E6A" w:rsidRPr="00B765FC" w:rsidTr="003F2E33">
        <w:trPr>
          <w:trHeight w:val="790"/>
        </w:trPr>
        <w:tc>
          <w:tcPr>
            <w:cnfStyle w:val="001000000000" w:firstRow="0" w:lastRow="0" w:firstColumn="1" w:lastColumn="0" w:oddVBand="0" w:evenVBand="0" w:oddHBand="0" w:evenHBand="0" w:firstRowFirstColumn="0" w:firstRowLastColumn="0" w:lastRowFirstColumn="0" w:lastRowLastColumn="0"/>
            <w:tcW w:w="226" w:type="pct"/>
            <w:shd w:val="clear" w:color="auto" w:fill="auto"/>
          </w:tcPr>
          <w:p w:rsidR="00740E6A" w:rsidRPr="00B765FC" w:rsidRDefault="00740E6A" w:rsidP="00740E6A">
            <w:pPr>
              <w:rPr>
                <w:rFonts w:ascii="Times New Roman" w:hAnsi="Times New Roman" w:cs="Times New Roman"/>
              </w:rPr>
            </w:pPr>
            <w:r w:rsidRPr="00B765FC">
              <w:rPr>
                <w:rFonts w:ascii="Times New Roman" w:hAnsi="Times New Roman" w:cs="Times New Roman"/>
              </w:rPr>
              <w:t>6</w:t>
            </w:r>
          </w:p>
        </w:tc>
        <w:tc>
          <w:tcPr>
            <w:tcW w:w="675" w:type="pct"/>
            <w:shd w:val="clear" w:color="auto" w:fill="auto"/>
          </w:tcPr>
          <w:p w:rsidR="00740E6A" w:rsidRPr="00B765FC" w:rsidRDefault="00740E6A" w:rsidP="00740E6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765FC">
              <w:rPr>
                <w:rFonts w:ascii="Times New Roman" w:hAnsi="Times New Roman" w:cs="Times New Roman"/>
              </w:rPr>
              <w:t>УГ "Мудријада"</w:t>
            </w:r>
          </w:p>
        </w:tc>
        <w:tc>
          <w:tcPr>
            <w:tcW w:w="679" w:type="pct"/>
            <w:shd w:val="clear" w:color="auto" w:fill="auto"/>
          </w:tcPr>
          <w:p w:rsidR="00740E6A" w:rsidRPr="00B765FC" w:rsidRDefault="00BF086A" w:rsidP="00740E6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lang w:val="sr-Cyrl-RS"/>
              </w:rPr>
              <w:t>Културно гастрономска манифестација „Мудријада“</w:t>
            </w:r>
            <w:r>
              <w:rPr>
                <w:rFonts w:ascii="Times New Roman" w:hAnsi="Times New Roman" w:cs="Times New Roman"/>
              </w:rPr>
              <w:t xml:space="preserve"> </w:t>
            </w:r>
          </w:p>
        </w:tc>
        <w:tc>
          <w:tcPr>
            <w:tcW w:w="612" w:type="pct"/>
            <w:shd w:val="clear" w:color="auto" w:fill="auto"/>
          </w:tcPr>
          <w:p w:rsidR="00740E6A" w:rsidRPr="00B765FC" w:rsidRDefault="00740E6A" w:rsidP="00740E6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 1,167,000.00 </w:t>
            </w:r>
          </w:p>
        </w:tc>
        <w:tc>
          <w:tcPr>
            <w:tcW w:w="322" w:type="pct"/>
            <w:shd w:val="clear" w:color="auto" w:fill="auto"/>
          </w:tcPr>
          <w:p w:rsidR="00740E6A" w:rsidRPr="00710F0B" w:rsidRDefault="000069A7" w:rsidP="00740E6A">
            <w:pPr>
              <w:cnfStyle w:val="000000000000" w:firstRow="0" w:lastRow="0" w:firstColumn="0" w:lastColumn="0" w:oddVBand="0" w:evenVBand="0" w:oddHBand="0" w:evenHBand="0" w:firstRowFirstColumn="0" w:firstRowLastColumn="0" w:lastRowFirstColumn="0" w:lastRowLastColumn="0"/>
            </w:pPr>
            <w:r>
              <w:t>-</w:t>
            </w:r>
          </w:p>
        </w:tc>
        <w:tc>
          <w:tcPr>
            <w:tcW w:w="549" w:type="pct"/>
            <w:shd w:val="clear" w:color="auto" w:fill="auto"/>
          </w:tcPr>
          <w:p w:rsidR="00740E6A" w:rsidRPr="00836896" w:rsidRDefault="00740E6A" w:rsidP="00740E6A">
            <w:pPr>
              <w:cnfStyle w:val="000000000000" w:firstRow="0" w:lastRow="0" w:firstColumn="0" w:lastColumn="0" w:oddVBand="0" w:evenVBand="0" w:oddHBand="0" w:evenHBand="0" w:firstRowFirstColumn="0" w:firstRowLastColumn="0" w:lastRowFirstColumn="0" w:lastRowLastColumn="0"/>
              <w:rPr>
                <w:b/>
              </w:rPr>
            </w:pPr>
            <w:r w:rsidRPr="00836896">
              <w:rPr>
                <w:b/>
              </w:rPr>
              <w:t xml:space="preserve"> -   </w:t>
            </w:r>
          </w:p>
        </w:tc>
        <w:tc>
          <w:tcPr>
            <w:tcW w:w="1937" w:type="pct"/>
            <w:shd w:val="clear" w:color="auto" w:fill="auto"/>
          </w:tcPr>
          <w:p w:rsidR="00740E6A" w:rsidRPr="00EA4274" w:rsidRDefault="00740E6A" w:rsidP="00740E6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A4274">
              <w:rPr>
                <w:rFonts w:ascii="Times New Roman" w:hAnsi="Times New Roman" w:cs="Times New Roman"/>
              </w:rPr>
              <w:t>УГ "Мудријада" први пут се појављује на конкурсу удружења која конкуришу за програме у области културе, до сада је конкурисало у оквиру групе осталих програма који искључиво и непосредно прате јавне потребе. Оцена Комисије је да програм који је понуђен не испуњава услове да буде разматран и бодован у оквиру конкурса за програме у области културе осим деклараторно, јер његове кључне активности имају пре свега туристички и излетнички карактер, док је остали с</w:t>
            </w:r>
            <w:r>
              <w:rPr>
                <w:rFonts w:ascii="Times New Roman" w:hAnsi="Times New Roman" w:cs="Times New Roman"/>
              </w:rPr>
              <w:t>адржај успутан, односно пропрат</w:t>
            </w:r>
            <w:r w:rsidRPr="00EA4274">
              <w:rPr>
                <w:rFonts w:ascii="Times New Roman" w:hAnsi="Times New Roman" w:cs="Times New Roman"/>
              </w:rPr>
              <w:t>н</w:t>
            </w:r>
            <w:r>
              <w:rPr>
                <w:rFonts w:ascii="Times New Roman" w:hAnsi="Times New Roman" w:cs="Times New Roman"/>
                <w:lang w:val="sr-Cyrl-RS"/>
              </w:rPr>
              <w:t>и</w:t>
            </w:r>
            <w:r w:rsidRPr="00EA4274">
              <w:rPr>
                <w:rFonts w:ascii="Times New Roman" w:hAnsi="Times New Roman" w:cs="Times New Roman"/>
              </w:rPr>
              <w:t xml:space="preserve"> и мање заступљен. Трошкови су планирани за уређење саме локације, тоалете, бину, опрему за сцену, обезбеђење, сировину и алате за за припрему јела, хонорар музичара који се ангажују и др. Удружење се упућује да подршку за овакав тип програма убудуће тражи кроз конкурс за </w:t>
            </w:r>
            <w:r w:rsidRPr="00EA4274">
              <w:rPr>
                <w:rFonts w:ascii="Times New Roman" w:hAnsi="Times New Roman" w:cs="Times New Roman"/>
              </w:rPr>
              <w:lastRenderedPageBreak/>
              <w:t>остале програме, осим уколико не дође до неке значајније промене која ће културни садржај подићи на централни ниво пројекта и ставити у први план те активности.</w:t>
            </w:r>
          </w:p>
        </w:tc>
      </w:tr>
      <w:tr w:rsidR="00740E6A" w:rsidRPr="00B765FC" w:rsidTr="003F2E33">
        <w:trPr>
          <w:cnfStyle w:val="000000100000" w:firstRow="0" w:lastRow="0" w:firstColumn="0" w:lastColumn="0" w:oddVBand="0" w:evenVBand="0" w:oddHBand="1" w:evenHBand="0" w:firstRowFirstColumn="0" w:firstRowLastColumn="0" w:lastRowFirstColumn="0" w:lastRowLastColumn="0"/>
          <w:trHeight w:val="690"/>
        </w:trPr>
        <w:tc>
          <w:tcPr>
            <w:cnfStyle w:val="001000000000" w:firstRow="0" w:lastRow="0" w:firstColumn="1" w:lastColumn="0" w:oddVBand="0" w:evenVBand="0" w:oddHBand="0" w:evenHBand="0" w:firstRowFirstColumn="0" w:firstRowLastColumn="0" w:lastRowFirstColumn="0" w:lastRowLastColumn="0"/>
            <w:tcW w:w="226" w:type="pct"/>
            <w:shd w:val="clear" w:color="auto" w:fill="auto"/>
          </w:tcPr>
          <w:p w:rsidR="00740E6A" w:rsidRPr="00B765FC" w:rsidRDefault="00740E6A" w:rsidP="00740E6A">
            <w:pPr>
              <w:rPr>
                <w:rFonts w:ascii="Times New Roman" w:hAnsi="Times New Roman" w:cs="Times New Roman"/>
              </w:rPr>
            </w:pPr>
            <w:r w:rsidRPr="00B765FC">
              <w:rPr>
                <w:rFonts w:ascii="Times New Roman" w:hAnsi="Times New Roman" w:cs="Times New Roman"/>
              </w:rPr>
              <w:lastRenderedPageBreak/>
              <w:t>7</w:t>
            </w:r>
          </w:p>
        </w:tc>
        <w:tc>
          <w:tcPr>
            <w:tcW w:w="675" w:type="pct"/>
            <w:shd w:val="clear" w:color="auto" w:fill="auto"/>
          </w:tcPr>
          <w:p w:rsidR="00740E6A" w:rsidRPr="00B765FC" w:rsidRDefault="00740E6A" w:rsidP="00740E6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765FC">
              <w:rPr>
                <w:rFonts w:ascii="Times New Roman" w:hAnsi="Times New Roman" w:cs="Times New Roman"/>
              </w:rPr>
              <w:t>Књижевно друштво "Запис"</w:t>
            </w:r>
          </w:p>
        </w:tc>
        <w:tc>
          <w:tcPr>
            <w:tcW w:w="679" w:type="pct"/>
            <w:shd w:val="clear" w:color="auto" w:fill="auto"/>
          </w:tcPr>
          <w:p w:rsidR="00740E6A" w:rsidRPr="00B765FC" w:rsidRDefault="00740E6A" w:rsidP="00740E6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765FC">
              <w:rPr>
                <w:rFonts w:ascii="Times New Roman" w:hAnsi="Times New Roman" w:cs="Times New Roman"/>
              </w:rPr>
              <w:t>Смотра књижевног стваралаштва српског језичког подручја</w:t>
            </w:r>
          </w:p>
        </w:tc>
        <w:tc>
          <w:tcPr>
            <w:tcW w:w="612" w:type="pct"/>
            <w:shd w:val="clear" w:color="auto" w:fill="auto"/>
          </w:tcPr>
          <w:p w:rsidR="00740E6A" w:rsidRPr="00B765FC" w:rsidRDefault="00740E6A" w:rsidP="00740E6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 270,000.00 </w:t>
            </w:r>
          </w:p>
        </w:tc>
        <w:tc>
          <w:tcPr>
            <w:tcW w:w="322" w:type="pct"/>
            <w:shd w:val="clear" w:color="auto" w:fill="auto"/>
          </w:tcPr>
          <w:p w:rsidR="00740E6A" w:rsidRPr="00710F0B" w:rsidRDefault="00740E6A" w:rsidP="00740E6A">
            <w:pPr>
              <w:cnfStyle w:val="000000100000" w:firstRow="0" w:lastRow="0" w:firstColumn="0" w:lastColumn="0" w:oddVBand="0" w:evenVBand="0" w:oddHBand="1" w:evenHBand="0" w:firstRowFirstColumn="0" w:firstRowLastColumn="0" w:lastRowFirstColumn="0" w:lastRowLastColumn="0"/>
            </w:pPr>
            <w:r w:rsidRPr="00710F0B">
              <w:t>65</w:t>
            </w:r>
          </w:p>
        </w:tc>
        <w:tc>
          <w:tcPr>
            <w:tcW w:w="549" w:type="pct"/>
            <w:shd w:val="clear" w:color="auto" w:fill="auto"/>
          </w:tcPr>
          <w:p w:rsidR="00740E6A" w:rsidRPr="00836896" w:rsidRDefault="00740E6A" w:rsidP="00740E6A">
            <w:pPr>
              <w:cnfStyle w:val="000000100000" w:firstRow="0" w:lastRow="0" w:firstColumn="0" w:lastColumn="0" w:oddVBand="0" w:evenVBand="0" w:oddHBand="1" w:evenHBand="0" w:firstRowFirstColumn="0" w:firstRowLastColumn="0" w:lastRowFirstColumn="0" w:lastRowLastColumn="0"/>
              <w:rPr>
                <w:b/>
              </w:rPr>
            </w:pPr>
            <w:r w:rsidRPr="00836896">
              <w:rPr>
                <w:b/>
              </w:rPr>
              <w:t xml:space="preserve"> 200,000.00 </w:t>
            </w:r>
          </w:p>
        </w:tc>
        <w:tc>
          <w:tcPr>
            <w:tcW w:w="1937" w:type="pct"/>
            <w:shd w:val="clear" w:color="auto" w:fill="auto"/>
          </w:tcPr>
          <w:p w:rsidR="00740E6A" w:rsidRPr="00EA4274" w:rsidRDefault="00740E6A" w:rsidP="00740E6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A4274">
              <w:rPr>
                <w:rFonts w:ascii="Times New Roman" w:hAnsi="Times New Roman" w:cs="Times New Roman"/>
              </w:rPr>
              <w:t>Програм књижевног друштва усмерен је на спровођење конкурса у области поезије од којих је најпознатији "Записови лирски кругови", трибине о српском језику и писму, књижевне вечери, штампање годишњака о раду Удружења "Год 2026"и промоција издања удружења на сајмовима, учешће на књижевним сусретим у земљи и земљама бивше Југославије. Удружење сарађује са локалним установама културе и има подршку у смислу промоције и израде промо материјала, а за узврат учествује у одређеним програмима установа. Комисија предлаже подршку за трошкове исказане за штампање  књиге, везане за годишњи рад удружења.</w:t>
            </w:r>
          </w:p>
        </w:tc>
      </w:tr>
      <w:tr w:rsidR="00740E6A" w:rsidRPr="00B765FC" w:rsidTr="003F2E33">
        <w:trPr>
          <w:trHeight w:val="699"/>
        </w:trPr>
        <w:tc>
          <w:tcPr>
            <w:cnfStyle w:val="001000000000" w:firstRow="0" w:lastRow="0" w:firstColumn="1" w:lastColumn="0" w:oddVBand="0" w:evenVBand="0" w:oddHBand="0" w:evenHBand="0" w:firstRowFirstColumn="0" w:firstRowLastColumn="0" w:lastRowFirstColumn="0" w:lastRowLastColumn="0"/>
            <w:tcW w:w="226" w:type="pct"/>
            <w:shd w:val="clear" w:color="auto" w:fill="auto"/>
          </w:tcPr>
          <w:p w:rsidR="00740E6A" w:rsidRPr="00B765FC" w:rsidRDefault="00740E6A" w:rsidP="00740E6A">
            <w:pPr>
              <w:rPr>
                <w:rFonts w:ascii="Times New Roman" w:hAnsi="Times New Roman" w:cs="Times New Roman"/>
              </w:rPr>
            </w:pPr>
            <w:r w:rsidRPr="00B765FC">
              <w:rPr>
                <w:rFonts w:ascii="Times New Roman" w:hAnsi="Times New Roman" w:cs="Times New Roman"/>
              </w:rPr>
              <w:t>8</w:t>
            </w:r>
          </w:p>
        </w:tc>
        <w:tc>
          <w:tcPr>
            <w:tcW w:w="675" w:type="pct"/>
            <w:shd w:val="clear" w:color="auto" w:fill="auto"/>
          </w:tcPr>
          <w:p w:rsidR="00740E6A" w:rsidRPr="00B765FC" w:rsidRDefault="00740E6A" w:rsidP="00740E6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765FC">
              <w:rPr>
                <w:rFonts w:ascii="Times New Roman" w:hAnsi="Times New Roman" w:cs="Times New Roman"/>
              </w:rPr>
              <w:t>Удружење радника уметника</w:t>
            </w:r>
          </w:p>
        </w:tc>
        <w:tc>
          <w:tcPr>
            <w:tcW w:w="679" w:type="pct"/>
            <w:shd w:val="clear" w:color="auto" w:fill="auto"/>
          </w:tcPr>
          <w:p w:rsidR="00740E6A" w:rsidRPr="00B765FC" w:rsidRDefault="00740E6A" w:rsidP="00740E6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765FC">
              <w:rPr>
                <w:rFonts w:ascii="Times New Roman" w:hAnsi="Times New Roman" w:cs="Times New Roman"/>
              </w:rPr>
              <w:t>Годишњи програм удружења</w:t>
            </w:r>
          </w:p>
        </w:tc>
        <w:tc>
          <w:tcPr>
            <w:tcW w:w="612" w:type="pct"/>
            <w:shd w:val="clear" w:color="auto" w:fill="auto"/>
          </w:tcPr>
          <w:p w:rsidR="00740E6A" w:rsidRPr="00B765FC" w:rsidRDefault="00740E6A" w:rsidP="00740E6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 223,000.00 </w:t>
            </w:r>
          </w:p>
        </w:tc>
        <w:tc>
          <w:tcPr>
            <w:tcW w:w="322" w:type="pct"/>
            <w:shd w:val="clear" w:color="auto" w:fill="auto"/>
          </w:tcPr>
          <w:p w:rsidR="00740E6A" w:rsidRPr="00710F0B" w:rsidRDefault="00740E6A" w:rsidP="00740E6A">
            <w:pPr>
              <w:cnfStyle w:val="000000000000" w:firstRow="0" w:lastRow="0" w:firstColumn="0" w:lastColumn="0" w:oddVBand="0" w:evenVBand="0" w:oddHBand="0" w:evenHBand="0" w:firstRowFirstColumn="0" w:firstRowLastColumn="0" w:lastRowFirstColumn="0" w:lastRowLastColumn="0"/>
            </w:pPr>
            <w:r w:rsidRPr="00710F0B">
              <w:t>45</w:t>
            </w:r>
          </w:p>
        </w:tc>
        <w:tc>
          <w:tcPr>
            <w:tcW w:w="549" w:type="pct"/>
            <w:shd w:val="clear" w:color="auto" w:fill="auto"/>
          </w:tcPr>
          <w:p w:rsidR="00740E6A" w:rsidRPr="00836896" w:rsidRDefault="00740E6A" w:rsidP="00740E6A">
            <w:pPr>
              <w:cnfStyle w:val="000000000000" w:firstRow="0" w:lastRow="0" w:firstColumn="0" w:lastColumn="0" w:oddVBand="0" w:evenVBand="0" w:oddHBand="0" w:evenHBand="0" w:firstRowFirstColumn="0" w:firstRowLastColumn="0" w:lastRowFirstColumn="0" w:lastRowLastColumn="0"/>
              <w:rPr>
                <w:b/>
              </w:rPr>
            </w:pPr>
            <w:r w:rsidRPr="00836896">
              <w:rPr>
                <w:b/>
              </w:rPr>
              <w:t xml:space="preserve"> </w:t>
            </w:r>
            <w:r>
              <w:rPr>
                <w:b/>
                <w:lang w:val="sr-Cyrl-RS"/>
              </w:rPr>
              <w:t>5</w:t>
            </w:r>
            <w:r w:rsidRPr="00836896">
              <w:rPr>
                <w:b/>
              </w:rPr>
              <w:t xml:space="preserve">0,000.00 </w:t>
            </w:r>
          </w:p>
        </w:tc>
        <w:tc>
          <w:tcPr>
            <w:tcW w:w="1937" w:type="pct"/>
            <w:shd w:val="clear" w:color="auto" w:fill="auto"/>
          </w:tcPr>
          <w:p w:rsidR="00740E6A" w:rsidRPr="00EA4274" w:rsidRDefault="00740E6A" w:rsidP="00740E6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A4274">
              <w:rPr>
                <w:rFonts w:ascii="Times New Roman" w:hAnsi="Times New Roman" w:cs="Times New Roman"/>
              </w:rPr>
              <w:t>Удружење окупља уметнике аматера и традиционалне занатлија из наше општине. Кључне активности програма су везане за учешће чланова у активностима и на смотрама, не на спровођењу сопствених препознатљивих програма. Удружење сарађује са локалним установама културе и има подршку у смислу промоције и израде промо материјала, а за узврат учествује у одређеним програмима  установа. Комисија предлаже да се подршка пружи за набавку дела уметничког материјала, сразмерно могућностима овогодишњег буџета.</w:t>
            </w:r>
          </w:p>
        </w:tc>
      </w:tr>
      <w:tr w:rsidR="00740E6A" w:rsidRPr="00B765FC" w:rsidTr="003F2E33">
        <w:trPr>
          <w:cnfStyle w:val="000000100000" w:firstRow="0" w:lastRow="0" w:firstColumn="0" w:lastColumn="0" w:oddVBand="0" w:evenVBand="0" w:oddHBand="1" w:evenHBand="0" w:firstRowFirstColumn="0" w:firstRowLastColumn="0" w:lastRowFirstColumn="0" w:lastRowLastColumn="0"/>
          <w:trHeight w:val="832"/>
        </w:trPr>
        <w:tc>
          <w:tcPr>
            <w:cnfStyle w:val="001000000000" w:firstRow="0" w:lastRow="0" w:firstColumn="1" w:lastColumn="0" w:oddVBand="0" w:evenVBand="0" w:oddHBand="0" w:evenHBand="0" w:firstRowFirstColumn="0" w:firstRowLastColumn="0" w:lastRowFirstColumn="0" w:lastRowLastColumn="0"/>
            <w:tcW w:w="226" w:type="pct"/>
            <w:shd w:val="clear" w:color="auto" w:fill="auto"/>
          </w:tcPr>
          <w:p w:rsidR="00740E6A" w:rsidRPr="00B765FC" w:rsidRDefault="00740E6A" w:rsidP="00740E6A">
            <w:pPr>
              <w:rPr>
                <w:rFonts w:ascii="Times New Roman" w:hAnsi="Times New Roman" w:cs="Times New Roman"/>
              </w:rPr>
            </w:pPr>
            <w:r w:rsidRPr="00B765FC">
              <w:rPr>
                <w:rFonts w:ascii="Times New Roman" w:hAnsi="Times New Roman" w:cs="Times New Roman"/>
              </w:rPr>
              <w:t>9</w:t>
            </w:r>
          </w:p>
        </w:tc>
        <w:tc>
          <w:tcPr>
            <w:tcW w:w="675" w:type="pct"/>
            <w:shd w:val="clear" w:color="auto" w:fill="auto"/>
          </w:tcPr>
          <w:p w:rsidR="00740E6A" w:rsidRPr="00B765FC" w:rsidRDefault="00740E6A" w:rsidP="00740E6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765FC">
              <w:rPr>
                <w:rFonts w:ascii="Times New Roman" w:hAnsi="Times New Roman" w:cs="Times New Roman"/>
              </w:rPr>
              <w:t>НАС ТЕАТАР</w:t>
            </w:r>
          </w:p>
        </w:tc>
        <w:tc>
          <w:tcPr>
            <w:tcW w:w="679" w:type="pct"/>
            <w:shd w:val="clear" w:color="auto" w:fill="auto"/>
          </w:tcPr>
          <w:p w:rsidR="00740E6A" w:rsidRPr="00B765FC" w:rsidRDefault="00740E6A" w:rsidP="00740E6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765FC">
              <w:rPr>
                <w:rFonts w:ascii="Times New Roman" w:hAnsi="Times New Roman" w:cs="Times New Roman"/>
              </w:rPr>
              <w:t>Деконцентрација културе</w:t>
            </w:r>
          </w:p>
        </w:tc>
        <w:tc>
          <w:tcPr>
            <w:tcW w:w="612" w:type="pct"/>
            <w:shd w:val="clear" w:color="auto" w:fill="auto"/>
          </w:tcPr>
          <w:p w:rsidR="00740E6A" w:rsidRPr="00B765FC" w:rsidRDefault="00740E6A" w:rsidP="00740E6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 480,000.00 </w:t>
            </w:r>
          </w:p>
        </w:tc>
        <w:tc>
          <w:tcPr>
            <w:tcW w:w="322" w:type="pct"/>
            <w:shd w:val="clear" w:color="auto" w:fill="auto"/>
          </w:tcPr>
          <w:p w:rsidR="00740E6A" w:rsidRPr="00710F0B" w:rsidRDefault="00740E6A" w:rsidP="00740E6A">
            <w:pPr>
              <w:cnfStyle w:val="000000100000" w:firstRow="0" w:lastRow="0" w:firstColumn="0" w:lastColumn="0" w:oddVBand="0" w:evenVBand="0" w:oddHBand="1" w:evenHBand="0" w:firstRowFirstColumn="0" w:firstRowLastColumn="0" w:lastRowFirstColumn="0" w:lastRowLastColumn="0"/>
            </w:pPr>
            <w:r w:rsidRPr="00710F0B">
              <w:t>60</w:t>
            </w:r>
          </w:p>
        </w:tc>
        <w:tc>
          <w:tcPr>
            <w:tcW w:w="549" w:type="pct"/>
            <w:shd w:val="clear" w:color="auto" w:fill="auto"/>
          </w:tcPr>
          <w:p w:rsidR="00740E6A" w:rsidRPr="00836896" w:rsidRDefault="00740E6A" w:rsidP="00740E6A">
            <w:pPr>
              <w:cnfStyle w:val="000000100000" w:firstRow="0" w:lastRow="0" w:firstColumn="0" w:lastColumn="0" w:oddVBand="0" w:evenVBand="0" w:oddHBand="1" w:evenHBand="0" w:firstRowFirstColumn="0" w:firstRowLastColumn="0" w:lastRowFirstColumn="0" w:lastRowLastColumn="0"/>
              <w:rPr>
                <w:b/>
              </w:rPr>
            </w:pPr>
            <w:r w:rsidRPr="00836896">
              <w:rPr>
                <w:b/>
              </w:rPr>
              <w:t xml:space="preserve"> 100,000.00 </w:t>
            </w:r>
          </w:p>
        </w:tc>
        <w:tc>
          <w:tcPr>
            <w:tcW w:w="1937" w:type="pct"/>
            <w:shd w:val="clear" w:color="auto" w:fill="auto"/>
          </w:tcPr>
          <w:p w:rsidR="00740E6A" w:rsidRPr="00EA4274" w:rsidRDefault="00740E6A" w:rsidP="00740E6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A4274">
              <w:rPr>
                <w:rFonts w:ascii="Times New Roman" w:hAnsi="Times New Roman" w:cs="Times New Roman"/>
              </w:rPr>
              <w:t xml:space="preserve">Програм предвиђа наставак пројекта "Деконцентрација културе" и обухвата припрему и извођење представе за децу основношколског узраста на сеоском подручју (Таково, </w:t>
            </w:r>
            <w:r>
              <w:rPr>
                <w:rFonts w:ascii="Times New Roman" w:hAnsi="Times New Roman" w:cs="Times New Roman"/>
              </w:rPr>
              <w:t xml:space="preserve">Прањани, Рудник, Враћевшница). </w:t>
            </w:r>
            <w:r w:rsidRPr="00EA4274">
              <w:rPr>
                <w:rFonts w:ascii="Times New Roman" w:hAnsi="Times New Roman" w:cs="Times New Roman"/>
              </w:rPr>
              <w:t>И ове године планиране за извођење су две различите представе (прича о писцу причи и Песник за песнике). Предлог Комисије је да се одобри делимична подршка, у складу са могућностима буџета у складу са чиме предлагач треба да усклади пројектне активности.</w:t>
            </w:r>
          </w:p>
        </w:tc>
      </w:tr>
      <w:tr w:rsidR="00740E6A" w:rsidRPr="00B765FC" w:rsidTr="003F2E33">
        <w:trPr>
          <w:trHeight w:val="418"/>
        </w:trPr>
        <w:tc>
          <w:tcPr>
            <w:cnfStyle w:val="001000000000" w:firstRow="0" w:lastRow="0" w:firstColumn="1" w:lastColumn="0" w:oddVBand="0" w:evenVBand="0" w:oddHBand="0" w:evenHBand="0" w:firstRowFirstColumn="0" w:firstRowLastColumn="0" w:lastRowFirstColumn="0" w:lastRowLastColumn="0"/>
            <w:tcW w:w="226" w:type="pct"/>
            <w:shd w:val="clear" w:color="auto" w:fill="auto"/>
          </w:tcPr>
          <w:p w:rsidR="00740E6A" w:rsidRPr="00B765FC" w:rsidRDefault="00740E6A" w:rsidP="00740E6A">
            <w:pPr>
              <w:rPr>
                <w:rFonts w:ascii="Times New Roman" w:hAnsi="Times New Roman" w:cs="Times New Roman"/>
              </w:rPr>
            </w:pPr>
            <w:r w:rsidRPr="00B765FC">
              <w:rPr>
                <w:rFonts w:ascii="Times New Roman" w:hAnsi="Times New Roman" w:cs="Times New Roman"/>
              </w:rPr>
              <w:lastRenderedPageBreak/>
              <w:t>10</w:t>
            </w:r>
          </w:p>
        </w:tc>
        <w:tc>
          <w:tcPr>
            <w:tcW w:w="675" w:type="pct"/>
            <w:shd w:val="clear" w:color="auto" w:fill="auto"/>
          </w:tcPr>
          <w:p w:rsidR="00740E6A" w:rsidRPr="00B765FC" w:rsidRDefault="00740E6A" w:rsidP="00740E6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765FC">
              <w:rPr>
                <w:rFonts w:ascii="Times New Roman" w:hAnsi="Times New Roman" w:cs="Times New Roman"/>
              </w:rPr>
              <w:t>Удружење "Салса Милано"</w:t>
            </w:r>
          </w:p>
        </w:tc>
        <w:tc>
          <w:tcPr>
            <w:tcW w:w="679" w:type="pct"/>
            <w:shd w:val="clear" w:color="auto" w:fill="auto"/>
          </w:tcPr>
          <w:p w:rsidR="00740E6A" w:rsidRPr="00B765FC" w:rsidRDefault="00740E6A" w:rsidP="00740E6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765FC">
              <w:rPr>
                <w:rFonts w:ascii="Times New Roman" w:hAnsi="Times New Roman" w:cs="Times New Roman"/>
              </w:rPr>
              <w:t>Салса у Милану 2026</w:t>
            </w:r>
          </w:p>
        </w:tc>
        <w:tc>
          <w:tcPr>
            <w:tcW w:w="612" w:type="pct"/>
            <w:shd w:val="clear" w:color="auto" w:fill="auto"/>
          </w:tcPr>
          <w:p w:rsidR="00740E6A" w:rsidRPr="00B765FC" w:rsidRDefault="00740E6A" w:rsidP="00740E6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 100,000.00 </w:t>
            </w:r>
          </w:p>
        </w:tc>
        <w:tc>
          <w:tcPr>
            <w:tcW w:w="322" w:type="pct"/>
            <w:shd w:val="clear" w:color="auto" w:fill="auto"/>
          </w:tcPr>
          <w:p w:rsidR="00740E6A" w:rsidRPr="00710F0B" w:rsidRDefault="00740E6A" w:rsidP="00740E6A">
            <w:pPr>
              <w:cnfStyle w:val="000000000000" w:firstRow="0" w:lastRow="0" w:firstColumn="0" w:lastColumn="0" w:oddVBand="0" w:evenVBand="0" w:oddHBand="0" w:evenHBand="0" w:firstRowFirstColumn="0" w:firstRowLastColumn="0" w:lastRowFirstColumn="0" w:lastRowLastColumn="0"/>
            </w:pPr>
            <w:r w:rsidRPr="00710F0B">
              <w:t>50</w:t>
            </w:r>
          </w:p>
        </w:tc>
        <w:tc>
          <w:tcPr>
            <w:tcW w:w="549" w:type="pct"/>
            <w:shd w:val="clear" w:color="auto" w:fill="auto"/>
          </w:tcPr>
          <w:p w:rsidR="00740E6A" w:rsidRPr="00836896" w:rsidRDefault="00740E6A" w:rsidP="00740E6A">
            <w:pPr>
              <w:cnfStyle w:val="000000000000" w:firstRow="0" w:lastRow="0" w:firstColumn="0" w:lastColumn="0" w:oddVBand="0" w:evenVBand="0" w:oddHBand="0" w:evenHBand="0" w:firstRowFirstColumn="0" w:firstRowLastColumn="0" w:lastRowFirstColumn="0" w:lastRowLastColumn="0"/>
              <w:rPr>
                <w:b/>
              </w:rPr>
            </w:pPr>
            <w:r w:rsidRPr="00836896">
              <w:rPr>
                <w:b/>
              </w:rPr>
              <w:t xml:space="preserve"> 100,000.00 </w:t>
            </w:r>
          </w:p>
        </w:tc>
        <w:tc>
          <w:tcPr>
            <w:tcW w:w="1937" w:type="pct"/>
            <w:shd w:val="clear" w:color="auto" w:fill="auto"/>
          </w:tcPr>
          <w:p w:rsidR="00740E6A" w:rsidRPr="00EA4274" w:rsidRDefault="00740E6A" w:rsidP="00740E6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A4274">
              <w:rPr>
                <w:rFonts w:ascii="Times New Roman" w:hAnsi="Times New Roman" w:cs="Times New Roman"/>
              </w:rPr>
              <w:t>Пројектне активности део су активности које се спроводе у време свечаности везаних за Дан општине. Обухватају салса радионице и пратеће забавне садржаје (циљ је да се дочара атмосфера Кубе). Програм се реализује у сарадњи са локалним установама. Трошкови су  усмерени на хонораре реализатора плесн</w:t>
            </w:r>
            <w:r w:rsidR="003A435C">
              <w:rPr>
                <w:rFonts w:ascii="Times New Roman" w:hAnsi="Times New Roman" w:cs="Times New Roman"/>
              </w:rPr>
              <w:t xml:space="preserve">их радионица и путне трошкове. </w:t>
            </w:r>
            <w:r w:rsidR="003A435C">
              <w:rPr>
                <w:rFonts w:ascii="Times New Roman" w:hAnsi="Times New Roman" w:cs="Times New Roman"/>
                <w:lang w:val="sr-Cyrl-RS"/>
              </w:rPr>
              <w:t>Имајући у виду висину и вредност нужних трошква, п</w:t>
            </w:r>
            <w:r w:rsidRPr="00EA4274">
              <w:rPr>
                <w:rFonts w:ascii="Times New Roman" w:hAnsi="Times New Roman" w:cs="Times New Roman"/>
              </w:rPr>
              <w:t>редлаже се подршка у целини.</w:t>
            </w:r>
          </w:p>
        </w:tc>
      </w:tr>
      <w:tr w:rsidR="00740E6A" w:rsidRPr="00B765FC" w:rsidTr="003F2E33">
        <w:trPr>
          <w:cnfStyle w:val="000000100000" w:firstRow="0" w:lastRow="0" w:firstColumn="0" w:lastColumn="0" w:oddVBand="0" w:evenVBand="0" w:oddHBand="1" w:evenHBand="0" w:firstRowFirstColumn="0" w:firstRowLastColumn="0" w:lastRowFirstColumn="0" w:lastRowLastColumn="0"/>
          <w:trHeight w:val="983"/>
        </w:trPr>
        <w:tc>
          <w:tcPr>
            <w:cnfStyle w:val="001000000000" w:firstRow="0" w:lastRow="0" w:firstColumn="1" w:lastColumn="0" w:oddVBand="0" w:evenVBand="0" w:oddHBand="0" w:evenHBand="0" w:firstRowFirstColumn="0" w:firstRowLastColumn="0" w:lastRowFirstColumn="0" w:lastRowLastColumn="0"/>
            <w:tcW w:w="226" w:type="pct"/>
            <w:shd w:val="clear" w:color="auto" w:fill="auto"/>
          </w:tcPr>
          <w:p w:rsidR="00740E6A" w:rsidRPr="00B765FC" w:rsidRDefault="00740E6A" w:rsidP="00740E6A">
            <w:pPr>
              <w:rPr>
                <w:rFonts w:ascii="Times New Roman" w:hAnsi="Times New Roman" w:cs="Times New Roman"/>
              </w:rPr>
            </w:pPr>
            <w:r w:rsidRPr="00B765FC">
              <w:rPr>
                <w:rFonts w:ascii="Times New Roman" w:hAnsi="Times New Roman" w:cs="Times New Roman"/>
              </w:rPr>
              <w:t>11</w:t>
            </w:r>
          </w:p>
        </w:tc>
        <w:tc>
          <w:tcPr>
            <w:tcW w:w="675" w:type="pct"/>
            <w:shd w:val="clear" w:color="auto" w:fill="auto"/>
          </w:tcPr>
          <w:p w:rsidR="00740E6A" w:rsidRPr="00B765FC" w:rsidRDefault="00740E6A" w:rsidP="00740E6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765FC">
              <w:rPr>
                <w:rFonts w:ascii="Times New Roman" w:hAnsi="Times New Roman" w:cs="Times New Roman"/>
              </w:rPr>
              <w:t>Удружење ликовних и примењених уметника Горњи Милановац - УЛПУ</w:t>
            </w:r>
          </w:p>
        </w:tc>
        <w:tc>
          <w:tcPr>
            <w:tcW w:w="679" w:type="pct"/>
            <w:shd w:val="clear" w:color="auto" w:fill="auto"/>
          </w:tcPr>
          <w:p w:rsidR="00740E6A" w:rsidRPr="00B765FC" w:rsidRDefault="00740E6A" w:rsidP="00740E6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765FC">
              <w:rPr>
                <w:rFonts w:ascii="Times New Roman" w:hAnsi="Times New Roman" w:cs="Times New Roman"/>
              </w:rPr>
              <w:t>У част стрипа</w:t>
            </w:r>
          </w:p>
        </w:tc>
        <w:tc>
          <w:tcPr>
            <w:tcW w:w="612" w:type="pct"/>
            <w:shd w:val="clear" w:color="auto" w:fill="auto"/>
          </w:tcPr>
          <w:p w:rsidR="00740E6A" w:rsidRPr="00B765FC" w:rsidRDefault="00740E6A" w:rsidP="00740E6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 190,850.00 </w:t>
            </w:r>
          </w:p>
        </w:tc>
        <w:tc>
          <w:tcPr>
            <w:tcW w:w="322" w:type="pct"/>
            <w:shd w:val="clear" w:color="auto" w:fill="auto"/>
          </w:tcPr>
          <w:p w:rsidR="00740E6A" w:rsidRPr="00710F0B" w:rsidRDefault="00740E6A" w:rsidP="00740E6A">
            <w:pPr>
              <w:cnfStyle w:val="000000100000" w:firstRow="0" w:lastRow="0" w:firstColumn="0" w:lastColumn="0" w:oddVBand="0" w:evenVBand="0" w:oddHBand="1" w:evenHBand="0" w:firstRowFirstColumn="0" w:firstRowLastColumn="0" w:lastRowFirstColumn="0" w:lastRowLastColumn="0"/>
            </w:pPr>
            <w:r w:rsidRPr="00710F0B">
              <w:t>55</w:t>
            </w:r>
          </w:p>
        </w:tc>
        <w:tc>
          <w:tcPr>
            <w:tcW w:w="549" w:type="pct"/>
            <w:shd w:val="clear" w:color="auto" w:fill="auto"/>
          </w:tcPr>
          <w:p w:rsidR="00740E6A" w:rsidRPr="003A435C" w:rsidRDefault="00740E6A" w:rsidP="00740E6A">
            <w:pPr>
              <w:cnfStyle w:val="000000100000" w:firstRow="0" w:lastRow="0" w:firstColumn="0" w:lastColumn="0" w:oddVBand="0" w:evenVBand="0" w:oddHBand="1" w:evenHBand="0" w:firstRowFirstColumn="0" w:firstRowLastColumn="0" w:lastRowFirstColumn="0" w:lastRowLastColumn="0"/>
              <w:rPr>
                <w:b/>
              </w:rPr>
            </w:pPr>
            <w:r w:rsidRPr="003A435C">
              <w:rPr>
                <w:b/>
              </w:rPr>
              <w:t xml:space="preserve"> </w:t>
            </w:r>
            <w:r w:rsidRPr="003A435C">
              <w:rPr>
                <w:b/>
                <w:lang w:val="sr-Cyrl-RS"/>
              </w:rPr>
              <w:t>60</w:t>
            </w:r>
            <w:r w:rsidRPr="003A435C">
              <w:rPr>
                <w:b/>
              </w:rPr>
              <w:t xml:space="preserve">,000.00 </w:t>
            </w:r>
          </w:p>
        </w:tc>
        <w:tc>
          <w:tcPr>
            <w:tcW w:w="1937" w:type="pct"/>
            <w:shd w:val="clear" w:color="auto" w:fill="auto"/>
          </w:tcPr>
          <w:p w:rsidR="00740E6A" w:rsidRPr="003A435C" w:rsidRDefault="00740E6A" w:rsidP="00740E6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A435C">
              <w:rPr>
                <w:rFonts w:ascii="Times New Roman" w:hAnsi="Times New Roman" w:cs="Times New Roman"/>
              </w:rPr>
              <w:t>Овогодишњи програм УЛПУ планирао је као активности припреме и издавање публикације посвећене стрипу и истакнутим стрип ауторима у Горњем Милановцу, некад и сад. Имајући у виду да је ове године заиста пристигао велики број програма, чије активности се односе на манифестације које су већ годинама део календара манифестација на територији општине и укључују велике трошкове, а</w:t>
            </w:r>
            <w:r w:rsidR="006D362B">
              <w:rPr>
                <w:rFonts w:ascii="Times New Roman" w:hAnsi="Times New Roman" w:cs="Times New Roman"/>
              </w:rPr>
              <w:t xml:space="preserve"> без простора за увећање средст</w:t>
            </w:r>
            <w:r w:rsidRPr="003A435C">
              <w:rPr>
                <w:rFonts w:ascii="Times New Roman" w:hAnsi="Times New Roman" w:cs="Times New Roman"/>
              </w:rPr>
              <w:t>ава у овом моменту, могуће је предложити само делимичну подршку (за припрему штампе).</w:t>
            </w:r>
          </w:p>
        </w:tc>
      </w:tr>
      <w:tr w:rsidR="00740E6A" w:rsidRPr="00B765FC" w:rsidTr="003F2E33">
        <w:trPr>
          <w:trHeight w:val="699"/>
        </w:trPr>
        <w:tc>
          <w:tcPr>
            <w:cnfStyle w:val="001000000000" w:firstRow="0" w:lastRow="0" w:firstColumn="1" w:lastColumn="0" w:oddVBand="0" w:evenVBand="0" w:oddHBand="0" w:evenHBand="0" w:firstRowFirstColumn="0" w:firstRowLastColumn="0" w:lastRowFirstColumn="0" w:lastRowLastColumn="0"/>
            <w:tcW w:w="226" w:type="pct"/>
            <w:shd w:val="clear" w:color="auto" w:fill="auto"/>
          </w:tcPr>
          <w:p w:rsidR="00740E6A" w:rsidRPr="00B765FC" w:rsidRDefault="00740E6A" w:rsidP="00740E6A">
            <w:pPr>
              <w:rPr>
                <w:rFonts w:ascii="Times New Roman" w:hAnsi="Times New Roman" w:cs="Times New Roman"/>
              </w:rPr>
            </w:pPr>
            <w:r w:rsidRPr="00B765FC">
              <w:rPr>
                <w:rFonts w:ascii="Times New Roman" w:hAnsi="Times New Roman" w:cs="Times New Roman"/>
              </w:rPr>
              <w:t>12</w:t>
            </w:r>
          </w:p>
        </w:tc>
        <w:tc>
          <w:tcPr>
            <w:tcW w:w="675" w:type="pct"/>
            <w:shd w:val="clear" w:color="auto" w:fill="auto"/>
          </w:tcPr>
          <w:p w:rsidR="00740E6A" w:rsidRPr="00B765FC" w:rsidRDefault="00740E6A" w:rsidP="00740E6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765FC">
              <w:rPr>
                <w:rFonts w:ascii="Times New Roman" w:hAnsi="Times New Roman" w:cs="Times New Roman"/>
              </w:rPr>
              <w:t>Удружење грађана "Рекултиватор"</w:t>
            </w:r>
          </w:p>
        </w:tc>
        <w:tc>
          <w:tcPr>
            <w:tcW w:w="679" w:type="pct"/>
            <w:shd w:val="clear" w:color="auto" w:fill="auto"/>
          </w:tcPr>
          <w:p w:rsidR="00740E6A" w:rsidRPr="00B765FC" w:rsidRDefault="00740E6A" w:rsidP="00740E6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765FC">
              <w:rPr>
                <w:rFonts w:ascii="Times New Roman" w:hAnsi="Times New Roman" w:cs="Times New Roman"/>
              </w:rPr>
              <w:t>13. NATYRAL MYSTIC FESTIVAL 2026</w:t>
            </w:r>
          </w:p>
        </w:tc>
        <w:tc>
          <w:tcPr>
            <w:tcW w:w="612" w:type="pct"/>
            <w:shd w:val="clear" w:color="auto" w:fill="auto"/>
          </w:tcPr>
          <w:p w:rsidR="00740E6A" w:rsidRPr="00B765FC" w:rsidRDefault="00740E6A" w:rsidP="00740E6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 1,972,500.00 </w:t>
            </w:r>
          </w:p>
        </w:tc>
        <w:tc>
          <w:tcPr>
            <w:tcW w:w="322" w:type="pct"/>
            <w:shd w:val="clear" w:color="auto" w:fill="auto"/>
          </w:tcPr>
          <w:p w:rsidR="00740E6A" w:rsidRPr="00710F0B" w:rsidRDefault="00740E6A" w:rsidP="00740E6A">
            <w:pPr>
              <w:cnfStyle w:val="000000000000" w:firstRow="0" w:lastRow="0" w:firstColumn="0" w:lastColumn="0" w:oddVBand="0" w:evenVBand="0" w:oddHBand="0" w:evenHBand="0" w:firstRowFirstColumn="0" w:firstRowLastColumn="0" w:lastRowFirstColumn="0" w:lastRowLastColumn="0"/>
            </w:pPr>
            <w:r w:rsidRPr="00710F0B">
              <w:t>60</w:t>
            </w:r>
          </w:p>
        </w:tc>
        <w:tc>
          <w:tcPr>
            <w:tcW w:w="549" w:type="pct"/>
            <w:shd w:val="clear" w:color="auto" w:fill="auto"/>
          </w:tcPr>
          <w:p w:rsidR="00740E6A" w:rsidRPr="00836896" w:rsidRDefault="00740E6A" w:rsidP="00740E6A">
            <w:pPr>
              <w:cnfStyle w:val="000000000000" w:firstRow="0" w:lastRow="0" w:firstColumn="0" w:lastColumn="0" w:oddVBand="0" w:evenVBand="0" w:oddHBand="0" w:evenHBand="0" w:firstRowFirstColumn="0" w:firstRowLastColumn="0" w:lastRowFirstColumn="0" w:lastRowLastColumn="0"/>
              <w:rPr>
                <w:b/>
              </w:rPr>
            </w:pPr>
            <w:r w:rsidRPr="00836896">
              <w:rPr>
                <w:b/>
              </w:rPr>
              <w:t xml:space="preserve"> 400,000.00 </w:t>
            </w:r>
          </w:p>
        </w:tc>
        <w:tc>
          <w:tcPr>
            <w:tcW w:w="1937" w:type="pct"/>
            <w:shd w:val="clear" w:color="auto" w:fill="auto"/>
          </w:tcPr>
          <w:p w:rsidR="00740E6A" w:rsidRPr="00EA4274" w:rsidRDefault="00740E6A" w:rsidP="00740E6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A4274">
              <w:rPr>
                <w:rFonts w:ascii="Times New Roman" w:hAnsi="Times New Roman" w:cs="Times New Roman"/>
              </w:rPr>
              <w:t xml:space="preserve">Удружење је организатор летњег, интернационалног,  музичког фестивала реге музике на Ждребану. Фестивал има традицију и препознатљив је лоално и у Србији јер нуди интернационални фестивалски програм који је редак, у еко подржавајућем амбијенту Ждребанске шуме, уз организацију пратећих програма за децу и младе и ширу фин.подршку од локалне.  Програм има активности од априла до децембра, са кључним фестивалским данима у јулу. Предвиђа трошкове  за ангажовање и наступање бендова креге музике (Србија, Јамајка, Аустрија) и пратеће трошкове везане за сцену, простор, смештај, организацију безбедности, одржавања хигијене простора, промоцију. Имајући у виду овогодишње могућности буџета, цењен је у склопу шире понуде пројеката које у фокус стављају извођење музичких програма, са циљем да се обезбеди доступност различитих музичких садржаја. </w:t>
            </w:r>
            <w:r w:rsidRPr="00EA4274">
              <w:rPr>
                <w:rFonts w:ascii="Times New Roman" w:hAnsi="Times New Roman" w:cs="Times New Roman"/>
              </w:rPr>
              <w:lastRenderedPageBreak/>
              <w:t>Предлаже се подршка у делу трошкова ангажмана интернационалних музичара.</w:t>
            </w:r>
          </w:p>
        </w:tc>
      </w:tr>
      <w:tr w:rsidR="00740E6A" w:rsidRPr="00B765FC" w:rsidTr="003F2E33">
        <w:trPr>
          <w:cnfStyle w:val="000000100000" w:firstRow="0" w:lastRow="0" w:firstColumn="0" w:lastColumn="0" w:oddVBand="0" w:evenVBand="0" w:oddHBand="1" w:evenHBand="0" w:firstRowFirstColumn="0" w:firstRowLastColumn="0" w:lastRowFirstColumn="0" w:lastRowLastColumn="0"/>
          <w:trHeight w:val="699"/>
        </w:trPr>
        <w:tc>
          <w:tcPr>
            <w:cnfStyle w:val="001000000000" w:firstRow="0" w:lastRow="0" w:firstColumn="1" w:lastColumn="0" w:oddVBand="0" w:evenVBand="0" w:oddHBand="0" w:evenHBand="0" w:firstRowFirstColumn="0" w:firstRowLastColumn="0" w:lastRowFirstColumn="0" w:lastRowLastColumn="0"/>
            <w:tcW w:w="226" w:type="pct"/>
            <w:shd w:val="clear" w:color="auto" w:fill="auto"/>
          </w:tcPr>
          <w:p w:rsidR="00740E6A" w:rsidRPr="00B765FC" w:rsidRDefault="00740E6A" w:rsidP="00740E6A">
            <w:pPr>
              <w:rPr>
                <w:rFonts w:ascii="Times New Roman" w:hAnsi="Times New Roman" w:cs="Times New Roman"/>
              </w:rPr>
            </w:pPr>
            <w:r w:rsidRPr="00B765FC">
              <w:rPr>
                <w:rFonts w:ascii="Times New Roman" w:hAnsi="Times New Roman" w:cs="Times New Roman"/>
              </w:rPr>
              <w:lastRenderedPageBreak/>
              <w:t>13</w:t>
            </w:r>
          </w:p>
        </w:tc>
        <w:tc>
          <w:tcPr>
            <w:tcW w:w="675" w:type="pct"/>
            <w:shd w:val="clear" w:color="auto" w:fill="auto"/>
          </w:tcPr>
          <w:p w:rsidR="00740E6A" w:rsidRPr="00B765FC" w:rsidRDefault="00740E6A" w:rsidP="00740E6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765FC">
              <w:rPr>
                <w:rFonts w:ascii="Times New Roman" w:hAnsi="Times New Roman" w:cs="Times New Roman"/>
              </w:rPr>
              <w:t>Удружење грађана "Богати легат искрених стваралаца Србије"</w:t>
            </w:r>
          </w:p>
        </w:tc>
        <w:tc>
          <w:tcPr>
            <w:tcW w:w="679" w:type="pct"/>
            <w:shd w:val="clear" w:color="auto" w:fill="auto"/>
          </w:tcPr>
          <w:p w:rsidR="00740E6A" w:rsidRPr="00B765FC" w:rsidRDefault="00740E6A" w:rsidP="00740E6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765FC">
              <w:rPr>
                <w:rFonts w:ascii="Times New Roman" w:hAnsi="Times New Roman" w:cs="Times New Roman"/>
              </w:rPr>
              <w:t>9.Међународни фестивал камерне музике БЛИСС, Реквијем за вечност 2026</w:t>
            </w:r>
          </w:p>
        </w:tc>
        <w:tc>
          <w:tcPr>
            <w:tcW w:w="612" w:type="pct"/>
            <w:shd w:val="clear" w:color="auto" w:fill="auto"/>
          </w:tcPr>
          <w:p w:rsidR="00740E6A" w:rsidRPr="00B765FC" w:rsidRDefault="00740E6A" w:rsidP="00740E6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 1,000,000.00 </w:t>
            </w:r>
          </w:p>
        </w:tc>
        <w:tc>
          <w:tcPr>
            <w:tcW w:w="322" w:type="pct"/>
            <w:shd w:val="clear" w:color="auto" w:fill="auto"/>
          </w:tcPr>
          <w:p w:rsidR="00740E6A" w:rsidRPr="00710F0B" w:rsidRDefault="00740E6A" w:rsidP="00740E6A">
            <w:pPr>
              <w:cnfStyle w:val="000000100000" w:firstRow="0" w:lastRow="0" w:firstColumn="0" w:lastColumn="0" w:oddVBand="0" w:evenVBand="0" w:oddHBand="1" w:evenHBand="0" w:firstRowFirstColumn="0" w:firstRowLastColumn="0" w:lastRowFirstColumn="0" w:lastRowLastColumn="0"/>
            </w:pPr>
            <w:r w:rsidRPr="00710F0B">
              <w:t>65</w:t>
            </w:r>
          </w:p>
        </w:tc>
        <w:tc>
          <w:tcPr>
            <w:tcW w:w="549" w:type="pct"/>
            <w:shd w:val="clear" w:color="auto" w:fill="auto"/>
          </w:tcPr>
          <w:p w:rsidR="00740E6A" w:rsidRPr="00836896" w:rsidRDefault="00740E6A" w:rsidP="00740E6A">
            <w:pPr>
              <w:cnfStyle w:val="000000100000" w:firstRow="0" w:lastRow="0" w:firstColumn="0" w:lastColumn="0" w:oddVBand="0" w:evenVBand="0" w:oddHBand="1" w:evenHBand="0" w:firstRowFirstColumn="0" w:firstRowLastColumn="0" w:lastRowFirstColumn="0" w:lastRowLastColumn="0"/>
              <w:rPr>
                <w:b/>
              </w:rPr>
            </w:pPr>
            <w:r w:rsidRPr="00836896">
              <w:rPr>
                <w:b/>
              </w:rPr>
              <w:t xml:space="preserve"> 400,000.00 </w:t>
            </w:r>
          </w:p>
        </w:tc>
        <w:tc>
          <w:tcPr>
            <w:tcW w:w="1937" w:type="pct"/>
            <w:shd w:val="clear" w:color="auto" w:fill="auto"/>
          </w:tcPr>
          <w:p w:rsidR="00740E6A" w:rsidRPr="00EA4274" w:rsidRDefault="00740E6A" w:rsidP="00740E6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A4274">
              <w:rPr>
                <w:rFonts w:ascii="Times New Roman" w:hAnsi="Times New Roman" w:cs="Times New Roman"/>
              </w:rPr>
              <w:t>Програм БЛИСС фестивала у највећој мери нуди аутентичан уметнички производ јер су носиоци и извођачи, а не прибављају услуге. БЛИСС 2026 нуди  концерте камерне музике са овогодишњом централном музичком темом - стваралаштва Волфганга Амадеуса Моцарта од чијег рођења се обележава 270. годишњица. Организују се 6 фестивалских концертних вечери почетком јула у простору културног центра.  Трошкови пројекта укључујухонорари и дневнице учесника, смештај и путне трошкове учесника, медијску промоцију, изнајмљивање концертног клавира. Имајући у виду овогодишње могућности буџета, цењен је у склопу шире понуде пројеката које у фокус стављају извођење музичких програма, са циљем да се обезбеди доступност различитих музичких садржаја. Предлаже се подршка у делу трошкова за набавку концертног клавира и трошкова које прате ангажман извођача.</w:t>
            </w:r>
          </w:p>
        </w:tc>
      </w:tr>
      <w:tr w:rsidR="00740E6A" w:rsidRPr="00B765FC" w:rsidTr="003F2E33">
        <w:trPr>
          <w:trHeight w:val="780"/>
        </w:trPr>
        <w:tc>
          <w:tcPr>
            <w:cnfStyle w:val="001000000000" w:firstRow="0" w:lastRow="0" w:firstColumn="1" w:lastColumn="0" w:oddVBand="0" w:evenVBand="0" w:oddHBand="0" w:evenHBand="0" w:firstRowFirstColumn="0" w:firstRowLastColumn="0" w:lastRowFirstColumn="0" w:lastRowLastColumn="0"/>
            <w:tcW w:w="226" w:type="pct"/>
            <w:shd w:val="clear" w:color="auto" w:fill="auto"/>
          </w:tcPr>
          <w:p w:rsidR="00740E6A" w:rsidRPr="00B765FC" w:rsidRDefault="00740E6A" w:rsidP="00740E6A">
            <w:pPr>
              <w:rPr>
                <w:rFonts w:ascii="Times New Roman" w:hAnsi="Times New Roman" w:cs="Times New Roman"/>
              </w:rPr>
            </w:pPr>
            <w:r w:rsidRPr="00B765FC">
              <w:rPr>
                <w:rFonts w:ascii="Times New Roman" w:hAnsi="Times New Roman" w:cs="Times New Roman"/>
              </w:rPr>
              <w:t>14</w:t>
            </w:r>
          </w:p>
        </w:tc>
        <w:tc>
          <w:tcPr>
            <w:tcW w:w="675" w:type="pct"/>
            <w:shd w:val="clear" w:color="auto" w:fill="auto"/>
          </w:tcPr>
          <w:p w:rsidR="00740E6A" w:rsidRPr="00B765FC" w:rsidRDefault="00740E6A" w:rsidP="00740E6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765FC">
              <w:rPr>
                <w:rFonts w:ascii="Times New Roman" w:hAnsi="Times New Roman" w:cs="Times New Roman"/>
              </w:rPr>
              <w:t>Удружење грађана "Српски фестивал светске музике"</w:t>
            </w:r>
          </w:p>
        </w:tc>
        <w:tc>
          <w:tcPr>
            <w:tcW w:w="679" w:type="pct"/>
            <w:shd w:val="clear" w:color="auto" w:fill="auto"/>
          </w:tcPr>
          <w:p w:rsidR="00740E6A" w:rsidRPr="00B765FC" w:rsidRDefault="00740E6A" w:rsidP="00740E6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765FC">
              <w:rPr>
                <w:rFonts w:ascii="Times New Roman" w:hAnsi="Times New Roman" w:cs="Times New Roman"/>
              </w:rPr>
              <w:t>18. Српски фестивал светске музике 2026</w:t>
            </w:r>
          </w:p>
        </w:tc>
        <w:tc>
          <w:tcPr>
            <w:tcW w:w="612" w:type="pct"/>
            <w:shd w:val="clear" w:color="auto" w:fill="auto"/>
          </w:tcPr>
          <w:p w:rsidR="00740E6A" w:rsidRPr="00B765FC" w:rsidRDefault="00740E6A" w:rsidP="00740E6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 2,100,000.00 </w:t>
            </w:r>
          </w:p>
        </w:tc>
        <w:tc>
          <w:tcPr>
            <w:tcW w:w="322" w:type="pct"/>
            <w:shd w:val="clear" w:color="auto" w:fill="auto"/>
          </w:tcPr>
          <w:p w:rsidR="00740E6A" w:rsidRPr="00710F0B" w:rsidRDefault="00740E6A" w:rsidP="00740E6A">
            <w:pPr>
              <w:cnfStyle w:val="000000000000" w:firstRow="0" w:lastRow="0" w:firstColumn="0" w:lastColumn="0" w:oddVBand="0" w:evenVBand="0" w:oddHBand="0" w:evenHBand="0" w:firstRowFirstColumn="0" w:firstRowLastColumn="0" w:lastRowFirstColumn="0" w:lastRowLastColumn="0"/>
            </w:pPr>
            <w:r w:rsidRPr="00710F0B">
              <w:t>75</w:t>
            </w:r>
          </w:p>
        </w:tc>
        <w:tc>
          <w:tcPr>
            <w:tcW w:w="549" w:type="pct"/>
            <w:shd w:val="clear" w:color="auto" w:fill="auto"/>
          </w:tcPr>
          <w:p w:rsidR="00740E6A" w:rsidRPr="00836896" w:rsidRDefault="00740E6A" w:rsidP="00740E6A">
            <w:pPr>
              <w:cnfStyle w:val="000000000000" w:firstRow="0" w:lastRow="0" w:firstColumn="0" w:lastColumn="0" w:oddVBand="0" w:evenVBand="0" w:oddHBand="0" w:evenHBand="0" w:firstRowFirstColumn="0" w:firstRowLastColumn="0" w:lastRowFirstColumn="0" w:lastRowLastColumn="0"/>
              <w:rPr>
                <w:b/>
              </w:rPr>
            </w:pPr>
            <w:r w:rsidRPr="00836896">
              <w:rPr>
                <w:b/>
              </w:rPr>
              <w:t xml:space="preserve"> 2,100,000.00 </w:t>
            </w:r>
          </w:p>
        </w:tc>
        <w:tc>
          <w:tcPr>
            <w:tcW w:w="1937" w:type="pct"/>
            <w:shd w:val="clear" w:color="auto" w:fill="auto"/>
          </w:tcPr>
          <w:p w:rsidR="00740E6A" w:rsidRPr="00EA4274" w:rsidRDefault="00740E6A" w:rsidP="003E61A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A4274">
              <w:rPr>
                <w:rFonts w:ascii="Times New Roman" w:hAnsi="Times New Roman" w:cs="Times New Roman"/>
              </w:rPr>
              <w:t xml:space="preserve">После једногодишње паузе, на локалну сцену се враћа Српски фестивал светске музике, као препознатљив бренд фестивал у Горњем Милановцу. Фестивал има интернационални, претежно музички карактер али укључује и повезује и пратеће програме које су са Фестивалом делом свеукупних свечаности поводом Дана општине.  Фестивал има традицију од скоро две деценије, препознатљив је у Милановцу и Србији. Активности су концентрисане на април, ослања се на Одбор фестивала, екипу сарадника и волонтера и предвиђа трошкове за </w:t>
            </w:r>
            <w:r w:rsidR="003E61A1">
              <w:rPr>
                <w:rFonts w:ascii="Times New Roman" w:hAnsi="Times New Roman" w:cs="Times New Roman"/>
                <w:lang w:val="sr-Cyrl-RS"/>
              </w:rPr>
              <w:t>музичаре</w:t>
            </w:r>
            <w:r w:rsidRPr="00EA4274">
              <w:rPr>
                <w:rFonts w:ascii="Times New Roman" w:hAnsi="Times New Roman" w:cs="Times New Roman"/>
              </w:rPr>
              <w:t xml:space="preserve"> који наступају, авио карте за музичаре и госте из иностранства, локални смештај, исхрану и превоз извођача и обезбеђивање сценске технике, бине, редара, промотивни материјал и фото-видео документацију пројекта. Имајући у виду његово  место у оквиру свечаности посвећених свим грађанима, предлаже се подршка у целини.</w:t>
            </w:r>
          </w:p>
        </w:tc>
      </w:tr>
      <w:tr w:rsidR="00740E6A" w:rsidRPr="00B765FC" w:rsidTr="003F2E33">
        <w:trPr>
          <w:cnfStyle w:val="000000100000" w:firstRow="0" w:lastRow="0" w:firstColumn="0" w:lastColumn="0" w:oddVBand="0" w:evenVBand="0" w:oddHBand="1"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226" w:type="pct"/>
            <w:shd w:val="clear" w:color="auto" w:fill="auto"/>
          </w:tcPr>
          <w:p w:rsidR="00740E6A" w:rsidRPr="00B765FC" w:rsidRDefault="00740E6A" w:rsidP="00740E6A">
            <w:pPr>
              <w:rPr>
                <w:rFonts w:ascii="Times New Roman" w:hAnsi="Times New Roman" w:cs="Times New Roman"/>
              </w:rPr>
            </w:pPr>
            <w:r w:rsidRPr="00B765FC">
              <w:rPr>
                <w:rFonts w:ascii="Times New Roman" w:hAnsi="Times New Roman" w:cs="Times New Roman"/>
              </w:rPr>
              <w:lastRenderedPageBreak/>
              <w:t>15</w:t>
            </w:r>
          </w:p>
        </w:tc>
        <w:tc>
          <w:tcPr>
            <w:tcW w:w="675" w:type="pct"/>
            <w:shd w:val="clear" w:color="auto" w:fill="auto"/>
          </w:tcPr>
          <w:p w:rsidR="00740E6A" w:rsidRPr="00B765FC" w:rsidRDefault="00740E6A" w:rsidP="00740E6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765FC">
              <w:rPr>
                <w:rFonts w:ascii="Times New Roman" w:hAnsi="Times New Roman" w:cs="Times New Roman"/>
              </w:rPr>
              <w:t>Удружење грађана "СЦИО"</w:t>
            </w:r>
          </w:p>
        </w:tc>
        <w:tc>
          <w:tcPr>
            <w:tcW w:w="679" w:type="pct"/>
            <w:shd w:val="clear" w:color="auto" w:fill="auto"/>
          </w:tcPr>
          <w:p w:rsidR="00740E6A" w:rsidRPr="00B765FC" w:rsidRDefault="00740E6A" w:rsidP="00740E6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765FC">
              <w:rPr>
                <w:rFonts w:ascii="Times New Roman" w:hAnsi="Times New Roman" w:cs="Times New Roman"/>
              </w:rPr>
              <w:t>Рудник идеја</w:t>
            </w:r>
          </w:p>
        </w:tc>
        <w:tc>
          <w:tcPr>
            <w:tcW w:w="612" w:type="pct"/>
            <w:shd w:val="clear" w:color="auto" w:fill="auto"/>
          </w:tcPr>
          <w:p w:rsidR="00740E6A" w:rsidRPr="00B765FC" w:rsidRDefault="00740E6A" w:rsidP="00740E6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 158,000.00 </w:t>
            </w:r>
          </w:p>
        </w:tc>
        <w:tc>
          <w:tcPr>
            <w:tcW w:w="322" w:type="pct"/>
            <w:shd w:val="clear" w:color="auto" w:fill="auto"/>
          </w:tcPr>
          <w:p w:rsidR="00740E6A" w:rsidRPr="00710F0B" w:rsidRDefault="00740E6A" w:rsidP="00740E6A">
            <w:pPr>
              <w:cnfStyle w:val="000000100000" w:firstRow="0" w:lastRow="0" w:firstColumn="0" w:lastColumn="0" w:oddVBand="0" w:evenVBand="0" w:oddHBand="1" w:evenHBand="0" w:firstRowFirstColumn="0" w:firstRowLastColumn="0" w:lastRowFirstColumn="0" w:lastRowLastColumn="0"/>
            </w:pPr>
            <w:r w:rsidRPr="00710F0B">
              <w:t>35</w:t>
            </w:r>
          </w:p>
        </w:tc>
        <w:tc>
          <w:tcPr>
            <w:tcW w:w="549" w:type="pct"/>
            <w:shd w:val="clear" w:color="auto" w:fill="auto"/>
          </w:tcPr>
          <w:p w:rsidR="00740E6A" w:rsidRPr="00836896" w:rsidRDefault="00740E6A" w:rsidP="00740E6A">
            <w:pPr>
              <w:cnfStyle w:val="000000100000" w:firstRow="0" w:lastRow="0" w:firstColumn="0" w:lastColumn="0" w:oddVBand="0" w:evenVBand="0" w:oddHBand="1" w:evenHBand="0" w:firstRowFirstColumn="0" w:firstRowLastColumn="0" w:lastRowFirstColumn="0" w:lastRowLastColumn="0"/>
              <w:rPr>
                <w:b/>
              </w:rPr>
            </w:pPr>
            <w:r w:rsidRPr="00836896">
              <w:rPr>
                <w:b/>
              </w:rPr>
              <w:t xml:space="preserve"> -   </w:t>
            </w:r>
          </w:p>
        </w:tc>
        <w:tc>
          <w:tcPr>
            <w:tcW w:w="1937" w:type="pct"/>
            <w:shd w:val="clear" w:color="auto" w:fill="auto"/>
          </w:tcPr>
          <w:p w:rsidR="00740E6A" w:rsidRPr="00EA4274" w:rsidRDefault="00740E6A" w:rsidP="003E61A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A4274">
              <w:rPr>
                <w:rFonts w:ascii="Times New Roman" w:hAnsi="Times New Roman" w:cs="Times New Roman"/>
              </w:rPr>
              <w:t xml:space="preserve">Предложени пројекат је концентрисан на активности са децом и за децу чији карактер је претежно едукативни, везан за рад са  популацијом нижих разреда основне школе на тему промовисања културе читања, формирања читалачког клуба, утицаја на културу изражавања деце кроз активности које почивају на заједништву и игри у затвореном и отвореном простору. Издавање збирке дечјих радова и документарни филм о пројекту имају значај документовања програма, </w:t>
            </w:r>
            <w:r w:rsidR="003E61A1">
              <w:rPr>
                <w:rFonts w:ascii="Times New Roman" w:hAnsi="Times New Roman" w:cs="Times New Roman"/>
                <w:lang w:val="sr-Cyrl-RS"/>
              </w:rPr>
              <w:t>нису директан</w:t>
            </w:r>
            <w:r w:rsidRPr="00EA4274">
              <w:rPr>
                <w:rFonts w:ascii="Times New Roman" w:hAnsi="Times New Roman" w:cs="Times New Roman"/>
              </w:rPr>
              <w:t xml:space="preserve"> циљ пројекта. Комисија сматра да пројекат није оправдано подржати</w:t>
            </w:r>
            <w:r w:rsidR="003E61A1">
              <w:rPr>
                <w:rFonts w:ascii="Times New Roman" w:hAnsi="Times New Roman" w:cs="Times New Roman"/>
                <w:lang w:val="sr-Cyrl-RS"/>
              </w:rPr>
              <w:t xml:space="preserve"> у овом тренутку,</w:t>
            </w:r>
            <w:r w:rsidRPr="00EA4274">
              <w:rPr>
                <w:rFonts w:ascii="Times New Roman" w:hAnsi="Times New Roman" w:cs="Times New Roman"/>
              </w:rPr>
              <w:t xml:space="preserve"> без успостављања претходне, планиране сарадње са установама васпитања и образовања и културе у локалној средини будући да се ослања на школску популацију и предвиђа реализацију у току  школске године, за које поред предлога мора постојати уклопљеност ових активности у годишње планове установа и позитивна оцена министарства просвете. Ово је неопходно за одрживост јер се у супротном не може гаранто</w:t>
            </w:r>
            <w:r>
              <w:rPr>
                <w:rFonts w:ascii="Times New Roman" w:hAnsi="Times New Roman" w:cs="Times New Roman"/>
              </w:rPr>
              <w:t>вати  учешће корисника који су укључени у наставни процес</w:t>
            </w:r>
            <w:r w:rsidRPr="00EA4274">
              <w:rPr>
                <w:rFonts w:ascii="Times New Roman" w:hAnsi="Times New Roman" w:cs="Times New Roman"/>
              </w:rPr>
              <w:t xml:space="preserve"> и планирани ефекти. Такође, постоје јавно расположиви ресурси који се могу користити (простор установа, опрема) уз претходно успостављање протокола сарадње и усклађивање са календарима рада установа. </w:t>
            </w:r>
          </w:p>
        </w:tc>
      </w:tr>
      <w:tr w:rsidR="00740E6A" w:rsidRPr="00B765FC" w:rsidTr="003F2E33">
        <w:trPr>
          <w:trHeight w:val="545"/>
        </w:trPr>
        <w:tc>
          <w:tcPr>
            <w:cnfStyle w:val="001000000000" w:firstRow="0" w:lastRow="0" w:firstColumn="1" w:lastColumn="0" w:oddVBand="0" w:evenVBand="0" w:oddHBand="0" w:evenHBand="0" w:firstRowFirstColumn="0" w:firstRowLastColumn="0" w:lastRowFirstColumn="0" w:lastRowLastColumn="0"/>
            <w:tcW w:w="226" w:type="pct"/>
            <w:shd w:val="clear" w:color="auto" w:fill="auto"/>
          </w:tcPr>
          <w:p w:rsidR="00740E6A" w:rsidRPr="00B765FC" w:rsidRDefault="00740E6A" w:rsidP="00740E6A">
            <w:pPr>
              <w:rPr>
                <w:rFonts w:ascii="Times New Roman" w:hAnsi="Times New Roman" w:cs="Times New Roman"/>
              </w:rPr>
            </w:pPr>
            <w:r w:rsidRPr="00B765FC">
              <w:rPr>
                <w:rFonts w:ascii="Times New Roman" w:hAnsi="Times New Roman" w:cs="Times New Roman"/>
              </w:rPr>
              <w:t>16</w:t>
            </w:r>
          </w:p>
        </w:tc>
        <w:tc>
          <w:tcPr>
            <w:tcW w:w="675" w:type="pct"/>
            <w:shd w:val="clear" w:color="auto" w:fill="auto"/>
          </w:tcPr>
          <w:p w:rsidR="00740E6A" w:rsidRPr="00B765FC" w:rsidRDefault="00740E6A" w:rsidP="00740E6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765FC">
              <w:rPr>
                <w:rFonts w:ascii="Times New Roman" w:hAnsi="Times New Roman" w:cs="Times New Roman"/>
              </w:rPr>
              <w:t>Удружење за очување културног наслеђа и дигитализацију "Легат Милутина Мијаиловића"</w:t>
            </w:r>
          </w:p>
        </w:tc>
        <w:tc>
          <w:tcPr>
            <w:tcW w:w="679" w:type="pct"/>
            <w:shd w:val="clear" w:color="auto" w:fill="auto"/>
          </w:tcPr>
          <w:p w:rsidR="00740E6A" w:rsidRPr="00B765FC" w:rsidRDefault="00740E6A" w:rsidP="00740E6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765FC">
              <w:rPr>
                <w:rFonts w:ascii="Times New Roman" w:hAnsi="Times New Roman" w:cs="Times New Roman"/>
              </w:rPr>
              <w:t>Књижевна баштина Милутина Мијаиловића: Реиздање књиге за децу и обнова завичајног песничког конкурса</w:t>
            </w:r>
          </w:p>
        </w:tc>
        <w:tc>
          <w:tcPr>
            <w:tcW w:w="612" w:type="pct"/>
            <w:shd w:val="clear" w:color="auto" w:fill="auto"/>
          </w:tcPr>
          <w:p w:rsidR="00740E6A" w:rsidRPr="00B765FC" w:rsidRDefault="00740E6A" w:rsidP="00740E6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 484,700.00 </w:t>
            </w:r>
          </w:p>
        </w:tc>
        <w:tc>
          <w:tcPr>
            <w:tcW w:w="322" w:type="pct"/>
            <w:shd w:val="clear" w:color="auto" w:fill="auto"/>
          </w:tcPr>
          <w:p w:rsidR="00740E6A" w:rsidRPr="00710F0B" w:rsidRDefault="00740E6A" w:rsidP="00740E6A">
            <w:pPr>
              <w:cnfStyle w:val="000000000000" w:firstRow="0" w:lastRow="0" w:firstColumn="0" w:lastColumn="0" w:oddVBand="0" w:evenVBand="0" w:oddHBand="0" w:evenHBand="0" w:firstRowFirstColumn="0" w:firstRowLastColumn="0" w:lastRowFirstColumn="0" w:lastRowLastColumn="0"/>
            </w:pPr>
            <w:r w:rsidRPr="00710F0B">
              <w:t>35</w:t>
            </w:r>
          </w:p>
        </w:tc>
        <w:tc>
          <w:tcPr>
            <w:tcW w:w="549" w:type="pct"/>
            <w:shd w:val="clear" w:color="auto" w:fill="auto"/>
          </w:tcPr>
          <w:p w:rsidR="00740E6A" w:rsidRPr="00836896" w:rsidRDefault="00740E6A" w:rsidP="00740E6A">
            <w:pPr>
              <w:cnfStyle w:val="000000000000" w:firstRow="0" w:lastRow="0" w:firstColumn="0" w:lastColumn="0" w:oddVBand="0" w:evenVBand="0" w:oddHBand="0" w:evenHBand="0" w:firstRowFirstColumn="0" w:firstRowLastColumn="0" w:lastRowFirstColumn="0" w:lastRowLastColumn="0"/>
              <w:rPr>
                <w:b/>
              </w:rPr>
            </w:pPr>
            <w:r w:rsidRPr="00836896">
              <w:rPr>
                <w:b/>
              </w:rPr>
              <w:t xml:space="preserve"> -   </w:t>
            </w:r>
          </w:p>
        </w:tc>
        <w:tc>
          <w:tcPr>
            <w:tcW w:w="1937" w:type="pct"/>
            <w:shd w:val="clear" w:color="auto" w:fill="auto"/>
          </w:tcPr>
          <w:p w:rsidR="00740E6A" w:rsidRPr="00EA4274" w:rsidRDefault="00740E6A" w:rsidP="003E61A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A4274">
              <w:rPr>
                <w:rFonts w:ascii="Times New Roman" w:hAnsi="Times New Roman" w:cs="Times New Roman"/>
              </w:rPr>
              <w:t>Предложени пројекат је концентрисан на књижевну баштину Милутина Мијаиловића, односно реиздање књиге за децу и обнова завичајног песничког конкурса. Комисија сматра да овај пројекат сада није оправдано подржати  без успостављања претходне  сарадње са установама васпитања и образовања и култ</w:t>
            </w:r>
            <w:r>
              <w:rPr>
                <w:rFonts w:ascii="Times New Roman" w:hAnsi="Times New Roman" w:cs="Times New Roman"/>
              </w:rPr>
              <w:t xml:space="preserve">уре у локалној средини будући, </w:t>
            </w:r>
            <w:r w:rsidRPr="00EA4274">
              <w:rPr>
                <w:rFonts w:ascii="Times New Roman" w:hAnsi="Times New Roman" w:cs="Times New Roman"/>
              </w:rPr>
              <w:t>будући да је намењен млађој популацији и негује културу оисане речи. Ово је неопходно за одрживост јер без свести о идеји конкурса,  подацима о компетенцијама стручног ж</w:t>
            </w:r>
            <w:r>
              <w:rPr>
                <w:rFonts w:ascii="Times New Roman" w:hAnsi="Times New Roman" w:cs="Times New Roman"/>
              </w:rPr>
              <w:t xml:space="preserve">ирија не може бити гарантовано </w:t>
            </w:r>
            <w:r w:rsidRPr="00EA4274">
              <w:rPr>
                <w:rFonts w:ascii="Times New Roman" w:hAnsi="Times New Roman" w:cs="Times New Roman"/>
              </w:rPr>
              <w:t xml:space="preserve">учешће циљне групе и планирани ефекти. Реиздање књиге је такође процес који не представља стварање ауторског дела, већ </w:t>
            </w:r>
            <w:r w:rsidRPr="00EA4274">
              <w:rPr>
                <w:rFonts w:ascii="Times New Roman" w:hAnsi="Times New Roman" w:cs="Times New Roman"/>
              </w:rPr>
              <w:lastRenderedPageBreak/>
              <w:t>његову репликацију, а Комисиј</w:t>
            </w:r>
            <w:r w:rsidR="003E61A1">
              <w:rPr>
                <w:rFonts w:ascii="Times New Roman" w:hAnsi="Times New Roman" w:cs="Times New Roman"/>
                <w:lang w:val="sr-Cyrl-RS"/>
              </w:rPr>
              <w:t>а</w:t>
            </w:r>
            <w:r w:rsidRPr="00EA4274">
              <w:rPr>
                <w:rFonts w:ascii="Times New Roman" w:hAnsi="Times New Roman" w:cs="Times New Roman"/>
              </w:rPr>
              <w:t xml:space="preserve"> је мишљења да књижевни конкурси који су намењени локалној</w:t>
            </w:r>
            <w:r w:rsidR="003E61A1">
              <w:rPr>
                <w:rFonts w:ascii="Times New Roman" w:hAnsi="Times New Roman" w:cs="Times New Roman"/>
                <w:lang w:val="sr-Cyrl-RS"/>
              </w:rPr>
              <w:t>, посебно школској</w:t>
            </w:r>
            <w:r w:rsidRPr="00EA4274">
              <w:rPr>
                <w:rFonts w:ascii="Times New Roman" w:hAnsi="Times New Roman" w:cs="Times New Roman"/>
              </w:rPr>
              <w:t xml:space="preserve"> средини треба да буду успостављени уз претходну сарадњу са Библиотеком Браћа Настасијевић .</w:t>
            </w:r>
          </w:p>
        </w:tc>
      </w:tr>
      <w:tr w:rsidR="00740E6A" w:rsidRPr="00B765FC" w:rsidTr="003F2E33">
        <w:trPr>
          <w:cnfStyle w:val="000000100000" w:firstRow="0" w:lastRow="0" w:firstColumn="0" w:lastColumn="0" w:oddVBand="0" w:evenVBand="0" w:oddHBand="1"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226" w:type="pct"/>
            <w:shd w:val="clear" w:color="auto" w:fill="auto"/>
          </w:tcPr>
          <w:p w:rsidR="00740E6A" w:rsidRPr="00B765FC" w:rsidRDefault="00740E6A" w:rsidP="00740E6A">
            <w:pPr>
              <w:rPr>
                <w:rFonts w:ascii="Times New Roman" w:hAnsi="Times New Roman" w:cs="Times New Roman"/>
              </w:rPr>
            </w:pPr>
            <w:r w:rsidRPr="00B765FC">
              <w:rPr>
                <w:rFonts w:ascii="Times New Roman" w:hAnsi="Times New Roman" w:cs="Times New Roman"/>
              </w:rPr>
              <w:lastRenderedPageBreak/>
              <w:t>17</w:t>
            </w:r>
          </w:p>
        </w:tc>
        <w:tc>
          <w:tcPr>
            <w:tcW w:w="675" w:type="pct"/>
            <w:shd w:val="clear" w:color="auto" w:fill="auto"/>
          </w:tcPr>
          <w:p w:rsidR="00740E6A" w:rsidRPr="00B765FC" w:rsidRDefault="00740E6A" w:rsidP="00740E6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765FC">
              <w:rPr>
                <w:rFonts w:ascii="Times New Roman" w:hAnsi="Times New Roman" w:cs="Times New Roman"/>
              </w:rPr>
              <w:t>Удружење грађана "Извор Јасенице"</w:t>
            </w:r>
          </w:p>
        </w:tc>
        <w:tc>
          <w:tcPr>
            <w:tcW w:w="679" w:type="pct"/>
            <w:shd w:val="clear" w:color="auto" w:fill="auto"/>
          </w:tcPr>
          <w:p w:rsidR="00740E6A" w:rsidRPr="00B765FC" w:rsidRDefault="00740E6A" w:rsidP="00740E6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765FC">
              <w:rPr>
                <w:rFonts w:ascii="Times New Roman" w:hAnsi="Times New Roman" w:cs="Times New Roman"/>
              </w:rPr>
              <w:t>Хајдучки сабор 2026</w:t>
            </w:r>
          </w:p>
        </w:tc>
        <w:tc>
          <w:tcPr>
            <w:tcW w:w="612" w:type="pct"/>
            <w:shd w:val="clear" w:color="auto" w:fill="auto"/>
          </w:tcPr>
          <w:p w:rsidR="00740E6A" w:rsidRPr="00B765FC" w:rsidRDefault="00740E6A" w:rsidP="00740E6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 480,000.00 </w:t>
            </w:r>
          </w:p>
        </w:tc>
        <w:tc>
          <w:tcPr>
            <w:tcW w:w="322" w:type="pct"/>
            <w:shd w:val="clear" w:color="auto" w:fill="auto"/>
          </w:tcPr>
          <w:p w:rsidR="00740E6A" w:rsidRPr="00710F0B" w:rsidRDefault="00740E6A" w:rsidP="00740E6A">
            <w:pPr>
              <w:cnfStyle w:val="000000100000" w:firstRow="0" w:lastRow="0" w:firstColumn="0" w:lastColumn="0" w:oddVBand="0" w:evenVBand="0" w:oddHBand="1" w:evenHBand="0" w:firstRowFirstColumn="0" w:firstRowLastColumn="0" w:lastRowFirstColumn="0" w:lastRowLastColumn="0"/>
            </w:pPr>
            <w:r w:rsidRPr="00710F0B">
              <w:t>25</w:t>
            </w:r>
          </w:p>
        </w:tc>
        <w:tc>
          <w:tcPr>
            <w:tcW w:w="549" w:type="pct"/>
            <w:shd w:val="clear" w:color="auto" w:fill="auto"/>
          </w:tcPr>
          <w:p w:rsidR="00740E6A" w:rsidRPr="00836896" w:rsidRDefault="00740E6A" w:rsidP="00740E6A">
            <w:pPr>
              <w:cnfStyle w:val="000000100000" w:firstRow="0" w:lastRow="0" w:firstColumn="0" w:lastColumn="0" w:oddVBand="0" w:evenVBand="0" w:oddHBand="1" w:evenHBand="0" w:firstRowFirstColumn="0" w:firstRowLastColumn="0" w:lastRowFirstColumn="0" w:lastRowLastColumn="0"/>
              <w:rPr>
                <w:b/>
              </w:rPr>
            </w:pPr>
            <w:r w:rsidRPr="00836896">
              <w:rPr>
                <w:b/>
              </w:rPr>
              <w:t xml:space="preserve"> -   </w:t>
            </w:r>
          </w:p>
        </w:tc>
        <w:tc>
          <w:tcPr>
            <w:tcW w:w="1937" w:type="pct"/>
            <w:shd w:val="clear" w:color="auto" w:fill="auto"/>
          </w:tcPr>
          <w:p w:rsidR="00740E6A" w:rsidRPr="00EA4274" w:rsidRDefault="00740E6A" w:rsidP="003E61A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A4274">
              <w:rPr>
                <w:rFonts w:ascii="Times New Roman" w:hAnsi="Times New Roman" w:cs="Times New Roman"/>
              </w:rPr>
              <w:t xml:space="preserve">Пројекат планира </w:t>
            </w:r>
            <w:r w:rsidR="003E61A1">
              <w:rPr>
                <w:rFonts w:ascii="Times New Roman" w:hAnsi="Times New Roman" w:cs="Times New Roman"/>
                <w:lang w:val="sr-Cyrl-RS"/>
              </w:rPr>
              <w:t>о</w:t>
            </w:r>
            <w:r w:rsidRPr="00EA4274">
              <w:rPr>
                <w:rFonts w:ascii="Times New Roman" w:hAnsi="Times New Roman" w:cs="Times New Roman"/>
              </w:rPr>
              <w:t>рганизацију и преипрему манифестације "Хајдучки сабор 2026", рад са гостујућим учесницима КУД и традиционалне етно групе, извођење програма, изложба ношње и презентовање традиционалних игара, промоција манифестације, укључивање млађе популације кроз сарадњу са школом на Руднику, али уз њега није приложен попуњен образац буџета пројекта нити извршено прецизирање планираних трошкова услед чега се пројекат не предлаже за подршку.</w:t>
            </w:r>
          </w:p>
        </w:tc>
      </w:tr>
      <w:tr w:rsidR="00740E6A" w:rsidRPr="00B765FC" w:rsidTr="003F2E33">
        <w:trPr>
          <w:trHeight w:val="545"/>
        </w:trPr>
        <w:tc>
          <w:tcPr>
            <w:cnfStyle w:val="001000000000" w:firstRow="0" w:lastRow="0" w:firstColumn="1" w:lastColumn="0" w:oddVBand="0" w:evenVBand="0" w:oddHBand="0" w:evenHBand="0" w:firstRowFirstColumn="0" w:firstRowLastColumn="0" w:lastRowFirstColumn="0" w:lastRowLastColumn="0"/>
            <w:tcW w:w="226" w:type="pct"/>
            <w:shd w:val="clear" w:color="auto" w:fill="auto"/>
          </w:tcPr>
          <w:p w:rsidR="00740E6A" w:rsidRPr="00B765FC" w:rsidRDefault="00740E6A" w:rsidP="00740E6A">
            <w:pPr>
              <w:rPr>
                <w:rFonts w:ascii="Times New Roman" w:hAnsi="Times New Roman" w:cs="Times New Roman"/>
              </w:rPr>
            </w:pPr>
            <w:r w:rsidRPr="00B765FC">
              <w:rPr>
                <w:rFonts w:ascii="Times New Roman" w:hAnsi="Times New Roman" w:cs="Times New Roman"/>
              </w:rPr>
              <w:t>18</w:t>
            </w:r>
          </w:p>
        </w:tc>
        <w:tc>
          <w:tcPr>
            <w:tcW w:w="675" w:type="pct"/>
            <w:shd w:val="clear" w:color="auto" w:fill="auto"/>
          </w:tcPr>
          <w:p w:rsidR="00740E6A" w:rsidRPr="00B765FC" w:rsidRDefault="00740E6A" w:rsidP="00740E6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765FC">
              <w:rPr>
                <w:rFonts w:ascii="Times New Roman" w:hAnsi="Times New Roman" w:cs="Times New Roman"/>
              </w:rPr>
              <w:t>Изворна група "Црнућанка"</w:t>
            </w:r>
          </w:p>
        </w:tc>
        <w:tc>
          <w:tcPr>
            <w:tcW w:w="679" w:type="pct"/>
            <w:shd w:val="clear" w:color="auto" w:fill="auto"/>
          </w:tcPr>
          <w:p w:rsidR="00740E6A" w:rsidRPr="00B765FC" w:rsidRDefault="00740E6A" w:rsidP="00740E6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765FC">
              <w:rPr>
                <w:rFonts w:ascii="Times New Roman" w:hAnsi="Times New Roman" w:cs="Times New Roman"/>
              </w:rPr>
              <w:t>Подмлађивање, едукација Изворне групе "Црнућанка" и систематизација грађе њеног историјата 2026</w:t>
            </w:r>
          </w:p>
        </w:tc>
        <w:tc>
          <w:tcPr>
            <w:tcW w:w="612" w:type="pct"/>
            <w:shd w:val="clear" w:color="auto" w:fill="auto"/>
          </w:tcPr>
          <w:p w:rsidR="00740E6A" w:rsidRPr="00B765FC" w:rsidRDefault="00740E6A" w:rsidP="00740E6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 913,192.00 </w:t>
            </w:r>
          </w:p>
        </w:tc>
        <w:tc>
          <w:tcPr>
            <w:tcW w:w="322" w:type="pct"/>
            <w:shd w:val="clear" w:color="auto" w:fill="auto"/>
          </w:tcPr>
          <w:p w:rsidR="00740E6A" w:rsidRPr="002C7C54" w:rsidRDefault="002C7C54" w:rsidP="00740E6A">
            <w:pPr>
              <w:cnfStyle w:val="000000000000" w:firstRow="0" w:lastRow="0" w:firstColumn="0" w:lastColumn="0" w:oddVBand="0" w:evenVBand="0" w:oddHBand="0" w:evenHBand="0" w:firstRowFirstColumn="0" w:firstRowLastColumn="0" w:lastRowFirstColumn="0" w:lastRowLastColumn="0"/>
              <w:rPr>
                <w:lang w:val="sr-Cyrl-RS"/>
              </w:rPr>
            </w:pPr>
            <w:r>
              <w:rPr>
                <w:lang w:val="sr-Cyrl-RS"/>
              </w:rPr>
              <w:t>75</w:t>
            </w:r>
          </w:p>
        </w:tc>
        <w:tc>
          <w:tcPr>
            <w:tcW w:w="549" w:type="pct"/>
            <w:shd w:val="clear" w:color="auto" w:fill="auto"/>
          </w:tcPr>
          <w:p w:rsidR="00740E6A" w:rsidRPr="00836896" w:rsidRDefault="00740E6A" w:rsidP="00740E6A">
            <w:pPr>
              <w:cnfStyle w:val="000000000000" w:firstRow="0" w:lastRow="0" w:firstColumn="0" w:lastColumn="0" w:oddVBand="0" w:evenVBand="0" w:oddHBand="0" w:evenHBand="0" w:firstRowFirstColumn="0" w:firstRowLastColumn="0" w:lastRowFirstColumn="0" w:lastRowLastColumn="0"/>
              <w:rPr>
                <w:b/>
              </w:rPr>
            </w:pPr>
            <w:r w:rsidRPr="00836896">
              <w:rPr>
                <w:b/>
              </w:rPr>
              <w:t xml:space="preserve"> 500,000.00 </w:t>
            </w:r>
          </w:p>
        </w:tc>
        <w:tc>
          <w:tcPr>
            <w:tcW w:w="1937" w:type="pct"/>
            <w:shd w:val="clear" w:color="auto" w:fill="auto"/>
          </w:tcPr>
          <w:p w:rsidR="00740E6A" w:rsidRPr="00EA4274" w:rsidRDefault="00740E6A" w:rsidP="00740E6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A4274">
              <w:rPr>
                <w:rFonts w:ascii="Times New Roman" w:hAnsi="Times New Roman" w:cs="Times New Roman"/>
              </w:rPr>
              <w:t>Програм Изворне групе Црнућанка укључује  активности које се по плану спроводе целе године, како извођење и презентовање саме групе, тако и њено подмлађивање, сарадњу и стручни рад на сабирању и презентовању етно музиколошке грађе, семинаре и едукативне радионице за све узрасте. Планирани су трошкови за мастер клас, руководиоца пројекта и финанасијког сарадника, превоз чланова на програмске концерте у земљи и иностранству, израду промо материјала и куповину ношње и опреме за снимање музичко фолклорне грађе на терену. Имајући у виду могућности овогодишњег буџета, подршку у опреми коју је удружење остварило преко сарадње са Музејом рудничко-таковског краја, предлаже се делимична подршка у складу са могућностима овогодишњег буџета.</w:t>
            </w:r>
          </w:p>
        </w:tc>
      </w:tr>
      <w:tr w:rsidR="00740E6A" w:rsidRPr="00B765FC" w:rsidTr="003F2E33">
        <w:trPr>
          <w:cnfStyle w:val="000000100000" w:firstRow="0" w:lastRow="0" w:firstColumn="0" w:lastColumn="0" w:oddVBand="0" w:evenVBand="0" w:oddHBand="1"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226" w:type="pct"/>
            <w:shd w:val="clear" w:color="auto" w:fill="auto"/>
          </w:tcPr>
          <w:p w:rsidR="00740E6A" w:rsidRPr="00B765FC" w:rsidRDefault="00740E6A" w:rsidP="00740E6A">
            <w:pPr>
              <w:rPr>
                <w:rFonts w:ascii="Times New Roman" w:hAnsi="Times New Roman" w:cs="Times New Roman"/>
              </w:rPr>
            </w:pPr>
            <w:r w:rsidRPr="00B765FC">
              <w:rPr>
                <w:rFonts w:ascii="Times New Roman" w:hAnsi="Times New Roman" w:cs="Times New Roman"/>
              </w:rPr>
              <w:t>19</w:t>
            </w:r>
          </w:p>
        </w:tc>
        <w:tc>
          <w:tcPr>
            <w:tcW w:w="675" w:type="pct"/>
            <w:shd w:val="clear" w:color="auto" w:fill="auto"/>
          </w:tcPr>
          <w:p w:rsidR="00740E6A" w:rsidRPr="00B765FC" w:rsidRDefault="00740E6A" w:rsidP="00740E6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765FC">
              <w:rPr>
                <w:rFonts w:ascii="Times New Roman" w:hAnsi="Times New Roman" w:cs="Times New Roman"/>
              </w:rPr>
              <w:t>Књижевни клуб "Момчило Настасијевић"</w:t>
            </w:r>
          </w:p>
        </w:tc>
        <w:tc>
          <w:tcPr>
            <w:tcW w:w="679" w:type="pct"/>
            <w:shd w:val="clear" w:color="auto" w:fill="auto"/>
          </w:tcPr>
          <w:p w:rsidR="00740E6A" w:rsidRPr="00B765FC" w:rsidRDefault="00740E6A" w:rsidP="00740E6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765FC">
              <w:rPr>
                <w:rFonts w:ascii="Times New Roman" w:hAnsi="Times New Roman" w:cs="Times New Roman"/>
              </w:rPr>
              <w:t>Годишњи програм удружења 2026</w:t>
            </w:r>
          </w:p>
        </w:tc>
        <w:tc>
          <w:tcPr>
            <w:tcW w:w="612" w:type="pct"/>
            <w:shd w:val="clear" w:color="auto" w:fill="auto"/>
          </w:tcPr>
          <w:p w:rsidR="00740E6A" w:rsidRPr="00B765FC" w:rsidRDefault="00740E6A" w:rsidP="00740E6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 248,000.00 </w:t>
            </w:r>
          </w:p>
        </w:tc>
        <w:tc>
          <w:tcPr>
            <w:tcW w:w="322" w:type="pct"/>
            <w:shd w:val="clear" w:color="auto" w:fill="auto"/>
          </w:tcPr>
          <w:p w:rsidR="00740E6A" w:rsidRPr="00710F0B" w:rsidRDefault="00740E6A" w:rsidP="00740E6A">
            <w:pPr>
              <w:cnfStyle w:val="000000100000" w:firstRow="0" w:lastRow="0" w:firstColumn="0" w:lastColumn="0" w:oddVBand="0" w:evenVBand="0" w:oddHBand="1" w:evenHBand="0" w:firstRowFirstColumn="0" w:firstRowLastColumn="0" w:lastRowFirstColumn="0" w:lastRowLastColumn="0"/>
            </w:pPr>
            <w:r w:rsidRPr="00710F0B">
              <w:t>65</w:t>
            </w:r>
          </w:p>
        </w:tc>
        <w:tc>
          <w:tcPr>
            <w:tcW w:w="549" w:type="pct"/>
            <w:shd w:val="clear" w:color="auto" w:fill="auto"/>
          </w:tcPr>
          <w:p w:rsidR="00740E6A" w:rsidRPr="00836896" w:rsidRDefault="00740E6A" w:rsidP="00740E6A">
            <w:pPr>
              <w:cnfStyle w:val="000000100000" w:firstRow="0" w:lastRow="0" w:firstColumn="0" w:lastColumn="0" w:oddVBand="0" w:evenVBand="0" w:oddHBand="1" w:evenHBand="0" w:firstRowFirstColumn="0" w:firstRowLastColumn="0" w:lastRowFirstColumn="0" w:lastRowLastColumn="0"/>
              <w:rPr>
                <w:b/>
              </w:rPr>
            </w:pPr>
            <w:r w:rsidRPr="00836896">
              <w:rPr>
                <w:b/>
              </w:rPr>
              <w:t xml:space="preserve"> 200,000.00 </w:t>
            </w:r>
          </w:p>
        </w:tc>
        <w:tc>
          <w:tcPr>
            <w:tcW w:w="1937" w:type="pct"/>
            <w:shd w:val="clear" w:color="auto" w:fill="auto"/>
          </w:tcPr>
          <w:p w:rsidR="00740E6A" w:rsidRPr="00EA4274" w:rsidRDefault="00740E6A" w:rsidP="00740E6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A4274">
              <w:rPr>
                <w:rFonts w:ascii="Times New Roman" w:hAnsi="Times New Roman" w:cs="Times New Roman"/>
              </w:rPr>
              <w:t xml:space="preserve">Књижевни клуб са дугом традицијом и присустом на територији општине. Захтевана су средства само за штампање књиге "Рудничка врела 2026". Програмске активности укључују: спровођење конкурса Рудничка врела 26 и штампање књиге са изабраним радовима конкурса, организација Фестивала кратког афоризма, учешће у Данима Настасијевића, учешће чланова на </w:t>
            </w:r>
            <w:r w:rsidRPr="00EA4274">
              <w:rPr>
                <w:rFonts w:ascii="Times New Roman" w:hAnsi="Times New Roman" w:cs="Times New Roman"/>
              </w:rPr>
              <w:lastRenderedPageBreak/>
              <w:t>књижевним вечерима.... Предлаже се подршка у складу са могућностима буџета за штампање књиге - зборника.</w:t>
            </w:r>
          </w:p>
        </w:tc>
      </w:tr>
      <w:tr w:rsidR="00740E6A" w:rsidRPr="00B765FC" w:rsidTr="003F2E33">
        <w:trPr>
          <w:trHeight w:val="545"/>
        </w:trPr>
        <w:tc>
          <w:tcPr>
            <w:cnfStyle w:val="001000000000" w:firstRow="0" w:lastRow="0" w:firstColumn="1" w:lastColumn="0" w:oddVBand="0" w:evenVBand="0" w:oddHBand="0" w:evenHBand="0" w:firstRowFirstColumn="0" w:firstRowLastColumn="0" w:lastRowFirstColumn="0" w:lastRowLastColumn="0"/>
            <w:tcW w:w="226" w:type="pct"/>
            <w:shd w:val="clear" w:color="auto" w:fill="auto"/>
          </w:tcPr>
          <w:p w:rsidR="00740E6A" w:rsidRPr="00B765FC" w:rsidRDefault="00740E6A" w:rsidP="00740E6A">
            <w:pPr>
              <w:rPr>
                <w:rFonts w:ascii="Times New Roman" w:hAnsi="Times New Roman" w:cs="Times New Roman"/>
              </w:rPr>
            </w:pPr>
            <w:r w:rsidRPr="00B765FC">
              <w:rPr>
                <w:rFonts w:ascii="Times New Roman" w:hAnsi="Times New Roman" w:cs="Times New Roman"/>
              </w:rPr>
              <w:lastRenderedPageBreak/>
              <w:t>20</w:t>
            </w:r>
          </w:p>
        </w:tc>
        <w:tc>
          <w:tcPr>
            <w:tcW w:w="675" w:type="pct"/>
            <w:shd w:val="clear" w:color="auto" w:fill="auto"/>
          </w:tcPr>
          <w:p w:rsidR="00740E6A" w:rsidRPr="00B765FC" w:rsidRDefault="00740E6A" w:rsidP="00740E6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765FC">
              <w:rPr>
                <w:rFonts w:ascii="Times New Roman" w:hAnsi="Times New Roman" w:cs="Times New Roman"/>
              </w:rPr>
              <w:t>Удружење "Арт фокус 1853"</w:t>
            </w:r>
          </w:p>
        </w:tc>
        <w:tc>
          <w:tcPr>
            <w:tcW w:w="679" w:type="pct"/>
            <w:shd w:val="clear" w:color="auto" w:fill="auto"/>
          </w:tcPr>
          <w:p w:rsidR="00740E6A" w:rsidRPr="00B765FC" w:rsidRDefault="00740E6A" w:rsidP="00740E6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765FC">
              <w:rPr>
                <w:rFonts w:ascii="Times New Roman" w:hAnsi="Times New Roman" w:cs="Times New Roman"/>
              </w:rPr>
              <w:t>Екокадар</w:t>
            </w:r>
          </w:p>
        </w:tc>
        <w:tc>
          <w:tcPr>
            <w:tcW w:w="612" w:type="pct"/>
            <w:shd w:val="clear" w:color="auto" w:fill="auto"/>
          </w:tcPr>
          <w:p w:rsidR="00740E6A" w:rsidRPr="00B765FC" w:rsidRDefault="00740E6A" w:rsidP="00740E6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 218,000.00 </w:t>
            </w:r>
          </w:p>
        </w:tc>
        <w:tc>
          <w:tcPr>
            <w:tcW w:w="322" w:type="pct"/>
            <w:shd w:val="clear" w:color="auto" w:fill="auto"/>
          </w:tcPr>
          <w:p w:rsidR="00740E6A" w:rsidRPr="00710F0B" w:rsidRDefault="00740E6A" w:rsidP="00740E6A">
            <w:pPr>
              <w:cnfStyle w:val="000000000000" w:firstRow="0" w:lastRow="0" w:firstColumn="0" w:lastColumn="0" w:oddVBand="0" w:evenVBand="0" w:oddHBand="0" w:evenHBand="0" w:firstRowFirstColumn="0" w:firstRowLastColumn="0" w:lastRowFirstColumn="0" w:lastRowLastColumn="0"/>
            </w:pPr>
            <w:r w:rsidRPr="00710F0B">
              <w:t>30</w:t>
            </w:r>
          </w:p>
        </w:tc>
        <w:tc>
          <w:tcPr>
            <w:tcW w:w="549" w:type="pct"/>
            <w:shd w:val="clear" w:color="auto" w:fill="auto"/>
          </w:tcPr>
          <w:p w:rsidR="00740E6A" w:rsidRPr="00836896" w:rsidRDefault="00740E6A" w:rsidP="00740E6A">
            <w:pPr>
              <w:cnfStyle w:val="000000000000" w:firstRow="0" w:lastRow="0" w:firstColumn="0" w:lastColumn="0" w:oddVBand="0" w:evenVBand="0" w:oddHBand="0" w:evenHBand="0" w:firstRowFirstColumn="0" w:firstRowLastColumn="0" w:lastRowFirstColumn="0" w:lastRowLastColumn="0"/>
              <w:rPr>
                <w:b/>
              </w:rPr>
            </w:pPr>
            <w:r w:rsidRPr="00836896">
              <w:rPr>
                <w:b/>
              </w:rPr>
              <w:t xml:space="preserve"> -   </w:t>
            </w:r>
          </w:p>
        </w:tc>
        <w:tc>
          <w:tcPr>
            <w:tcW w:w="1937" w:type="pct"/>
            <w:shd w:val="clear" w:color="auto" w:fill="auto"/>
          </w:tcPr>
          <w:p w:rsidR="00740E6A" w:rsidRPr="00EA4274" w:rsidRDefault="00740E6A" w:rsidP="00740E6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A4274">
              <w:rPr>
                <w:rFonts w:ascii="Times New Roman" w:hAnsi="Times New Roman" w:cs="Times New Roman"/>
              </w:rPr>
              <w:t>Сагледавајући овогодишњи предлог удружења, базиран на изложби фотографија са циљем подизања еколошке свести, Комисија оцењујући пројекат заједно са осталим пројектима пристиглим на конкурс, посебно упоређујући број корисника, видљивост и потребне ресурсе за реализацију сматра, да ове године нема простора да се овај поројекат подржи и да може бити изведен у мањој мери самог удружења у сарадњи са локалним установама културе.</w:t>
            </w:r>
          </w:p>
        </w:tc>
      </w:tr>
      <w:tr w:rsidR="00740E6A" w:rsidRPr="00B765FC" w:rsidTr="003F2E33">
        <w:trPr>
          <w:cnfStyle w:val="000000100000" w:firstRow="0" w:lastRow="0" w:firstColumn="0" w:lastColumn="0" w:oddVBand="0" w:evenVBand="0" w:oddHBand="1"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226" w:type="pct"/>
            <w:shd w:val="clear" w:color="auto" w:fill="auto"/>
          </w:tcPr>
          <w:p w:rsidR="00740E6A" w:rsidRPr="00B765FC" w:rsidRDefault="00740E6A" w:rsidP="00740E6A">
            <w:pPr>
              <w:rPr>
                <w:rFonts w:ascii="Times New Roman" w:hAnsi="Times New Roman" w:cs="Times New Roman"/>
              </w:rPr>
            </w:pPr>
            <w:r w:rsidRPr="00B765FC">
              <w:rPr>
                <w:rFonts w:ascii="Times New Roman" w:hAnsi="Times New Roman" w:cs="Times New Roman"/>
              </w:rPr>
              <w:t>21</w:t>
            </w:r>
          </w:p>
        </w:tc>
        <w:tc>
          <w:tcPr>
            <w:tcW w:w="675" w:type="pct"/>
            <w:shd w:val="clear" w:color="auto" w:fill="auto"/>
          </w:tcPr>
          <w:p w:rsidR="00740E6A" w:rsidRPr="00B765FC" w:rsidRDefault="00740E6A" w:rsidP="00740E6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765FC">
              <w:rPr>
                <w:rFonts w:ascii="Times New Roman" w:hAnsi="Times New Roman" w:cs="Times New Roman"/>
              </w:rPr>
              <w:t>Удружење Рудничана "Руднички завичај"</w:t>
            </w:r>
          </w:p>
        </w:tc>
        <w:tc>
          <w:tcPr>
            <w:tcW w:w="679" w:type="pct"/>
            <w:shd w:val="clear" w:color="auto" w:fill="auto"/>
          </w:tcPr>
          <w:p w:rsidR="00740E6A" w:rsidRPr="00B765FC" w:rsidRDefault="00740E6A" w:rsidP="00740E6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765FC">
              <w:rPr>
                <w:rFonts w:ascii="Times New Roman" w:hAnsi="Times New Roman" w:cs="Times New Roman"/>
              </w:rPr>
              <w:t>30. Видовдански сабор традиционалног певања младих</w:t>
            </w:r>
          </w:p>
        </w:tc>
        <w:tc>
          <w:tcPr>
            <w:tcW w:w="612" w:type="pct"/>
            <w:shd w:val="clear" w:color="auto" w:fill="auto"/>
          </w:tcPr>
          <w:p w:rsidR="00740E6A" w:rsidRPr="00B765FC" w:rsidRDefault="00740E6A" w:rsidP="00740E6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 140,000.00 </w:t>
            </w:r>
            <w:r w:rsidRPr="00B765FC">
              <w:rPr>
                <w:rFonts w:ascii="Times New Roman" w:hAnsi="Times New Roman" w:cs="Times New Roman"/>
              </w:rPr>
              <w:t xml:space="preserve"> </w:t>
            </w:r>
          </w:p>
        </w:tc>
        <w:tc>
          <w:tcPr>
            <w:tcW w:w="322" w:type="pct"/>
            <w:shd w:val="clear" w:color="auto" w:fill="auto"/>
          </w:tcPr>
          <w:p w:rsidR="00740E6A" w:rsidRPr="00710F0B" w:rsidRDefault="00740E6A" w:rsidP="00740E6A">
            <w:pPr>
              <w:cnfStyle w:val="000000100000" w:firstRow="0" w:lastRow="0" w:firstColumn="0" w:lastColumn="0" w:oddVBand="0" w:evenVBand="0" w:oddHBand="1" w:evenHBand="0" w:firstRowFirstColumn="0" w:firstRowLastColumn="0" w:lastRowFirstColumn="0" w:lastRowLastColumn="0"/>
            </w:pPr>
            <w:r w:rsidRPr="00710F0B">
              <w:t>40</w:t>
            </w:r>
          </w:p>
        </w:tc>
        <w:tc>
          <w:tcPr>
            <w:tcW w:w="549" w:type="pct"/>
            <w:shd w:val="clear" w:color="auto" w:fill="auto"/>
          </w:tcPr>
          <w:p w:rsidR="00740E6A" w:rsidRPr="00D75EF1" w:rsidRDefault="00740E6A" w:rsidP="00740E6A">
            <w:pPr>
              <w:cnfStyle w:val="000000100000" w:firstRow="0" w:lastRow="0" w:firstColumn="0" w:lastColumn="0" w:oddVBand="0" w:evenVBand="0" w:oddHBand="1" w:evenHBand="0" w:firstRowFirstColumn="0" w:firstRowLastColumn="0" w:lastRowFirstColumn="0" w:lastRowLastColumn="0"/>
              <w:rPr>
                <w:b/>
              </w:rPr>
            </w:pPr>
            <w:r w:rsidRPr="00D75EF1">
              <w:rPr>
                <w:b/>
                <w:lang w:val="sr-Cyrl-RS"/>
              </w:rPr>
              <w:t>40,000.00</w:t>
            </w:r>
            <w:r w:rsidRPr="00D75EF1">
              <w:rPr>
                <w:b/>
              </w:rPr>
              <w:t xml:space="preserve">   </w:t>
            </w:r>
          </w:p>
        </w:tc>
        <w:tc>
          <w:tcPr>
            <w:tcW w:w="1937" w:type="pct"/>
            <w:shd w:val="clear" w:color="auto" w:fill="auto"/>
          </w:tcPr>
          <w:p w:rsidR="00740E6A" w:rsidRPr="003E61A1" w:rsidRDefault="00740E6A" w:rsidP="003E61A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sr-Cyrl-RS"/>
              </w:rPr>
            </w:pPr>
            <w:r w:rsidRPr="003E61A1">
              <w:rPr>
                <w:rFonts w:ascii="Times New Roman" w:hAnsi="Times New Roman" w:cs="Times New Roman"/>
              </w:rPr>
              <w:t xml:space="preserve">Програм удружења прати организацију једнодневног сабора такмичарског карактера, селекцију и жирирање извођења хорске, традиционалне музике. </w:t>
            </w:r>
            <w:r w:rsidRPr="003E61A1">
              <w:rPr>
                <w:rFonts w:ascii="Times New Roman" w:hAnsi="Times New Roman" w:cs="Times New Roman"/>
                <w:lang w:val="sr-Cyrl-RS"/>
              </w:rPr>
              <w:t>Буџет</w:t>
            </w:r>
            <w:r w:rsidRPr="003E61A1">
              <w:rPr>
                <w:rFonts w:ascii="Times New Roman" w:hAnsi="Times New Roman" w:cs="Times New Roman"/>
              </w:rPr>
              <w:t xml:space="preserve"> предвиђа трошкове комуникације, медијске подршка и дизајна, освежења. </w:t>
            </w:r>
            <w:r w:rsidRPr="003E61A1">
              <w:rPr>
                <w:rFonts w:ascii="Times New Roman" w:hAnsi="Times New Roman" w:cs="Times New Roman"/>
                <w:lang w:val="sr-Cyrl-RS"/>
              </w:rPr>
              <w:t>Имајући у виду да удружење д</w:t>
            </w:r>
            <w:r w:rsidRPr="003E61A1">
              <w:rPr>
                <w:rFonts w:ascii="Times New Roman" w:hAnsi="Times New Roman" w:cs="Times New Roman"/>
              </w:rPr>
              <w:t xml:space="preserve">обија </w:t>
            </w:r>
            <w:r w:rsidR="003E61A1">
              <w:rPr>
                <w:rFonts w:ascii="Times New Roman" w:hAnsi="Times New Roman" w:cs="Times New Roman"/>
                <w:lang w:val="sr-Cyrl-RS"/>
              </w:rPr>
              <w:t>и несебичну помоћ</w:t>
            </w:r>
            <w:r w:rsidRPr="003E61A1">
              <w:rPr>
                <w:rFonts w:ascii="Times New Roman" w:hAnsi="Times New Roman" w:cs="Times New Roman"/>
              </w:rPr>
              <w:t xml:space="preserve"> лока</w:t>
            </w:r>
            <w:r w:rsidR="003E61A1">
              <w:rPr>
                <w:rFonts w:ascii="Times New Roman" w:hAnsi="Times New Roman" w:cs="Times New Roman"/>
                <w:lang w:val="sr-Cyrl-RS"/>
              </w:rPr>
              <w:t>л</w:t>
            </w:r>
            <w:r w:rsidRPr="003E61A1">
              <w:rPr>
                <w:rFonts w:ascii="Times New Roman" w:hAnsi="Times New Roman" w:cs="Times New Roman"/>
              </w:rPr>
              <w:t xml:space="preserve">них установа културе, предлаже се делимична подршка, </w:t>
            </w:r>
            <w:r w:rsidRPr="003E61A1">
              <w:rPr>
                <w:rFonts w:ascii="Times New Roman" w:hAnsi="Times New Roman" w:cs="Times New Roman"/>
                <w:lang w:val="sr-Cyrl-RS"/>
              </w:rPr>
              <w:t>у складу са могућностима буџета.</w:t>
            </w:r>
          </w:p>
        </w:tc>
      </w:tr>
      <w:tr w:rsidR="00740E6A" w:rsidRPr="00B765FC" w:rsidTr="003F2E33">
        <w:trPr>
          <w:trHeight w:val="545"/>
        </w:trPr>
        <w:tc>
          <w:tcPr>
            <w:cnfStyle w:val="001000000000" w:firstRow="0" w:lastRow="0" w:firstColumn="1" w:lastColumn="0" w:oddVBand="0" w:evenVBand="0" w:oddHBand="0" w:evenHBand="0" w:firstRowFirstColumn="0" w:firstRowLastColumn="0" w:lastRowFirstColumn="0" w:lastRowLastColumn="0"/>
            <w:tcW w:w="226" w:type="pct"/>
            <w:shd w:val="clear" w:color="auto" w:fill="auto"/>
          </w:tcPr>
          <w:p w:rsidR="00740E6A" w:rsidRPr="001E4C31" w:rsidRDefault="00740E6A" w:rsidP="00740E6A">
            <w:pPr>
              <w:rPr>
                <w:rFonts w:ascii="Times New Roman" w:hAnsi="Times New Roman" w:cs="Times New Roman"/>
                <w:lang w:val="sr-Cyrl-RS"/>
              </w:rPr>
            </w:pPr>
            <w:r>
              <w:rPr>
                <w:rFonts w:ascii="Times New Roman" w:hAnsi="Times New Roman" w:cs="Times New Roman"/>
                <w:lang w:val="sr-Cyrl-RS"/>
              </w:rPr>
              <w:t xml:space="preserve">Буџет  </w:t>
            </w:r>
          </w:p>
        </w:tc>
        <w:tc>
          <w:tcPr>
            <w:tcW w:w="675" w:type="pct"/>
            <w:shd w:val="clear" w:color="auto" w:fill="auto"/>
          </w:tcPr>
          <w:p w:rsidR="00740E6A" w:rsidRPr="00B765FC" w:rsidRDefault="00740E6A" w:rsidP="00740E6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765FC">
              <w:rPr>
                <w:rFonts w:ascii="Times New Roman" w:hAnsi="Times New Roman" w:cs="Times New Roman"/>
              </w:rPr>
              <w:t>Сабор виолиниста Србије</w:t>
            </w:r>
          </w:p>
        </w:tc>
        <w:tc>
          <w:tcPr>
            <w:tcW w:w="679" w:type="pct"/>
            <w:shd w:val="clear" w:color="auto" w:fill="auto"/>
          </w:tcPr>
          <w:p w:rsidR="00740E6A" w:rsidRPr="00B765FC" w:rsidRDefault="00740E6A" w:rsidP="00740E6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765FC">
              <w:rPr>
                <w:rFonts w:ascii="Times New Roman" w:hAnsi="Times New Roman" w:cs="Times New Roman"/>
              </w:rPr>
              <w:t>Организација 6. Сабора виолиниста 2026</w:t>
            </w:r>
          </w:p>
        </w:tc>
        <w:tc>
          <w:tcPr>
            <w:tcW w:w="612" w:type="pct"/>
            <w:shd w:val="clear" w:color="auto" w:fill="auto"/>
          </w:tcPr>
          <w:p w:rsidR="00740E6A" w:rsidRPr="00B765FC" w:rsidRDefault="00740E6A" w:rsidP="00740E6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765FC">
              <w:rPr>
                <w:rFonts w:ascii="Times New Roman" w:hAnsi="Times New Roman" w:cs="Times New Roman"/>
              </w:rPr>
              <w:t xml:space="preserve"> 4,900</w:t>
            </w:r>
            <w:r>
              <w:rPr>
                <w:rFonts w:ascii="Times New Roman" w:hAnsi="Times New Roman" w:cs="Times New Roman"/>
              </w:rPr>
              <w:t xml:space="preserve">,000.00 </w:t>
            </w:r>
          </w:p>
        </w:tc>
        <w:tc>
          <w:tcPr>
            <w:tcW w:w="322" w:type="pct"/>
            <w:shd w:val="clear" w:color="auto" w:fill="auto"/>
          </w:tcPr>
          <w:p w:rsidR="00740E6A" w:rsidRPr="00710F0B" w:rsidRDefault="00740E6A" w:rsidP="00740E6A">
            <w:pPr>
              <w:cnfStyle w:val="000000000000" w:firstRow="0" w:lastRow="0" w:firstColumn="0" w:lastColumn="0" w:oddVBand="0" w:evenVBand="0" w:oddHBand="0" w:evenHBand="0" w:firstRowFirstColumn="0" w:firstRowLastColumn="0" w:lastRowFirstColumn="0" w:lastRowLastColumn="0"/>
            </w:pPr>
            <w:r w:rsidRPr="00710F0B">
              <w:t>80</w:t>
            </w:r>
          </w:p>
        </w:tc>
        <w:tc>
          <w:tcPr>
            <w:tcW w:w="549" w:type="pct"/>
            <w:shd w:val="clear" w:color="auto" w:fill="auto"/>
          </w:tcPr>
          <w:p w:rsidR="00740E6A" w:rsidRPr="00836896" w:rsidRDefault="00740E6A" w:rsidP="00740E6A">
            <w:pPr>
              <w:cnfStyle w:val="000000000000" w:firstRow="0" w:lastRow="0" w:firstColumn="0" w:lastColumn="0" w:oddVBand="0" w:evenVBand="0" w:oddHBand="0" w:evenHBand="0" w:firstRowFirstColumn="0" w:firstRowLastColumn="0" w:lastRowFirstColumn="0" w:lastRowLastColumn="0"/>
              <w:rPr>
                <w:b/>
              </w:rPr>
            </w:pPr>
            <w:r w:rsidRPr="00836896">
              <w:rPr>
                <w:b/>
              </w:rPr>
              <w:t xml:space="preserve"> 4,000,000.00 </w:t>
            </w:r>
          </w:p>
        </w:tc>
        <w:tc>
          <w:tcPr>
            <w:tcW w:w="1937" w:type="pct"/>
            <w:shd w:val="clear" w:color="auto" w:fill="auto"/>
          </w:tcPr>
          <w:p w:rsidR="00740E6A" w:rsidRPr="00F33EEB" w:rsidRDefault="00740E6A" w:rsidP="009B379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sr-Cyrl-RS"/>
              </w:rPr>
            </w:pPr>
            <w:r w:rsidRPr="00EA4274">
              <w:rPr>
                <w:rFonts w:ascii="Times New Roman" w:hAnsi="Times New Roman" w:cs="Times New Roman"/>
              </w:rPr>
              <w:t>Сабор виолиниста је локално и у Србији већ  препозната манифестације, лоцирана на сеоском, ободном подручју општине. Утицај пр</w:t>
            </w:r>
            <w:r>
              <w:rPr>
                <w:rFonts w:ascii="Times New Roman" w:hAnsi="Times New Roman" w:cs="Times New Roman"/>
              </w:rPr>
              <w:t xml:space="preserve">ојекта на локалну заједницу је </w:t>
            </w:r>
            <w:r w:rsidRPr="00EA4274">
              <w:rPr>
                <w:rFonts w:ascii="Times New Roman" w:hAnsi="Times New Roman" w:cs="Times New Roman"/>
              </w:rPr>
              <w:t>мерљив јер последњих година спада међу најпосећеније у општини, са акцентом на чињеницу  да је једини међу њима који се у потпуности одвија на сеоском подручју, удаљеном од центра локалне заједнице што даје шири контекст и аргументацију за његову снажну финансијску подршку јер за разлику од манифестација које се одвијају на урбаном подручју нема доступне све ресурсе локалне заједнице и јавних установа, у опреми</w:t>
            </w:r>
            <w:r>
              <w:rPr>
                <w:rFonts w:ascii="Times New Roman" w:hAnsi="Times New Roman" w:cs="Times New Roman"/>
              </w:rPr>
              <w:t xml:space="preserve"> и људству, техничкој подршци. </w:t>
            </w:r>
            <w:r w:rsidRPr="00EA4274">
              <w:rPr>
                <w:rFonts w:ascii="Times New Roman" w:hAnsi="Times New Roman" w:cs="Times New Roman"/>
              </w:rPr>
              <w:t xml:space="preserve">Садржај и активности пројекта  имају значаја посебно за локално становништво у Прањанима али и читаве општине. Главни садржаји програма у култури сконцентрисани су током августа и укључују селекцију и такмичење, као и ревијални </w:t>
            </w:r>
            <w:r>
              <w:rPr>
                <w:rFonts w:ascii="Times New Roman" w:hAnsi="Times New Roman" w:cs="Times New Roman"/>
              </w:rPr>
              <w:t>концерт виолиниста афирмишући</w:t>
            </w:r>
            <w:r w:rsidRPr="00EA4274">
              <w:rPr>
                <w:rFonts w:ascii="Times New Roman" w:hAnsi="Times New Roman" w:cs="Times New Roman"/>
              </w:rPr>
              <w:t xml:space="preserve"> младе уметнике извођаче и различите начине свирања овог класичног </w:t>
            </w:r>
            <w:r w:rsidRPr="00EA4274">
              <w:rPr>
                <w:rFonts w:ascii="Times New Roman" w:hAnsi="Times New Roman" w:cs="Times New Roman"/>
              </w:rPr>
              <w:lastRenderedPageBreak/>
              <w:t>инструмента који може да дочара више веома различитих музичких израза од класичне, преко модерне до традиционалне и  кафанске музике, као део народне културе и обичаја.  Пратеће активности више су забавног и туристичког тип</w:t>
            </w:r>
            <w:r>
              <w:rPr>
                <w:rFonts w:ascii="Times New Roman" w:hAnsi="Times New Roman" w:cs="Times New Roman"/>
              </w:rPr>
              <w:t>а, укључују и наступе КУД-ова и</w:t>
            </w:r>
            <w:r w:rsidRPr="00EA4274">
              <w:rPr>
                <w:rFonts w:ascii="Times New Roman" w:hAnsi="Times New Roman" w:cs="Times New Roman"/>
              </w:rPr>
              <w:t xml:space="preserve"> концерт афирмисаних певача народне музике, документовање фестивалских садржаја, финансијко праћење пројекта. Комисија</w:t>
            </w:r>
            <w:r w:rsidR="00F33EEB">
              <w:rPr>
                <w:rFonts w:ascii="Times New Roman" w:hAnsi="Times New Roman" w:cs="Times New Roman"/>
                <w:lang w:val="sr-Cyrl-RS"/>
              </w:rPr>
              <w:t>,</w:t>
            </w:r>
            <w:r w:rsidRPr="00EA4274">
              <w:rPr>
                <w:rFonts w:ascii="Times New Roman" w:hAnsi="Times New Roman" w:cs="Times New Roman"/>
              </w:rPr>
              <w:t xml:space="preserve"> имајући у виду велике трошкове које прате програм</w:t>
            </w:r>
            <w:r w:rsidR="00F33EEB">
              <w:rPr>
                <w:rFonts w:ascii="Times New Roman" w:hAnsi="Times New Roman" w:cs="Times New Roman"/>
                <w:lang w:val="sr-Cyrl-RS"/>
              </w:rPr>
              <w:t xml:space="preserve"> извођења,</w:t>
            </w:r>
            <w:r w:rsidRPr="00EA4274">
              <w:rPr>
                <w:rFonts w:ascii="Times New Roman" w:hAnsi="Times New Roman" w:cs="Times New Roman"/>
              </w:rPr>
              <w:t xml:space="preserve"> посебно за сценску, односно бинску и аудио-визуелну технику, предлаже </w:t>
            </w:r>
            <w:r w:rsidR="00F33EEB">
              <w:rPr>
                <w:rFonts w:ascii="Times New Roman" w:hAnsi="Times New Roman" w:cs="Times New Roman"/>
                <w:lang w:val="sr-Cyrl-RS"/>
              </w:rPr>
              <w:t>подршку</w:t>
            </w:r>
            <w:r w:rsidRPr="00EA4274">
              <w:rPr>
                <w:rFonts w:ascii="Times New Roman" w:hAnsi="Times New Roman" w:cs="Times New Roman"/>
              </w:rPr>
              <w:t xml:space="preserve"> у висини од 4.000.000 динара (покрива бину,</w:t>
            </w:r>
            <w:r w:rsidR="009B379A">
              <w:rPr>
                <w:rFonts w:ascii="Times New Roman" w:hAnsi="Times New Roman" w:cs="Times New Roman"/>
                <w:lang w:val="sr-Cyrl-RS"/>
              </w:rPr>
              <w:t xml:space="preserve"> пропртну</w:t>
            </w:r>
            <w:r w:rsidRPr="00EA4274">
              <w:rPr>
                <w:rFonts w:ascii="Times New Roman" w:hAnsi="Times New Roman" w:cs="Times New Roman"/>
              </w:rPr>
              <w:t xml:space="preserve"> </w:t>
            </w:r>
            <w:r w:rsidR="009B379A">
              <w:rPr>
                <w:rFonts w:ascii="Times New Roman" w:hAnsi="Times New Roman" w:cs="Times New Roman"/>
                <w:lang w:val="sr-Cyrl-RS"/>
              </w:rPr>
              <w:t xml:space="preserve">сценску </w:t>
            </w:r>
            <w:r w:rsidRPr="00EA4274">
              <w:rPr>
                <w:rFonts w:ascii="Times New Roman" w:hAnsi="Times New Roman" w:cs="Times New Roman"/>
              </w:rPr>
              <w:t>технику, превоз које оцењујемо као неопходне за реализацију културно-уметничког дела програма</w:t>
            </w:r>
            <w:r w:rsidR="00F33EEB">
              <w:rPr>
                <w:rFonts w:ascii="Times New Roman" w:hAnsi="Times New Roman" w:cs="Times New Roman"/>
                <w:lang w:val="sr-Cyrl-RS"/>
              </w:rPr>
              <w:t xml:space="preserve"> </w:t>
            </w:r>
            <w:r w:rsidR="009B379A">
              <w:rPr>
                <w:rFonts w:ascii="Times New Roman" w:hAnsi="Times New Roman" w:cs="Times New Roman"/>
                <w:lang w:val="sr-Cyrl-RS"/>
              </w:rPr>
              <w:t>који изводе виолинисти</w:t>
            </w:r>
            <w:r w:rsidRPr="00EA4274">
              <w:rPr>
                <w:rFonts w:ascii="Times New Roman" w:hAnsi="Times New Roman" w:cs="Times New Roman"/>
              </w:rPr>
              <w:t>)</w:t>
            </w:r>
            <w:r w:rsidR="00F33EEB">
              <w:rPr>
                <w:rFonts w:ascii="Times New Roman" w:hAnsi="Times New Roman" w:cs="Times New Roman"/>
                <w:lang w:val="sr-Cyrl-RS"/>
              </w:rPr>
              <w:t>.</w:t>
            </w:r>
          </w:p>
        </w:tc>
      </w:tr>
      <w:tr w:rsidR="00740E6A" w:rsidRPr="00B765FC" w:rsidTr="003F2E33">
        <w:trPr>
          <w:cnfStyle w:val="000000100000" w:firstRow="0" w:lastRow="0" w:firstColumn="0" w:lastColumn="0" w:oddVBand="0" w:evenVBand="0" w:oddHBand="1"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226" w:type="pct"/>
            <w:shd w:val="clear" w:color="auto" w:fill="auto"/>
          </w:tcPr>
          <w:p w:rsidR="00740E6A" w:rsidRPr="00B765FC" w:rsidRDefault="00740E6A" w:rsidP="00740E6A">
            <w:pPr>
              <w:rPr>
                <w:rFonts w:ascii="Times New Roman" w:hAnsi="Times New Roman" w:cs="Times New Roman"/>
              </w:rPr>
            </w:pPr>
            <w:r w:rsidRPr="00B765FC">
              <w:rPr>
                <w:rFonts w:ascii="Times New Roman" w:hAnsi="Times New Roman" w:cs="Times New Roman"/>
              </w:rPr>
              <w:lastRenderedPageBreak/>
              <w:t>23</w:t>
            </w:r>
          </w:p>
        </w:tc>
        <w:tc>
          <w:tcPr>
            <w:tcW w:w="675" w:type="pct"/>
            <w:shd w:val="clear" w:color="auto" w:fill="auto"/>
          </w:tcPr>
          <w:p w:rsidR="00740E6A" w:rsidRPr="00B765FC" w:rsidRDefault="00740E6A" w:rsidP="00740E6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765FC">
              <w:rPr>
                <w:rFonts w:ascii="Times New Roman" w:hAnsi="Times New Roman" w:cs="Times New Roman"/>
              </w:rPr>
              <w:t>Удружење "Наслеђе"</w:t>
            </w:r>
          </w:p>
        </w:tc>
        <w:tc>
          <w:tcPr>
            <w:tcW w:w="679" w:type="pct"/>
            <w:shd w:val="clear" w:color="auto" w:fill="auto"/>
          </w:tcPr>
          <w:p w:rsidR="00740E6A" w:rsidRPr="00B765FC" w:rsidRDefault="00740E6A" w:rsidP="00740E6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765FC">
              <w:rPr>
                <w:rFonts w:ascii="Times New Roman" w:hAnsi="Times New Roman" w:cs="Times New Roman"/>
              </w:rPr>
              <w:t>Записано у камену: епиграфско наслеђе рудничко-таковског краја од античких времена до данас</w:t>
            </w:r>
          </w:p>
        </w:tc>
        <w:tc>
          <w:tcPr>
            <w:tcW w:w="612" w:type="pct"/>
            <w:shd w:val="clear" w:color="auto" w:fill="auto"/>
          </w:tcPr>
          <w:p w:rsidR="00740E6A" w:rsidRPr="00B765FC" w:rsidRDefault="00740E6A" w:rsidP="00740E6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 200,000.00 </w:t>
            </w:r>
          </w:p>
        </w:tc>
        <w:tc>
          <w:tcPr>
            <w:tcW w:w="322" w:type="pct"/>
            <w:shd w:val="clear" w:color="auto" w:fill="auto"/>
          </w:tcPr>
          <w:p w:rsidR="00740E6A" w:rsidRPr="00710F0B" w:rsidRDefault="00740E6A" w:rsidP="00740E6A">
            <w:pPr>
              <w:cnfStyle w:val="000000100000" w:firstRow="0" w:lastRow="0" w:firstColumn="0" w:lastColumn="0" w:oddVBand="0" w:evenVBand="0" w:oddHBand="1" w:evenHBand="0" w:firstRowFirstColumn="0" w:firstRowLastColumn="0" w:lastRowFirstColumn="0" w:lastRowLastColumn="0"/>
            </w:pPr>
            <w:r w:rsidRPr="00710F0B">
              <w:t>70</w:t>
            </w:r>
          </w:p>
        </w:tc>
        <w:tc>
          <w:tcPr>
            <w:tcW w:w="549" w:type="pct"/>
            <w:shd w:val="clear" w:color="auto" w:fill="auto"/>
          </w:tcPr>
          <w:p w:rsidR="00740E6A" w:rsidRPr="00836896" w:rsidRDefault="00740E6A" w:rsidP="00740E6A">
            <w:pPr>
              <w:cnfStyle w:val="000000100000" w:firstRow="0" w:lastRow="0" w:firstColumn="0" w:lastColumn="0" w:oddVBand="0" w:evenVBand="0" w:oddHBand="1" w:evenHBand="0" w:firstRowFirstColumn="0" w:firstRowLastColumn="0" w:lastRowFirstColumn="0" w:lastRowLastColumn="0"/>
              <w:rPr>
                <w:b/>
              </w:rPr>
            </w:pPr>
            <w:r w:rsidRPr="00836896">
              <w:rPr>
                <w:b/>
              </w:rPr>
              <w:t xml:space="preserve"> 100,000.00 </w:t>
            </w:r>
          </w:p>
        </w:tc>
        <w:tc>
          <w:tcPr>
            <w:tcW w:w="1937" w:type="pct"/>
            <w:shd w:val="clear" w:color="auto" w:fill="auto"/>
          </w:tcPr>
          <w:p w:rsidR="00740E6A" w:rsidRPr="00B765FC" w:rsidRDefault="00740E6A" w:rsidP="00740E6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33268">
              <w:rPr>
                <w:rFonts w:ascii="Times New Roman" w:hAnsi="Times New Roman" w:cs="Times New Roman"/>
              </w:rPr>
              <w:t>Пројекат: Записано у камену: епиграфско наслеђе рудничко-таковског краја од античких времена до данас, усмерен је а израду фото архиве спомен обележја и њихових остатака на читавој територији општине Горњи Милановац и његову презентацију на интернет платформама. Трошкови су усмерени на сервис и набавку делова фото опреме, гориво, исхрану и преноћиште током теренског рада. Удружење годинама спроводи приграме које остављају траг кроз серије тематских фотографија које остају на употреби без накнаде локалној заједници и установама уз поштовање права на обележавање аутора фотографија. Пројекат се подржава у складу са могућностима буџета.</w:t>
            </w:r>
          </w:p>
        </w:tc>
      </w:tr>
      <w:tr w:rsidR="00740E6A" w:rsidRPr="00B765FC" w:rsidTr="00F930F1">
        <w:trPr>
          <w:trHeight w:val="3951"/>
        </w:trPr>
        <w:tc>
          <w:tcPr>
            <w:cnfStyle w:val="001000000000" w:firstRow="0" w:lastRow="0" w:firstColumn="1" w:lastColumn="0" w:oddVBand="0" w:evenVBand="0" w:oddHBand="0" w:evenHBand="0" w:firstRowFirstColumn="0" w:firstRowLastColumn="0" w:lastRowFirstColumn="0" w:lastRowLastColumn="0"/>
            <w:tcW w:w="226" w:type="pct"/>
            <w:shd w:val="clear" w:color="auto" w:fill="auto"/>
          </w:tcPr>
          <w:p w:rsidR="00740E6A" w:rsidRPr="00B765FC" w:rsidRDefault="00740E6A" w:rsidP="00740E6A">
            <w:pPr>
              <w:rPr>
                <w:rFonts w:ascii="Times New Roman" w:hAnsi="Times New Roman" w:cs="Times New Roman"/>
              </w:rPr>
            </w:pPr>
            <w:r w:rsidRPr="00B765FC">
              <w:rPr>
                <w:rFonts w:ascii="Times New Roman" w:hAnsi="Times New Roman" w:cs="Times New Roman"/>
              </w:rPr>
              <w:lastRenderedPageBreak/>
              <w:t>24</w:t>
            </w:r>
          </w:p>
        </w:tc>
        <w:tc>
          <w:tcPr>
            <w:tcW w:w="675" w:type="pct"/>
            <w:shd w:val="clear" w:color="auto" w:fill="auto"/>
          </w:tcPr>
          <w:p w:rsidR="00740E6A" w:rsidRPr="00B765FC" w:rsidRDefault="00740E6A" w:rsidP="00740E6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765FC">
              <w:rPr>
                <w:rFonts w:ascii="Times New Roman" w:hAnsi="Times New Roman" w:cs="Times New Roman"/>
              </w:rPr>
              <w:t>Канцеларија за културну дипломатију</w:t>
            </w:r>
          </w:p>
        </w:tc>
        <w:tc>
          <w:tcPr>
            <w:tcW w:w="679" w:type="pct"/>
            <w:shd w:val="clear" w:color="auto" w:fill="auto"/>
          </w:tcPr>
          <w:p w:rsidR="00740E6A" w:rsidRPr="00B765FC" w:rsidRDefault="00740E6A" w:rsidP="00740E6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765FC">
              <w:rPr>
                <w:rFonts w:ascii="Times New Roman" w:hAnsi="Times New Roman" w:cs="Times New Roman"/>
              </w:rPr>
              <w:t>Фестивал божићног колача "Чесница" Горњи Милановац 2026</w:t>
            </w:r>
          </w:p>
        </w:tc>
        <w:tc>
          <w:tcPr>
            <w:tcW w:w="612" w:type="pct"/>
            <w:shd w:val="clear" w:color="auto" w:fill="auto"/>
          </w:tcPr>
          <w:p w:rsidR="00740E6A" w:rsidRPr="00B765FC" w:rsidRDefault="00740E6A" w:rsidP="00740E6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765FC">
              <w:rPr>
                <w:rFonts w:ascii="Times New Roman" w:hAnsi="Times New Roman" w:cs="Times New Roman"/>
              </w:rPr>
              <w:t xml:space="preserve"> 250,650.00 </w:t>
            </w:r>
          </w:p>
        </w:tc>
        <w:tc>
          <w:tcPr>
            <w:tcW w:w="322" w:type="pct"/>
            <w:shd w:val="clear" w:color="auto" w:fill="auto"/>
          </w:tcPr>
          <w:p w:rsidR="00740E6A" w:rsidRDefault="00740E6A" w:rsidP="00740E6A">
            <w:pPr>
              <w:cnfStyle w:val="000000000000" w:firstRow="0" w:lastRow="0" w:firstColumn="0" w:lastColumn="0" w:oddVBand="0" w:evenVBand="0" w:oddHBand="0" w:evenHBand="0" w:firstRowFirstColumn="0" w:firstRowLastColumn="0" w:lastRowFirstColumn="0" w:lastRowLastColumn="0"/>
            </w:pPr>
            <w:r w:rsidRPr="00710F0B">
              <w:t>35</w:t>
            </w:r>
          </w:p>
        </w:tc>
        <w:tc>
          <w:tcPr>
            <w:tcW w:w="549" w:type="pct"/>
            <w:shd w:val="clear" w:color="auto" w:fill="auto"/>
          </w:tcPr>
          <w:p w:rsidR="00740E6A" w:rsidRPr="00836896" w:rsidRDefault="00740E6A" w:rsidP="00740E6A">
            <w:pPr>
              <w:cnfStyle w:val="000000000000" w:firstRow="0" w:lastRow="0" w:firstColumn="0" w:lastColumn="0" w:oddVBand="0" w:evenVBand="0" w:oddHBand="0" w:evenHBand="0" w:firstRowFirstColumn="0" w:firstRowLastColumn="0" w:lastRowFirstColumn="0" w:lastRowLastColumn="0"/>
              <w:rPr>
                <w:b/>
              </w:rPr>
            </w:pPr>
            <w:r w:rsidRPr="00836896">
              <w:rPr>
                <w:b/>
              </w:rPr>
              <w:t xml:space="preserve"> -   </w:t>
            </w:r>
          </w:p>
        </w:tc>
        <w:tc>
          <w:tcPr>
            <w:tcW w:w="1937" w:type="pct"/>
            <w:shd w:val="clear" w:color="auto" w:fill="auto"/>
          </w:tcPr>
          <w:p w:rsidR="00740E6A" w:rsidRPr="00782189" w:rsidRDefault="00740E6A" w:rsidP="007E43B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sr-Latn-RS"/>
              </w:rPr>
            </w:pPr>
            <w:r w:rsidRPr="00D33268">
              <w:rPr>
                <w:rFonts w:ascii="Times New Roman" w:hAnsi="Times New Roman" w:cs="Times New Roman"/>
              </w:rPr>
              <w:t>Пројектом је предвиђена једнодневна манифестације на којој би били презентовани традиционални божићни колачи, обредни хлебови и чеснице рудничко-таковског краја, које би, пројекат пред</w:t>
            </w:r>
            <w:r w:rsidRPr="00D33268">
              <w:rPr>
                <w:rFonts w:ascii="Times New Roman" w:hAnsi="Times New Roman" w:cs="Times New Roman"/>
                <w:lang w:val="sr-Cyrl-RS"/>
              </w:rPr>
              <w:t>в</w:t>
            </w:r>
            <w:r w:rsidRPr="00D33268">
              <w:rPr>
                <w:rFonts w:ascii="Times New Roman" w:hAnsi="Times New Roman" w:cs="Times New Roman"/>
              </w:rPr>
              <w:t xml:space="preserve">иђа, израдила локална удружења жена и презентовала у музејском простору. Пројекат се предлаже као део шире манифестације Чесница 2026 која се спроводи у </w:t>
            </w:r>
            <w:r w:rsidRPr="00D33268">
              <w:rPr>
                <w:rFonts w:ascii="Times New Roman" w:hAnsi="Times New Roman" w:cs="Times New Roman"/>
                <w:lang w:val="sr-Cyrl-RS"/>
              </w:rPr>
              <w:t>регину</w:t>
            </w:r>
            <w:r w:rsidRPr="00D33268">
              <w:rPr>
                <w:rFonts w:ascii="Times New Roman" w:hAnsi="Times New Roman" w:cs="Times New Roman"/>
              </w:rPr>
              <w:t xml:space="preserve"> и </w:t>
            </w:r>
            <w:r w:rsidRPr="00D33268">
              <w:rPr>
                <w:rFonts w:ascii="Times New Roman" w:hAnsi="Times New Roman" w:cs="Times New Roman"/>
                <w:lang w:val="sr-Cyrl-RS"/>
              </w:rPr>
              <w:t>чије изложбене активности су планиране</w:t>
            </w:r>
            <w:r w:rsidRPr="00D33268">
              <w:rPr>
                <w:rFonts w:ascii="Times New Roman" w:hAnsi="Times New Roman" w:cs="Times New Roman"/>
              </w:rPr>
              <w:t xml:space="preserve"> у простору </w:t>
            </w:r>
            <w:r w:rsidRPr="00D33268">
              <w:rPr>
                <w:rFonts w:ascii="Times New Roman" w:hAnsi="Times New Roman" w:cs="Times New Roman"/>
                <w:lang w:val="sr-Cyrl-RS"/>
              </w:rPr>
              <w:t>М</w:t>
            </w:r>
            <w:r w:rsidRPr="00D33268">
              <w:rPr>
                <w:rFonts w:ascii="Times New Roman" w:hAnsi="Times New Roman" w:cs="Times New Roman"/>
              </w:rPr>
              <w:t xml:space="preserve">узеја рудничко-таковског краја. </w:t>
            </w:r>
            <w:r w:rsidRPr="00D33268">
              <w:rPr>
                <w:rFonts w:ascii="Times New Roman" w:hAnsi="Times New Roman" w:cs="Times New Roman"/>
                <w:lang w:val="sr-Cyrl-RS"/>
              </w:rPr>
              <w:t>Бу</w:t>
            </w:r>
            <w:r w:rsidRPr="00D33268">
              <w:rPr>
                <w:rFonts w:ascii="Times New Roman" w:hAnsi="Times New Roman" w:cs="Times New Roman"/>
              </w:rPr>
              <w:t>џет предвиђа трошкове за хонораре руководиоца, стручног сарадника, сарадника испред Музеја, Црнућанке, путне трошкови учесника пројекта, дизајн промо</w:t>
            </w:r>
            <w:r w:rsidRPr="00D33268">
              <w:rPr>
                <w:rFonts w:ascii="Times New Roman" w:hAnsi="Times New Roman" w:cs="Times New Roman"/>
                <w:lang w:val="sr-Cyrl-RS"/>
              </w:rPr>
              <w:t xml:space="preserve"> </w:t>
            </w:r>
            <w:r w:rsidRPr="00D33268">
              <w:rPr>
                <w:rFonts w:ascii="Times New Roman" w:hAnsi="Times New Roman" w:cs="Times New Roman"/>
              </w:rPr>
              <w:t xml:space="preserve">материјала, фото-видео услуге. </w:t>
            </w:r>
            <w:r w:rsidRPr="00D33268">
              <w:rPr>
                <w:rFonts w:ascii="Times New Roman" w:hAnsi="Times New Roman" w:cs="Times New Roman"/>
                <w:lang w:val="sr-Cyrl-RS"/>
              </w:rPr>
              <w:t>Комисија сматра да су трошкови пројекта за једнодевни догађај предимензионирани и да кључна окосница пројекта - локал</w:t>
            </w:r>
            <w:r w:rsidR="007E43BC">
              <w:rPr>
                <w:rFonts w:ascii="Times New Roman" w:hAnsi="Times New Roman" w:cs="Times New Roman"/>
                <w:lang w:val="sr-Cyrl-RS"/>
              </w:rPr>
              <w:t xml:space="preserve">на удружења жена нису наведена </w:t>
            </w:r>
            <w:r w:rsidRPr="00D33268">
              <w:rPr>
                <w:rFonts w:ascii="Times New Roman" w:hAnsi="Times New Roman" w:cs="Times New Roman"/>
                <w:lang w:val="sr-Cyrl-RS"/>
              </w:rPr>
              <w:t xml:space="preserve">нити </w:t>
            </w:r>
            <w:r w:rsidR="007E43BC">
              <w:rPr>
                <w:rFonts w:ascii="Times New Roman" w:hAnsi="Times New Roman" w:cs="Times New Roman"/>
                <w:lang w:val="sr-Cyrl-RS"/>
              </w:rPr>
              <w:t xml:space="preserve">адекватно </w:t>
            </w:r>
            <w:r w:rsidRPr="00D33268">
              <w:rPr>
                <w:rFonts w:ascii="Times New Roman" w:hAnsi="Times New Roman" w:cs="Times New Roman"/>
                <w:lang w:val="sr-Cyrl-RS"/>
              </w:rPr>
              <w:t>представљене. Такође, спорно је да ли овај пројекат има доминантна обележја програма у култури јер сем пројектног приступа чесници као нематеријалном добру није истакнуто шта</w:t>
            </w:r>
            <w:r w:rsidR="007E43BC">
              <w:rPr>
                <w:rFonts w:ascii="Times New Roman" w:hAnsi="Times New Roman" w:cs="Times New Roman"/>
                <w:lang w:val="sr-Cyrl-RS"/>
              </w:rPr>
              <w:t xml:space="preserve"> </w:t>
            </w:r>
            <w:bookmarkStart w:id="0" w:name="_GoBack"/>
            <w:bookmarkEnd w:id="0"/>
            <w:r w:rsidRPr="00D33268">
              <w:rPr>
                <w:rFonts w:ascii="Times New Roman" w:hAnsi="Times New Roman" w:cs="Times New Roman"/>
                <w:lang w:val="sr-Cyrl-RS"/>
              </w:rPr>
              <w:t>је то што карактерише овај крај у том смислу, док су трошкови планирани за организаторе и сараднике чија улога за реализацију није прецизно дефинисана осим „власништва над манифестацијом“. Пре свега, Комисија сматра да простор Музеја није адекватан за овакву врсту активности .</w:t>
            </w:r>
          </w:p>
        </w:tc>
      </w:tr>
      <w:tr w:rsidR="00E325B9" w:rsidRPr="00B765FC" w:rsidTr="003F2E33">
        <w:trPr>
          <w:cnfStyle w:val="000000100000" w:firstRow="0" w:lastRow="0" w:firstColumn="0" w:lastColumn="0" w:oddVBand="0" w:evenVBand="0" w:oddHBand="1"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580" w:type="pct"/>
            <w:gridSpan w:val="3"/>
            <w:shd w:val="clear" w:color="auto" w:fill="auto"/>
          </w:tcPr>
          <w:p w:rsidR="00E325B9" w:rsidRPr="00E325B9" w:rsidRDefault="00F930F1" w:rsidP="00E325B9">
            <w:pPr>
              <w:jc w:val="right"/>
              <w:rPr>
                <w:rFonts w:ascii="Times New Roman" w:hAnsi="Times New Roman" w:cs="Times New Roman"/>
                <w:lang w:val="sr-Cyrl-RS"/>
              </w:rPr>
            </w:pPr>
            <w:r>
              <w:rPr>
                <w:rFonts w:ascii="Times New Roman" w:hAnsi="Times New Roman" w:cs="Times New Roman"/>
                <w:lang w:val="sr-Cyrl-RS"/>
              </w:rPr>
              <w:t>укупно тражена/предложена средства</w:t>
            </w:r>
          </w:p>
        </w:tc>
        <w:tc>
          <w:tcPr>
            <w:tcW w:w="612" w:type="pct"/>
            <w:shd w:val="clear" w:color="auto" w:fill="auto"/>
          </w:tcPr>
          <w:p w:rsidR="00E325B9" w:rsidRPr="00B765FC" w:rsidRDefault="00E325B9" w:rsidP="00E325B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765FC">
              <w:rPr>
                <w:rFonts w:ascii="Times New Roman" w:hAnsi="Times New Roman" w:cs="Times New Roman"/>
              </w:rPr>
              <w:t xml:space="preserve"> 21,108,892.00 </w:t>
            </w:r>
          </w:p>
        </w:tc>
        <w:tc>
          <w:tcPr>
            <w:tcW w:w="322" w:type="pct"/>
            <w:shd w:val="clear" w:color="auto" w:fill="auto"/>
          </w:tcPr>
          <w:p w:rsidR="00E325B9" w:rsidRPr="00B765FC" w:rsidRDefault="00E325B9" w:rsidP="00E325B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549" w:type="pct"/>
            <w:shd w:val="clear" w:color="auto" w:fill="auto"/>
          </w:tcPr>
          <w:p w:rsidR="00E325B9" w:rsidRPr="00836896" w:rsidRDefault="00E325B9" w:rsidP="00E325B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836896">
              <w:rPr>
                <w:rFonts w:ascii="Times New Roman" w:hAnsi="Times New Roman" w:cs="Times New Roman"/>
                <w:b/>
              </w:rPr>
              <w:t xml:space="preserve">10,000,000.00 </w:t>
            </w:r>
          </w:p>
        </w:tc>
        <w:tc>
          <w:tcPr>
            <w:tcW w:w="1937" w:type="pct"/>
            <w:shd w:val="clear" w:color="auto" w:fill="auto"/>
          </w:tcPr>
          <w:p w:rsidR="00E325B9" w:rsidRPr="00B765FC" w:rsidRDefault="00E325B9" w:rsidP="00E325B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E325B9" w:rsidRPr="00B765FC" w:rsidTr="003F2E33">
        <w:trPr>
          <w:trHeight w:val="545"/>
        </w:trPr>
        <w:tc>
          <w:tcPr>
            <w:cnfStyle w:val="001000000000" w:firstRow="0" w:lastRow="0" w:firstColumn="1" w:lastColumn="0" w:oddVBand="0" w:evenVBand="0" w:oddHBand="0" w:evenHBand="0" w:firstRowFirstColumn="0" w:firstRowLastColumn="0" w:lastRowFirstColumn="0" w:lastRowLastColumn="0"/>
            <w:tcW w:w="1580" w:type="pct"/>
            <w:gridSpan w:val="3"/>
            <w:shd w:val="clear" w:color="auto" w:fill="auto"/>
          </w:tcPr>
          <w:p w:rsidR="00E325B9" w:rsidRPr="00E325B9" w:rsidRDefault="00F930F1" w:rsidP="00E325B9">
            <w:pPr>
              <w:jc w:val="right"/>
              <w:rPr>
                <w:rFonts w:ascii="Times New Roman" w:hAnsi="Times New Roman" w:cs="Times New Roman"/>
                <w:lang w:val="sr-Cyrl-RS"/>
              </w:rPr>
            </w:pPr>
            <w:r>
              <w:rPr>
                <w:rFonts w:ascii="Times New Roman" w:hAnsi="Times New Roman" w:cs="Times New Roman"/>
                <w:lang w:val="sr-Cyrl-RS"/>
              </w:rPr>
              <w:t>тражено преко фонда конкурса</w:t>
            </w:r>
          </w:p>
        </w:tc>
        <w:tc>
          <w:tcPr>
            <w:tcW w:w="612" w:type="pct"/>
            <w:shd w:val="clear" w:color="auto" w:fill="auto"/>
          </w:tcPr>
          <w:p w:rsidR="00E325B9" w:rsidRPr="00B765FC" w:rsidRDefault="00E325B9" w:rsidP="00E325B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765FC">
              <w:rPr>
                <w:rFonts w:ascii="Times New Roman" w:hAnsi="Times New Roman" w:cs="Times New Roman"/>
              </w:rPr>
              <w:t xml:space="preserve"> (11,108,892.00)</w:t>
            </w:r>
          </w:p>
        </w:tc>
        <w:tc>
          <w:tcPr>
            <w:tcW w:w="322" w:type="pct"/>
            <w:shd w:val="clear" w:color="auto" w:fill="auto"/>
          </w:tcPr>
          <w:p w:rsidR="00E325B9" w:rsidRPr="00B765FC" w:rsidRDefault="00E325B9" w:rsidP="00E325B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549" w:type="pct"/>
            <w:shd w:val="clear" w:color="auto" w:fill="auto"/>
          </w:tcPr>
          <w:p w:rsidR="00E325B9" w:rsidRPr="00836896" w:rsidRDefault="00E325B9" w:rsidP="00E325B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p>
        </w:tc>
        <w:tc>
          <w:tcPr>
            <w:tcW w:w="1937" w:type="pct"/>
            <w:shd w:val="clear" w:color="auto" w:fill="auto"/>
          </w:tcPr>
          <w:p w:rsidR="00E325B9" w:rsidRPr="00B765FC" w:rsidRDefault="00E325B9" w:rsidP="00E325B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bl>
    <w:p w:rsidR="0042745F" w:rsidRPr="00E834A2" w:rsidRDefault="0042745F" w:rsidP="00F541A7">
      <w:pPr>
        <w:pStyle w:val="NoSpacing"/>
        <w:jc w:val="both"/>
        <w:rPr>
          <w:rFonts w:ascii="Times New Roman" w:hAnsi="Times New Roman" w:cs="Times New Roman"/>
          <w:b/>
          <w:sz w:val="24"/>
          <w:szCs w:val="24"/>
          <w:lang w:val="sr-Cyrl-RS"/>
        </w:rPr>
      </w:pPr>
      <w:r w:rsidRPr="00E834A2">
        <w:rPr>
          <w:rFonts w:ascii="Times New Roman" w:hAnsi="Times New Roman" w:cs="Times New Roman"/>
          <w:b/>
          <w:sz w:val="24"/>
          <w:szCs w:val="24"/>
          <w:lang w:val="sr-Cyrl-RS"/>
        </w:rPr>
        <w:t>Сви подносиоци имају :</w:t>
      </w:r>
    </w:p>
    <w:p w:rsidR="0042745F" w:rsidRDefault="00B5128D" w:rsidP="0042745F">
      <w:pPr>
        <w:pStyle w:val="NoSpacing"/>
        <w:numPr>
          <w:ilvl w:val="0"/>
          <w:numId w:val="33"/>
        </w:numPr>
        <w:jc w:val="both"/>
        <w:rPr>
          <w:rFonts w:ascii="Times New Roman" w:hAnsi="Times New Roman" w:cs="Times New Roman"/>
          <w:sz w:val="24"/>
          <w:szCs w:val="24"/>
          <w:lang w:val="sr-Cyrl-RS"/>
        </w:rPr>
      </w:pPr>
      <w:r w:rsidRPr="00F541A7">
        <w:rPr>
          <w:rFonts w:ascii="Times New Roman" w:hAnsi="Times New Roman" w:cs="Times New Roman"/>
          <w:sz w:val="24"/>
          <w:szCs w:val="24"/>
          <w:lang w:val="sr-Cyrl-RS"/>
        </w:rPr>
        <w:t>право увида у поднете пријаве и приложену документацију - у року од три радна дана од дана објављивања.</w:t>
      </w:r>
    </w:p>
    <w:p w:rsidR="00B5128D" w:rsidRPr="0042745F" w:rsidRDefault="00B5128D" w:rsidP="0042745F">
      <w:pPr>
        <w:pStyle w:val="NoSpacing"/>
        <w:numPr>
          <w:ilvl w:val="0"/>
          <w:numId w:val="33"/>
        </w:numPr>
        <w:jc w:val="both"/>
        <w:rPr>
          <w:rFonts w:ascii="Times New Roman" w:hAnsi="Times New Roman" w:cs="Times New Roman"/>
          <w:sz w:val="24"/>
          <w:szCs w:val="24"/>
          <w:lang w:val="sr-Cyrl-RS"/>
        </w:rPr>
      </w:pPr>
      <w:r w:rsidRPr="0042745F">
        <w:rPr>
          <w:rFonts w:ascii="Times New Roman" w:hAnsi="Times New Roman" w:cs="Times New Roman"/>
          <w:sz w:val="24"/>
          <w:szCs w:val="24"/>
          <w:lang w:val="sr-Cyrl-RS"/>
        </w:rPr>
        <w:t>право писаног приговора на листу - у року од осам дана од дана објављивања</w:t>
      </w:r>
      <w:r w:rsidR="00F541A7" w:rsidRPr="0042745F">
        <w:rPr>
          <w:rFonts w:ascii="Times New Roman" w:hAnsi="Times New Roman" w:cs="Times New Roman"/>
          <w:sz w:val="24"/>
          <w:szCs w:val="24"/>
          <w:lang w:val="sr-Cyrl-RS"/>
        </w:rPr>
        <w:t xml:space="preserve"> искључиво</w:t>
      </w:r>
      <w:r w:rsidR="003C70F5" w:rsidRPr="0042745F">
        <w:rPr>
          <w:rFonts w:ascii="Times New Roman" w:hAnsi="Times New Roman" w:cs="Times New Roman"/>
          <w:sz w:val="24"/>
          <w:szCs w:val="24"/>
        </w:rPr>
        <w:t xml:space="preserve"> </w:t>
      </w:r>
      <w:r w:rsidR="003C70F5" w:rsidRPr="0042745F">
        <w:rPr>
          <w:rFonts w:ascii="Times New Roman" w:hAnsi="Times New Roman" w:cs="Times New Roman"/>
          <w:sz w:val="24"/>
          <w:szCs w:val="24"/>
          <w:lang w:val="sr-Cyrl-RS"/>
        </w:rPr>
        <w:t>подношењем приговора</w:t>
      </w:r>
      <w:r w:rsidR="00F541A7" w:rsidRPr="0042745F">
        <w:rPr>
          <w:rFonts w:ascii="Times New Roman" w:hAnsi="Times New Roman" w:cs="Times New Roman"/>
          <w:sz w:val="24"/>
          <w:szCs w:val="24"/>
          <w:lang w:val="sr-Cyrl-RS"/>
        </w:rPr>
        <w:t xml:space="preserve"> на електронску адресу </w:t>
      </w:r>
      <w:hyperlink r:id="rId8" w:history="1">
        <w:r w:rsidR="003C70F5" w:rsidRPr="0042745F">
          <w:rPr>
            <w:rStyle w:val="Hyperlink"/>
            <w:rFonts w:ascii="Times New Roman" w:hAnsi="Times New Roman" w:cs="Times New Roman"/>
            <w:sz w:val="24"/>
            <w:szCs w:val="24"/>
          </w:rPr>
          <w:t>pisarnica@gornjimilanovac.ls.gov.rs</w:t>
        </w:r>
      </w:hyperlink>
      <w:r w:rsidR="003C70F5" w:rsidRPr="0042745F">
        <w:rPr>
          <w:rFonts w:ascii="Times New Roman" w:hAnsi="Times New Roman" w:cs="Times New Roman"/>
          <w:sz w:val="24"/>
          <w:szCs w:val="24"/>
        </w:rPr>
        <w:t xml:space="preserve"> </w:t>
      </w:r>
    </w:p>
    <w:p w:rsidR="00F541A7" w:rsidRDefault="00F541A7" w:rsidP="00D7567E">
      <w:pPr>
        <w:pStyle w:val="NoSpacing"/>
        <w:ind w:left="1080"/>
        <w:jc w:val="center"/>
        <w:rPr>
          <w:rFonts w:ascii="Times New Roman" w:hAnsi="Times New Roman" w:cs="Times New Roman"/>
          <w:b/>
          <w:sz w:val="24"/>
          <w:szCs w:val="24"/>
          <w:lang w:val="sr-Cyrl-RS"/>
        </w:rPr>
      </w:pPr>
    </w:p>
    <w:p w:rsidR="00E01164" w:rsidRDefault="00E01164" w:rsidP="00E01164">
      <w:pPr>
        <w:pStyle w:val="NoSpacing"/>
        <w:ind w:left="1080"/>
        <w:jc w:val="center"/>
        <w:rPr>
          <w:rFonts w:ascii="Times New Roman" w:hAnsi="Times New Roman" w:cs="Times New Roman"/>
          <w:b/>
          <w:sz w:val="24"/>
          <w:szCs w:val="24"/>
          <w:lang w:val="sr-Cyrl-RS"/>
        </w:rPr>
      </w:pPr>
      <w:r w:rsidRPr="00D7567E">
        <w:rPr>
          <w:rFonts w:ascii="Times New Roman" w:hAnsi="Times New Roman" w:cs="Times New Roman"/>
          <w:b/>
          <w:sz w:val="24"/>
          <w:szCs w:val="24"/>
          <w:lang w:val="sr-Cyrl-RS"/>
        </w:rPr>
        <w:t xml:space="preserve">КОМИСИЈА ЗА ОЦЕНУ ПРЕДЛОГА ПРОЈЕКАТА </w:t>
      </w:r>
    </w:p>
    <w:p w:rsidR="00E01164" w:rsidRDefault="00E01164" w:rsidP="00E01164">
      <w:pPr>
        <w:pStyle w:val="NoSpacing"/>
        <w:ind w:left="1080"/>
        <w:jc w:val="center"/>
        <w:rPr>
          <w:rFonts w:ascii="Times New Roman" w:hAnsi="Times New Roman" w:cs="Times New Roman"/>
          <w:b/>
          <w:sz w:val="24"/>
          <w:szCs w:val="24"/>
          <w:lang w:val="sr-Cyrl-RS"/>
        </w:rPr>
      </w:pPr>
      <w:r w:rsidRPr="00D7567E">
        <w:rPr>
          <w:rFonts w:ascii="Times New Roman" w:hAnsi="Times New Roman" w:cs="Times New Roman"/>
          <w:b/>
          <w:sz w:val="24"/>
          <w:szCs w:val="24"/>
          <w:lang w:val="sr-Cyrl-RS"/>
        </w:rPr>
        <w:t>УДРУЖЕЊА У ОБЛАСТИ КУЛТУРЕ И ПРОГРАМА ЦРКАВА И ВЕРСКИХ ЗАЈЕДНИЦА</w:t>
      </w:r>
      <w:r>
        <w:rPr>
          <w:rFonts w:ascii="Times New Roman" w:hAnsi="Times New Roman" w:cs="Times New Roman"/>
          <w:b/>
          <w:sz w:val="24"/>
          <w:szCs w:val="24"/>
          <w:lang w:val="sr-Cyrl-RS"/>
        </w:rPr>
        <w:t xml:space="preserve"> </w:t>
      </w:r>
    </w:p>
    <w:p w:rsidR="00E01164" w:rsidRPr="007124FA" w:rsidRDefault="00E01164" w:rsidP="00E01164">
      <w:pPr>
        <w:pStyle w:val="NoSpacing"/>
        <w:ind w:left="1080"/>
        <w:jc w:val="center"/>
        <w:rPr>
          <w:rFonts w:ascii="Times New Roman" w:hAnsi="Times New Roman" w:cs="Times New Roman"/>
          <w:b/>
          <w:sz w:val="24"/>
          <w:szCs w:val="24"/>
        </w:rPr>
      </w:pPr>
      <w:r>
        <w:rPr>
          <w:rFonts w:ascii="Times New Roman" w:hAnsi="Times New Roman" w:cs="Times New Roman"/>
          <w:b/>
          <w:sz w:val="24"/>
          <w:szCs w:val="24"/>
          <w:lang w:val="sr-Cyrl-RS"/>
        </w:rPr>
        <w:t xml:space="preserve">бр. </w:t>
      </w:r>
      <w:r w:rsidRPr="007124FA">
        <w:rPr>
          <w:rFonts w:ascii="Times New Roman" w:hAnsi="Times New Roman" w:cs="Times New Roman"/>
          <w:b/>
          <w:sz w:val="24"/>
          <w:szCs w:val="24"/>
        </w:rPr>
        <w:t>1-401-</w:t>
      </w:r>
      <w:r w:rsidRPr="007124FA">
        <w:rPr>
          <w:rFonts w:ascii="Times New Roman" w:hAnsi="Times New Roman" w:cs="Times New Roman"/>
          <w:b/>
          <w:sz w:val="24"/>
          <w:szCs w:val="24"/>
          <w:lang w:val="sr-Cyrl-RS"/>
        </w:rPr>
        <w:t>159</w:t>
      </w:r>
      <w:r w:rsidRPr="007124FA">
        <w:rPr>
          <w:rFonts w:ascii="Times New Roman" w:hAnsi="Times New Roman" w:cs="Times New Roman"/>
          <w:b/>
          <w:sz w:val="24"/>
          <w:szCs w:val="24"/>
        </w:rPr>
        <w:t>/</w:t>
      </w:r>
      <w:r w:rsidRPr="007124FA">
        <w:rPr>
          <w:rFonts w:ascii="Times New Roman" w:hAnsi="Times New Roman" w:cs="Times New Roman"/>
          <w:b/>
          <w:sz w:val="24"/>
          <w:szCs w:val="24"/>
          <w:lang w:val="sr-Cyrl-RS"/>
        </w:rPr>
        <w:t>2026/К</w:t>
      </w:r>
      <w:r w:rsidRPr="007124FA">
        <w:rPr>
          <w:rFonts w:ascii="Times New Roman" w:hAnsi="Times New Roman" w:cs="Times New Roman"/>
          <w:b/>
          <w:sz w:val="24"/>
          <w:szCs w:val="24"/>
          <w:lang w:val="sr-Latn-RS"/>
        </w:rPr>
        <w:t>-</w:t>
      </w:r>
      <w:r>
        <w:rPr>
          <w:rFonts w:ascii="Times New Roman" w:hAnsi="Times New Roman" w:cs="Times New Roman"/>
          <w:b/>
          <w:sz w:val="24"/>
          <w:szCs w:val="24"/>
          <w:lang w:val="sr-Latn-RS"/>
        </w:rPr>
        <w:t>1</w:t>
      </w:r>
      <w:r>
        <w:rPr>
          <w:rFonts w:ascii="Times New Roman" w:hAnsi="Times New Roman" w:cs="Times New Roman"/>
          <w:b/>
          <w:sz w:val="24"/>
          <w:szCs w:val="24"/>
          <w:lang w:val="sr-Cyrl-RS"/>
        </w:rPr>
        <w:t xml:space="preserve"> од </w:t>
      </w:r>
      <w:r>
        <w:rPr>
          <w:rFonts w:ascii="Times New Roman" w:hAnsi="Times New Roman" w:cs="Times New Roman"/>
          <w:b/>
          <w:sz w:val="24"/>
          <w:szCs w:val="24"/>
          <w:lang w:val="sr-Latn-RS"/>
        </w:rPr>
        <w:t>01</w:t>
      </w:r>
      <w:r w:rsidRPr="007124FA">
        <w:rPr>
          <w:rFonts w:ascii="Times New Roman" w:hAnsi="Times New Roman" w:cs="Times New Roman"/>
          <w:b/>
          <w:sz w:val="24"/>
          <w:szCs w:val="24"/>
          <w:lang w:val="sr-Cyrl-RS"/>
        </w:rPr>
        <w:t>.04.2026</w:t>
      </w:r>
      <w:r w:rsidRPr="007124FA">
        <w:rPr>
          <w:rFonts w:ascii="Times New Roman" w:hAnsi="Times New Roman" w:cs="Times New Roman"/>
          <w:b/>
          <w:sz w:val="24"/>
          <w:szCs w:val="24"/>
        </w:rPr>
        <w:t>. године</w:t>
      </w:r>
    </w:p>
    <w:p w:rsidR="00E01164" w:rsidRDefault="00E01164" w:rsidP="00E01164">
      <w:pPr>
        <w:pStyle w:val="NoSpacing"/>
        <w:ind w:left="1080"/>
        <w:jc w:val="center"/>
        <w:rPr>
          <w:rFonts w:ascii="Times New Roman" w:hAnsi="Times New Roman" w:cs="Times New Roman"/>
          <w:b/>
          <w:sz w:val="24"/>
          <w:szCs w:val="24"/>
          <w:lang w:val="sr-Cyrl-RS"/>
        </w:rPr>
      </w:pPr>
    </w:p>
    <w:p w:rsidR="00E01164" w:rsidRDefault="00E01164" w:rsidP="00E01164">
      <w:pPr>
        <w:pStyle w:val="NoSpacing"/>
        <w:ind w:left="1080"/>
        <w:jc w:val="center"/>
        <w:rPr>
          <w:rFonts w:ascii="Times New Roman" w:hAnsi="Times New Roman" w:cs="Times New Roman"/>
          <w:b/>
          <w:sz w:val="24"/>
          <w:szCs w:val="24"/>
          <w:lang w:val="sr-Cyrl-R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86"/>
        <w:gridCol w:w="381"/>
        <w:gridCol w:w="2999"/>
        <w:gridCol w:w="1851"/>
        <w:gridCol w:w="1407"/>
        <w:gridCol w:w="4135"/>
      </w:tblGrid>
      <w:tr w:rsidR="00E01164" w:rsidRPr="00E80E10" w:rsidTr="00617758">
        <w:tc>
          <w:tcPr>
            <w:tcW w:w="1141" w:type="pct"/>
          </w:tcPr>
          <w:p w:rsidR="00E01164" w:rsidRPr="00E80E10" w:rsidRDefault="00E01164" w:rsidP="00E01164">
            <w:pPr>
              <w:pStyle w:val="NoSpacing"/>
              <w:numPr>
                <w:ilvl w:val="0"/>
                <w:numId w:val="15"/>
              </w:numPr>
              <w:rPr>
                <w:rFonts w:ascii="Times New Roman" w:hAnsi="Times New Roman" w:cs="Times New Roman"/>
                <w:b/>
                <w:sz w:val="23"/>
                <w:szCs w:val="23"/>
              </w:rPr>
            </w:pPr>
            <w:r w:rsidRPr="00E80E10">
              <w:rPr>
                <w:rFonts w:ascii="Times New Roman" w:hAnsi="Times New Roman" w:cs="Times New Roman"/>
                <w:b/>
                <w:sz w:val="23"/>
                <w:szCs w:val="23"/>
              </w:rPr>
              <w:t>Тања Гачић</w:t>
            </w:r>
            <w:r w:rsidRPr="00E80E10">
              <w:rPr>
                <w:rFonts w:ascii="Times New Roman" w:hAnsi="Times New Roman" w:cs="Times New Roman"/>
                <w:b/>
                <w:sz w:val="23"/>
                <w:szCs w:val="23"/>
                <w:lang w:val="sr-Latn-RS"/>
              </w:rPr>
              <w:t xml:space="preserve"> </w:t>
            </w:r>
          </w:p>
        </w:tc>
        <w:tc>
          <w:tcPr>
            <w:tcW w:w="1210" w:type="pct"/>
            <w:gridSpan w:val="2"/>
          </w:tcPr>
          <w:p w:rsidR="00E01164" w:rsidRPr="00E80E10" w:rsidRDefault="00E01164" w:rsidP="00E01164">
            <w:pPr>
              <w:pStyle w:val="NoSpacing"/>
              <w:numPr>
                <w:ilvl w:val="0"/>
                <w:numId w:val="15"/>
              </w:numPr>
              <w:rPr>
                <w:rFonts w:ascii="Times New Roman" w:hAnsi="Times New Roman" w:cs="Times New Roman"/>
                <w:b/>
                <w:sz w:val="23"/>
                <w:szCs w:val="23"/>
              </w:rPr>
            </w:pPr>
            <w:r>
              <w:rPr>
                <w:rFonts w:ascii="Times New Roman" w:hAnsi="Times New Roman" w:cs="Times New Roman"/>
                <w:b/>
                <w:sz w:val="23"/>
                <w:szCs w:val="23"/>
              </w:rPr>
              <w:t xml:space="preserve">Невена Чаворовић </w:t>
            </w:r>
          </w:p>
        </w:tc>
        <w:tc>
          <w:tcPr>
            <w:tcW w:w="1167" w:type="pct"/>
            <w:gridSpan w:val="2"/>
          </w:tcPr>
          <w:p w:rsidR="00E01164" w:rsidRPr="00E80E10" w:rsidRDefault="00E01164" w:rsidP="00E01164">
            <w:pPr>
              <w:pStyle w:val="NoSpacing"/>
              <w:numPr>
                <w:ilvl w:val="0"/>
                <w:numId w:val="15"/>
              </w:numPr>
              <w:rPr>
                <w:rFonts w:ascii="Times New Roman" w:hAnsi="Times New Roman" w:cs="Times New Roman"/>
                <w:b/>
                <w:sz w:val="23"/>
                <w:szCs w:val="23"/>
              </w:rPr>
            </w:pPr>
            <w:r>
              <w:rPr>
                <w:rFonts w:ascii="Times New Roman" w:hAnsi="Times New Roman" w:cs="Times New Roman"/>
                <w:b/>
                <w:sz w:val="23"/>
                <w:szCs w:val="23"/>
              </w:rPr>
              <w:t xml:space="preserve">Ана Јовићевић </w:t>
            </w:r>
          </w:p>
        </w:tc>
        <w:tc>
          <w:tcPr>
            <w:tcW w:w="1481" w:type="pct"/>
          </w:tcPr>
          <w:p w:rsidR="00E01164" w:rsidRPr="00E80E10" w:rsidRDefault="00E01164" w:rsidP="00E01164">
            <w:pPr>
              <w:pStyle w:val="NoSpacing"/>
              <w:numPr>
                <w:ilvl w:val="0"/>
                <w:numId w:val="15"/>
              </w:numPr>
              <w:rPr>
                <w:rFonts w:ascii="Times New Roman" w:hAnsi="Times New Roman" w:cs="Times New Roman"/>
                <w:b/>
                <w:sz w:val="23"/>
                <w:szCs w:val="23"/>
              </w:rPr>
            </w:pPr>
            <w:r>
              <w:rPr>
                <w:rFonts w:ascii="Times New Roman" w:hAnsi="Times New Roman" w:cs="Times New Roman"/>
                <w:b/>
                <w:sz w:val="23"/>
                <w:szCs w:val="23"/>
                <w:lang w:val="sr-Cyrl-RS"/>
              </w:rPr>
              <w:t>Александар Марковић</w:t>
            </w:r>
          </w:p>
        </w:tc>
      </w:tr>
      <w:tr w:rsidR="00E01164" w:rsidRPr="00E80E10" w:rsidTr="00617758">
        <w:tc>
          <w:tcPr>
            <w:tcW w:w="1277" w:type="pct"/>
            <w:gridSpan w:val="2"/>
          </w:tcPr>
          <w:p w:rsidR="00E01164" w:rsidRPr="00E80E10" w:rsidRDefault="00E01164" w:rsidP="00617758">
            <w:pPr>
              <w:pStyle w:val="NoSpacing"/>
              <w:ind w:left="720"/>
              <w:rPr>
                <w:rFonts w:ascii="Times New Roman" w:hAnsi="Times New Roman" w:cs="Times New Roman"/>
                <w:b/>
                <w:sz w:val="23"/>
                <w:szCs w:val="23"/>
              </w:rPr>
            </w:pPr>
          </w:p>
        </w:tc>
        <w:tc>
          <w:tcPr>
            <w:tcW w:w="1737" w:type="pct"/>
            <w:gridSpan w:val="2"/>
          </w:tcPr>
          <w:p w:rsidR="00E01164" w:rsidRPr="00E80E10" w:rsidRDefault="00E01164" w:rsidP="00617758">
            <w:pPr>
              <w:pStyle w:val="NoSpacing"/>
              <w:ind w:left="720"/>
              <w:rPr>
                <w:rFonts w:ascii="Times New Roman" w:hAnsi="Times New Roman" w:cs="Times New Roman"/>
                <w:b/>
                <w:sz w:val="23"/>
                <w:szCs w:val="23"/>
              </w:rPr>
            </w:pPr>
          </w:p>
          <w:p w:rsidR="00E01164" w:rsidRPr="00E80E10" w:rsidRDefault="00E01164" w:rsidP="00617758">
            <w:pPr>
              <w:pStyle w:val="NoSpacing"/>
              <w:ind w:left="720"/>
              <w:rPr>
                <w:rFonts w:ascii="Times New Roman" w:hAnsi="Times New Roman" w:cs="Times New Roman"/>
                <w:b/>
                <w:sz w:val="23"/>
                <w:szCs w:val="23"/>
              </w:rPr>
            </w:pPr>
          </w:p>
        </w:tc>
        <w:tc>
          <w:tcPr>
            <w:tcW w:w="1985" w:type="pct"/>
            <w:gridSpan w:val="2"/>
          </w:tcPr>
          <w:p w:rsidR="00E01164" w:rsidRPr="00E80E10" w:rsidRDefault="00E01164" w:rsidP="00617758">
            <w:pPr>
              <w:pStyle w:val="NoSpacing"/>
              <w:ind w:left="720"/>
              <w:rPr>
                <w:rFonts w:ascii="Times New Roman" w:hAnsi="Times New Roman" w:cs="Times New Roman"/>
                <w:b/>
                <w:sz w:val="23"/>
                <w:szCs w:val="23"/>
              </w:rPr>
            </w:pPr>
          </w:p>
          <w:p w:rsidR="00E01164" w:rsidRPr="00E80E10" w:rsidRDefault="00E01164" w:rsidP="00617758">
            <w:pPr>
              <w:pStyle w:val="NoSpacing"/>
              <w:ind w:left="720"/>
              <w:rPr>
                <w:rFonts w:ascii="Times New Roman" w:hAnsi="Times New Roman" w:cs="Times New Roman"/>
                <w:b/>
                <w:sz w:val="23"/>
                <w:szCs w:val="23"/>
              </w:rPr>
            </w:pPr>
          </w:p>
        </w:tc>
      </w:tr>
      <w:tr w:rsidR="00E01164" w:rsidRPr="00E80E10" w:rsidTr="00617758">
        <w:tc>
          <w:tcPr>
            <w:tcW w:w="1277" w:type="pct"/>
            <w:gridSpan w:val="2"/>
          </w:tcPr>
          <w:p w:rsidR="00E01164" w:rsidRPr="00E80E10" w:rsidRDefault="00E01164" w:rsidP="00617758">
            <w:pPr>
              <w:pStyle w:val="NoSpacing"/>
              <w:ind w:left="720"/>
              <w:rPr>
                <w:rFonts w:ascii="Times New Roman" w:hAnsi="Times New Roman" w:cs="Times New Roman"/>
                <w:b/>
                <w:sz w:val="23"/>
                <w:szCs w:val="23"/>
              </w:rPr>
            </w:pPr>
            <w:r w:rsidRPr="00E80E10">
              <w:rPr>
                <w:rFonts w:ascii="Times New Roman" w:hAnsi="Times New Roman" w:cs="Times New Roman"/>
                <w:b/>
                <w:sz w:val="23"/>
                <w:szCs w:val="23"/>
              </w:rPr>
              <w:t>Записник водила</w:t>
            </w:r>
          </w:p>
          <w:p w:rsidR="00E01164" w:rsidRPr="00E80E10" w:rsidRDefault="00E01164" w:rsidP="00617758">
            <w:pPr>
              <w:pStyle w:val="NoSpacing"/>
              <w:ind w:left="720"/>
              <w:rPr>
                <w:rFonts w:ascii="Times New Roman" w:hAnsi="Times New Roman" w:cs="Times New Roman"/>
                <w:b/>
                <w:sz w:val="23"/>
                <w:szCs w:val="23"/>
              </w:rPr>
            </w:pPr>
            <w:r>
              <w:rPr>
                <w:rFonts w:ascii="Times New Roman" w:hAnsi="Times New Roman" w:cs="Times New Roman"/>
                <w:b/>
                <w:sz w:val="23"/>
                <w:szCs w:val="23"/>
              </w:rPr>
              <w:t xml:space="preserve">Сандра Раловић </w:t>
            </w:r>
          </w:p>
        </w:tc>
        <w:tc>
          <w:tcPr>
            <w:tcW w:w="1737" w:type="pct"/>
            <w:gridSpan w:val="2"/>
          </w:tcPr>
          <w:p w:rsidR="00E01164" w:rsidRPr="00E80E10" w:rsidRDefault="00E01164" w:rsidP="00617758">
            <w:pPr>
              <w:pStyle w:val="NoSpacing"/>
              <w:ind w:left="720"/>
              <w:rPr>
                <w:rFonts w:ascii="Times New Roman" w:hAnsi="Times New Roman" w:cs="Times New Roman"/>
                <w:b/>
                <w:sz w:val="23"/>
                <w:szCs w:val="23"/>
              </w:rPr>
            </w:pPr>
          </w:p>
        </w:tc>
        <w:tc>
          <w:tcPr>
            <w:tcW w:w="1985" w:type="pct"/>
            <w:gridSpan w:val="2"/>
          </w:tcPr>
          <w:p w:rsidR="00E01164" w:rsidRPr="00E80E10" w:rsidRDefault="00E01164" w:rsidP="00617758">
            <w:pPr>
              <w:pStyle w:val="NoSpacing"/>
              <w:ind w:left="720"/>
              <w:rPr>
                <w:rFonts w:ascii="Times New Roman" w:hAnsi="Times New Roman" w:cs="Times New Roman"/>
                <w:b/>
                <w:sz w:val="23"/>
                <w:szCs w:val="23"/>
              </w:rPr>
            </w:pPr>
            <w:r w:rsidRPr="00E80E10">
              <w:rPr>
                <w:rFonts w:ascii="Times New Roman" w:hAnsi="Times New Roman" w:cs="Times New Roman"/>
                <w:b/>
                <w:sz w:val="23"/>
                <w:szCs w:val="23"/>
              </w:rPr>
              <w:t>ПРЕДСЕДНИК КОМИСИЈЕ</w:t>
            </w:r>
          </w:p>
          <w:p w:rsidR="00E01164" w:rsidRPr="00E80E10" w:rsidRDefault="00E01164" w:rsidP="00617758">
            <w:pPr>
              <w:pStyle w:val="NoSpacing"/>
              <w:ind w:left="720"/>
              <w:rPr>
                <w:rFonts w:ascii="Times New Roman" w:hAnsi="Times New Roman" w:cs="Times New Roman"/>
                <w:b/>
                <w:sz w:val="23"/>
                <w:szCs w:val="23"/>
              </w:rPr>
            </w:pPr>
            <w:r>
              <w:rPr>
                <w:rFonts w:ascii="Times New Roman" w:hAnsi="Times New Roman" w:cs="Times New Roman"/>
                <w:b/>
                <w:sz w:val="23"/>
                <w:szCs w:val="23"/>
              </w:rPr>
              <w:t xml:space="preserve">Јадранка Достанић </w:t>
            </w:r>
          </w:p>
        </w:tc>
      </w:tr>
    </w:tbl>
    <w:p w:rsidR="00D7567E" w:rsidRPr="002A2378" w:rsidRDefault="00D7567E" w:rsidP="00E01164">
      <w:pPr>
        <w:pStyle w:val="NoSpacing"/>
        <w:ind w:left="1080"/>
        <w:jc w:val="center"/>
        <w:rPr>
          <w:rFonts w:ascii="Times New Roman" w:hAnsi="Times New Roman" w:cs="Times New Roman"/>
          <w:sz w:val="24"/>
          <w:szCs w:val="24"/>
          <w:lang w:val="sr-Cyrl-RS"/>
        </w:rPr>
      </w:pPr>
    </w:p>
    <w:sectPr w:rsidR="00D7567E" w:rsidRPr="002A2378" w:rsidSect="00182495">
      <w:pgSz w:w="16839" w:h="11907" w:orient="landscape" w:code="9"/>
      <w:pgMar w:top="990" w:right="1440" w:bottom="117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79DC" w:rsidRDefault="008B79DC" w:rsidP="00DD4BB7">
      <w:pPr>
        <w:spacing w:after="0" w:line="240" w:lineRule="auto"/>
      </w:pPr>
      <w:r>
        <w:separator/>
      </w:r>
    </w:p>
  </w:endnote>
  <w:endnote w:type="continuationSeparator" w:id="0">
    <w:p w:rsidR="008B79DC" w:rsidRDefault="008B79DC" w:rsidP="00DD4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79DC" w:rsidRDefault="008B79DC" w:rsidP="00DD4BB7">
      <w:pPr>
        <w:spacing w:after="0" w:line="240" w:lineRule="auto"/>
      </w:pPr>
      <w:r>
        <w:separator/>
      </w:r>
    </w:p>
  </w:footnote>
  <w:footnote w:type="continuationSeparator" w:id="0">
    <w:p w:rsidR="008B79DC" w:rsidRDefault="008B79DC" w:rsidP="00DD4BB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F4B17"/>
    <w:multiLevelType w:val="hybridMultilevel"/>
    <w:tmpl w:val="E0C6A3CC"/>
    <w:lvl w:ilvl="0" w:tplc="3FFC0CC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4307F5"/>
    <w:multiLevelType w:val="hybridMultilevel"/>
    <w:tmpl w:val="89DEB5CA"/>
    <w:lvl w:ilvl="0" w:tplc="C7D82F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7BE2CA8"/>
    <w:multiLevelType w:val="hybridMultilevel"/>
    <w:tmpl w:val="483450F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01">
      <w:start w:val="1"/>
      <w:numFmt w:val="bullet"/>
      <w:lvlText w:val=""/>
      <w:lvlJc w:val="left"/>
      <w:pPr>
        <w:ind w:left="1800" w:hanging="180"/>
      </w:pPr>
      <w:rPr>
        <w:rFonts w:ascii="Symbol" w:hAnsi="Symbol"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94306C0"/>
    <w:multiLevelType w:val="hybridMultilevel"/>
    <w:tmpl w:val="49469AAC"/>
    <w:lvl w:ilvl="0" w:tplc="90D6D76A">
      <w:numFmt w:val="bullet"/>
      <w:lvlText w:val="-"/>
      <w:lvlJc w:val="left"/>
      <w:pPr>
        <w:ind w:left="720" w:hanging="360"/>
      </w:pPr>
      <w:rPr>
        <w:rFonts w:ascii="Times New Roman" w:eastAsia="Times New Roman" w:hAnsi="Times New Roman" w:cs="Times New Roman" w:hint="default"/>
        <w:w w:val="100"/>
        <w:sz w:val="23"/>
        <w:szCs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DC7224"/>
    <w:multiLevelType w:val="hybridMultilevel"/>
    <w:tmpl w:val="B382EE86"/>
    <w:lvl w:ilvl="0" w:tplc="5AFE3D58">
      <w:start w:val="1"/>
      <w:numFmt w:val="decimal"/>
      <w:lvlText w:val="%1."/>
      <w:lvlJc w:val="left"/>
      <w:pPr>
        <w:ind w:left="1080" w:hanging="360"/>
      </w:pPr>
      <w:rPr>
        <w:rFonts w:hint="default"/>
        <w:b/>
      </w:rPr>
    </w:lvl>
    <w:lvl w:ilvl="1" w:tplc="0C1A0019" w:tentative="1">
      <w:start w:val="1"/>
      <w:numFmt w:val="lowerLetter"/>
      <w:lvlText w:val="%2."/>
      <w:lvlJc w:val="left"/>
      <w:pPr>
        <w:ind w:left="1800" w:hanging="360"/>
      </w:pPr>
    </w:lvl>
    <w:lvl w:ilvl="2" w:tplc="0C1A001B" w:tentative="1">
      <w:start w:val="1"/>
      <w:numFmt w:val="lowerRoman"/>
      <w:lvlText w:val="%3."/>
      <w:lvlJc w:val="right"/>
      <w:pPr>
        <w:ind w:left="2520" w:hanging="180"/>
      </w:pPr>
    </w:lvl>
    <w:lvl w:ilvl="3" w:tplc="0C1A000F" w:tentative="1">
      <w:start w:val="1"/>
      <w:numFmt w:val="decimal"/>
      <w:lvlText w:val="%4."/>
      <w:lvlJc w:val="left"/>
      <w:pPr>
        <w:ind w:left="3240" w:hanging="360"/>
      </w:pPr>
    </w:lvl>
    <w:lvl w:ilvl="4" w:tplc="0C1A0019" w:tentative="1">
      <w:start w:val="1"/>
      <w:numFmt w:val="lowerLetter"/>
      <w:lvlText w:val="%5."/>
      <w:lvlJc w:val="left"/>
      <w:pPr>
        <w:ind w:left="3960" w:hanging="360"/>
      </w:pPr>
    </w:lvl>
    <w:lvl w:ilvl="5" w:tplc="0C1A001B" w:tentative="1">
      <w:start w:val="1"/>
      <w:numFmt w:val="lowerRoman"/>
      <w:lvlText w:val="%6."/>
      <w:lvlJc w:val="right"/>
      <w:pPr>
        <w:ind w:left="4680" w:hanging="180"/>
      </w:pPr>
    </w:lvl>
    <w:lvl w:ilvl="6" w:tplc="0C1A000F" w:tentative="1">
      <w:start w:val="1"/>
      <w:numFmt w:val="decimal"/>
      <w:lvlText w:val="%7."/>
      <w:lvlJc w:val="left"/>
      <w:pPr>
        <w:ind w:left="5400" w:hanging="360"/>
      </w:pPr>
    </w:lvl>
    <w:lvl w:ilvl="7" w:tplc="0C1A0019" w:tentative="1">
      <w:start w:val="1"/>
      <w:numFmt w:val="lowerLetter"/>
      <w:lvlText w:val="%8."/>
      <w:lvlJc w:val="left"/>
      <w:pPr>
        <w:ind w:left="6120" w:hanging="360"/>
      </w:pPr>
    </w:lvl>
    <w:lvl w:ilvl="8" w:tplc="0C1A001B" w:tentative="1">
      <w:start w:val="1"/>
      <w:numFmt w:val="lowerRoman"/>
      <w:lvlText w:val="%9."/>
      <w:lvlJc w:val="right"/>
      <w:pPr>
        <w:ind w:left="6840" w:hanging="180"/>
      </w:pPr>
    </w:lvl>
  </w:abstractNum>
  <w:abstractNum w:abstractNumId="5">
    <w:nsid w:val="11CF768E"/>
    <w:multiLevelType w:val="hybridMultilevel"/>
    <w:tmpl w:val="E7BA57A2"/>
    <w:lvl w:ilvl="0" w:tplc="6AC69970">
      <w:numFmt w:val="bullet"/>
      <w:lvlText w:val=""/>
      <w:lvlJc w:val="left"/>
      <w:pPr>
        <w:ind w:left="467" w:hanging="360"/>
      </w:pPr>
      <w:rPr>
        <w:rFonts w:ascii="Symbol" w:eastAsia="Symbol" w:hAnsi="Symbol" w:cs="Symbol" w:hint="default"/>
        <w:w w:val="100"/>
        <w:sz w:val="22"/>
        <w:szCs w:val="22"/>
      </w:rPr>
    </w:lvl>
    <w:lvl w:ilvl="1" w:tplc="C4801DF0">
      <w:numFmt w:val="bullet"/>
      <w:lvlText w:val="•"/>
      <w:lvlJc w:val="left"/>
      <w:pPr>
        <w:ind w:left="843" w:hanging="360"/>
      </w:pPr>
      <w:rPr>
        <w:rFonts w:hint="default"/>
      </w:rPr>
    </w:lvl>
    <w:lvl w:ilvl="2" w:tplc="CBF640CC">
      <w:numFmt w:val="bullet"/>
      <w:lvlText w:val="•"/>
      <w:lvlJc w:val="left"/>
      <w:pPr>
        <w:ind w:left="1227" w:hanging="360"/>
      </w:pPr>
      <w:rPr>
        <w:rFonts w:hint="default"/>
      </w:rPr>
    </w:lvl>
    <w:lvl w:ilvl="3" w:tplc="65CCA948">
      <w:numFmt w:val="bullet"/>
      <w:lvlText w:val="•"/>
      <w:lvlJc w:val="left"/>
      <w:pPr>
        <w:ind w:left="1611" w:hanging="360"/>
      </w:pPr>
      <w:rPr>
        <w:rFonts w:hint="default"/>
      </w:rPr>
    </w:lvl>
    <w:lvl w:ilvl="4" w:tplc="DEBC64EA">
      <w:numFmt w:val="bullet"/>
      <w:lvlText w:val="•"/>
      <w:lvlJc w:val="left"/>
      <w:pPr>
        <w:ind w:left="1994" w:hanging="360"/>
      </w:pPr>
      <w:rPr>
        <w:rFonts w:hint="default"/>
      </w:rPr>
    </w:lvl>
    <w:lvl w:ilvl="5" w:tplc="C3CC18EC">
      <w:numFmt w:val="bullet"/>
      <w:lvlText w:val="•"/>
      <w:lvlJc w:val="left"/>
      <w:pPr>
        <w:ind w:left="2378" w:hanging="360"/>
      </w:pPr>
      <w:rPr>
        <w:rFonts w:hint="default"/>
      </w:rPr>
    </w:lvl>
    <w:lvl w:ilvl="6" w:tplc="9034BDD4">
      <w:numFmt w:val="bullet"/>
      <w:lvlText w:val="•"/>
      <w:lvlJc w:val="left"/>
      <w:pPr>
        <w:ind w:left="2762" w:hanging="360"/>
      </w:pPr>
      <w:rPr>
        <w:rFonts w:hint="default"/>
      </w:rPr>
    </w:lvl>
    <w:lvl w:ilvl="7" w:tplc="28CC5CAA">
      <w:numFmt w:val="bullet"/>
      <w:lvlText w:val="•"/>
      <w:lvlJc w:val="left"/>
      <w:pPr>
        <w:ind w:left="3145" w:hanging="360"/>
      </w:pPr>
      <w:rPr>
        <w:rFonts w:hint="default"/>
      </w:rPr>
    </w:lvl>
    <w:lvl w:ilvl="8" w:tplc="7C125B34">
      <w:numFmt w:val="bullet"/>
      <w:lvlText w:val="•"/>
      <w:lvlJc w:val="left"/>
      <w:pPr>
        <w:ind w:left="3529" w:hanging="360"/>
      </w:pPr>
      <w:rPr>
        <w:rFonts w:hint="default"/>
      </w:rPr>
    </w:lvl>
  </w:abstractNum>
  <w:abstractNum w:abstractNumId="6">
    <w:nsid w:val="1BFC47AA"/>
    <w:multiLevelType w:val="hybridMultilevel"/>
    <w:tmpl w:val="098241D6"/>
    <w:lvl w:ilvl="0" w:tplc="C7D82F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C3F4999"/>
    <w:multiLevelType w:val="hybridMultilevel"/>
    <w:tmpl w:val="46FEE9B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01">
      <w:start w:val="1"/>
      <w:numFmt w:val="bullet"/>
      <w:lvlText w:val=""/>
      <w:lvlJc w:val="left"/>
      <w:pPr>
        <w:ind w:left="1800" w:hanging="180"/>
      </w:pPr>
      <w:rPr>
        <w:rFonts w:ascii="Symbol" w:hAnsi="Symbol"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35F28DD"/>
    <w:multiLevelType w:val="hybridMultilevel"/>
    <w:tmpl w:val="B8A4E682"/>
    <w:lvl w:ilvl="0" w:tplc="BD0C02FE">
      <w:numFmt w:val="bullet"/>
      <w:lvlText w:val=""/>
      <w:lvlJc w:val="left"/>
      <w:pPr>
        <w:ind w:left="467" w:hanging="360"/>
      </w:pPr>
      <w:rPr>
        <w:rFonts w:ascii="Symbol" w:eastAsia="Symbol" w:hAnsi="Symbol" w:cs="Symbol" w:hint="default"/>
        <w:w w:val="100"/>
        <w:sz w:val="22"/>
        <w:szCs w:val="22"/>
      </w:rPr>
    </w:lvl>
    <w:lvl w:ilvl="1" w:tplc="212ABD8C">
      <w:numFmt w:val="bullet"/>
      <w:lvlText w:val="•"/>
      <w:lvlJc w:val="left"/>
      <w:pPr>
        <w:ind w:left="843" w:hanging="360"/>
      </w:pPr>
      <w:rPr>
        <w:rFonts w:hint="default"/>
      </w:rPr>
    </w:lvl>
    <w:lvl w:ilvl="2" w:tplc="186ADC52">
      <w:numFmt w:val="bullet"/>
      <w:lvlText w:val="•"/>
      <w:lvlJc w:val="left"/>
      <w:pPr>
        <w:ind w:left="1227" w:hanging="360"/>
      </w:pPr>
      <w:rPr>
        <w:rFonts w:hint="default"/>
      </w:rPr>
    </w:lvl>
    <w:lvl w:ilvl="3" w:tplc="D99A6BFA">
      <w:numFmt w:val="bullet"/>
      <w:lvlText w:val="•"/>
      <w:lvlJc w:val="left"/>
      <w:pPr>
        <w:ind w:left="1611" w:hanging="360"/>
      </w:pPr>
      <w:rPr>
        <w:rFonts w:hint="default"/>
      </w:rPr>
    </w:lvl>
    <w:lvl w:ilvl="4" w:tplc="D71E59C0">
      <w:numFmt w:val="bullet"/>
      <w:lvlText w:val="•"/>
      <w:lvlJc w:val="left"/>
      <w:pPr>
        <w:ind w:left="1994" w:hanging="360"/>
      </w:pPr>
      <w:rPr>
        <w:rFonts w:hint="default"/>
      </w:rPr>
    </w:lvl>
    <w:lvl w:ilvl="5" w:tplc="A21A3B68">
      <w:numFmt w:val="bullet"/>
      <w:lvlText w:val="•"/>
      <w:lvlJc w:val="left"/>
      <w:pPr>
        <w:ind w:left="2378" w:hanging="360"/>
      </w:pPr>
      <w:rPr>
        <w:rFonts w:hint="default"/>
      </w:rPr>
    </w:lvl>
    <w:lvl w:ilvl="6" w:tplc="6FD0107E">
      <w:numFmt w:val="bullet"/>
      <w:lvlText w:val="•"/>
      <w:lvlJc w:val="left"/>
      <w:pPr>
        <w:ind w:left="2762" w:hanging="360"/>
      </w:pPr>
      <w:rPr>
        <w:rFonts w:hint="default"/>
      </w:rPr>
    </w:lvl>
    <w:lvl w:ilvl="7" w:tplc="1BF4B998">
      <w:numFmt w:val="bullet"/>
      <w:lvlText w:val="•"/>
      <w:lvlJc w:val="left"/>
      <w:pPr>
        <w:ind w:left="3145" w:hanging="360"/>
      </w:pPr>
      <w:rPr>
        <w:rFonts w:hint="default"/>
      </w:rPr>
    </w:lvl>
    <w:lvl w:ilvl="8" w:tplc="7158AAE2">
      <w:numFmt w:val="bullet"/>
      <w:lvlText w:val="•"/>
      <w:lvlJc w:val="left"/>
      <w:pPr>
        <w:ind w:left="3529" w:hanging="360"/>
      </w:pPr>
      <w:rPr>
        <w:rFonts w:hint="default"/>
      </w:rPr>
    </w:lvl>
  </w:abstractNum>
  <w:abstractNum w:abstractNumId="9">
    <w:nsid w:val="2585154D"/>
    <w:multiLevelType w:val="hybridMultilevel"/>
    <w:tmpl w:val="A6242F3A"/>
    <w:lvl w:ilvl="0" w:tplc="ED544D2E">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EB0A1C"/>
    <w:multiLevelType w:val="hybridMultilevel"/>
    <w:tmpl w:val="F5DE0C5E"/>
    <w:lvl w:ilvl="0" w:tplc="B7A4873C">
      <w:start w:val="1"/>
      <w:numFmt w:val="decimal"/>
      <w:lvlText w:val="%1."/>
      <w:lvlJc w:val="left"/>
      <w:pPr>
        <w:ind w:left="116" w:hanging="283"/>
      </w:pPr>
      <w:rPr>
        <w:rFonts w:ascii="Times New Roman" w:eastAsia="Times New Roman" w:hAnsi="Times New Roman" w:cs="Times New Roman" w:hint="default"/>
        <w:w w:val="100"/>
        <w:sz w:val="23"/>
        <w:szCs w:val="23"/>
      </w:rPr>
    </w:lvl>
    <w:lvl w:ilvl="1" w:tplc="84506DE8">
      <w:numFmt w:val="bullet"/>
      <w:lvlText w:val="•"/>
      <w:lvlJc w:val="left"/>
      <w:pPr>
        <w:ind w:left="1072" w:hanging="283"/>
      </w:pPr>
      <w:rPr>
        <w:rFonts w:hint="default"/>
      </w:rPr>
    </w:lvl>
    <w:lvl w:ilvl="2" w:tplc="F7566266">
      <w:numFmt w:val="bullet"/>
      <w:lvlText w:val="•"/>
      <w:lvlJc w:val="left"/>
      <w:pPr>
        <w:ind w:left="2024" w:hanging="283"/>
      </w:pPr>
      <w:rPr>
        <w:rFonts w:hint="default"/>
      </w:rPr>
    </w:lvl>
    <w:lvl w:ilvl="3" w:tplc="420E9964">
      <w:numFmt w:val="bullet"/>
      <w:lvlText w:val="•"/>
      <w:lvlJc w:val="left"/>
      <w:pPr>
        <w:ind w:left="2976" w:hanging="283"/>
      </w:pPr>
      <w:rPr>
        <w:rFonts w:hint="default"/>
      </w:rPr>
    </w:lvl>
    <w:lvl w:ilvl="4" w:tplc="2542DC54">
      <w:numFmt w:val="bullet"/>
      <w:lvlText w:val="•"/>
      <w:lvlJc w:val="left"/>
      <w:pPr>
        <w:ind w:left="3928" w:hanging="283"/>
      </w:pPr>
      <w:rPr>
        <w:rFonts w:hint="default"/>
      </w:rPr>
    </w:lvl>
    <w:lvl w:ilvl="5" w:tplc="1EC0FBDA">
      <w:numFmt w:val="bullet"/>
      <w:lvlText w:val="•"/>
      <w:lvlJc w:val="left"/>
      <w:pPr>
        <w:ind w:left="4880" w:hanging="283"/>
      </w:pPr>
      <w:rPr>
        <w:rFonts w:hint="default"/>
      </w:rPr>
    </w:lvl>
    <w:lvl w:ilvl="6" w:tplc="8A62418C">
      <w:numFmt w:val="bullet"/>
      <w:lvlText w:val="•"/>
      <w:lvlJc w:val="left"/>
      <w:pPr>
        <w:ind w:left="5832" w:hanging="283"/>
      </w:pPr>
      <w:rPr>
        <w:rFonts w:hint="default"/>
      </w:rPr>
    </w:lvl>
    <w:lvl w:ilvl="7" w:tplc="0BFACE52">
      <w:numFmt w:val="bullet"/>
      <w:lvlText w:val="•"/>
      <w:lvlJc w:val="left"/>
      <w:pPr>
        <w:ind w:left="6784" w:hanging="283"/>
      </w:pPr>
      <w:rPr>
        <w:rFonts w:hint="default"/>
      </w:rPr>
    </w:lvl>
    <w:lvl w:ilvl="8" w:tplc="A39C453A">
      <w:numFmt w:val="bullet"/>
      <w:lvlText w:val="•"/>
      <w:lvlJc w:val="left"/>
      <w:pPr>
        <w:ind w:left="7736" w:hanging="283"/>
      </w:pPr>
      <w:rPr>
        <w:rFonts w:hint="default"/>
      </w:rPr>
    </w:lvl>
  </w:abstractNum>
  <w:abstractNum w:abstractNumId="11">
    <w:nsid w:val="2B691DA0"/>
    <w:multiLevelType w:val="hybridMultilevel"/>
    <w:tmpl w:val="866696AA"/>
    <w:lvl w:ilvl="0" w:tplc="7B04B322">
      <w:numFmt w:val="bullet"/>
      <w:lvlText w:val=""/>
      <w:lvlJc w:val="left"/>
      <w:pPr>
        <w:ind w:left="467" w:hanging="360"/>
      </w:pPr>
      <w:rPr>
        <w:rFonts w:ascii="Symbol" w:eastAsia="Symbol" w:hAnsi="Symbol" w:cs="Symbol" w:hint="default"/>
        <w:w w:val="100"/>
        <w:sz w:val="22"/>
        <w:szCs w:val="22"/>
      </w:rPr>
    </w:lvl>
    <w:lvl w:ilvl="1" w:tplc="A2309318">
      <w:numFmt w:val="bullet"/>
      <w:lvlText w:val="•"/>
      <w:lvlJc w:val="left"/>
      <w:pPr>
        <w:ind w:left="843" w:hanging="360"/>
      </w:pPr>
      <w:rPr>
        <w:rFonts w:hint="default"/>
      </w:rPr>
    </w:lvl>
    <w:lvl w:ilvl="2" w:tplc="99B68A16">
      <w:numFmt w:val="bullet"/>
      <w:lvlText w:val="•"/>
      <w:lvlJc w:val="left"/>
      <w:pPr>
        <w:ind w:left="1227" w:hanging="360"/>
      </w:pPr>
      <w:rPr>
        <w:rFonts w:hint="default"/>
      </w:rPr>
    </w:lvl>
    <w:lvl w:ilvl="3" w:tplc="0930B374">
      <w:numFmt w:val="bullet"/>
      <w:lvlText w:val="•"/>
      <w:lvlJc w:val="left"/>
      <w:pPr>
        <w:ind w:left="1611" w:hanging="360"/>
      </w:pPr>
      <w:rPr>
        <w:rFonts w:hint="default"/>
      </w:rPr>
    </w:lvl>
    <w:lvl w:ilvl="4" w:tplc="DEC0F2A6">
      <w:numFmt w:val="bullet"/>
      <w:lvlText w:val="•"/>
      <w:lvlJc w:val="left"/>
      <w:pPr>
        <w:ind w:left="1994" w:hanging="360"/>
      </w:pPr>
      <w:rPr>
        <w:rFonts w:hint="default"/>
      </w:rPr>
    </w:lvl>
    <w:lvl w:ilvl="5" w:tplc="813C3EAE">
      <w:numFmt w:val="bullet"/>
      <w:lvlText w:val="•"/>
      <w:lvlJc w:val="left"/>
      <w:pPr>
        <w:ind w:left="2378" w:hanging="360"/>
      </w:pPr>
      <w:rPr>
        <w:rFonts w:hint="default"/>
      </w:rPr>
    </w:lvl>
    <w:lvl w:ilvl="6" w:tplc="15EE9044">
      <w:numFmt w:val="bullet"/>
      <w:lvlText w:val="•"/>
      <w:lvlJc w:val="left"/>
      <w:pPr>
        <w:ind w:left="2762" w:hanging="360"/>
      </w:pPr>
      <w:rPr>
        <w:rFonts w:hint="default"/>
      </w:rPr>
    </w:lvl>
    <w:lvl w:ilvl="7" w:tplc="0DE8DFE4">
      <w:numFmt w:val="bullet"/>
      <w:lvlText w:val="•"/>
      <w:lvlJc w:val="left"/>
      <w:pPr>
        <w:ind w:left="3145" w:hanging="360"/>
      </w:pPr>
      <w:rPr>
        <w:rFonts w:hint="default"/>
      </w:rPr>
    </w:lvl>
    <w:lvl w:ilvl="8" w:tplc="CCA0AD10">
      <w:numFmt w:val="bullet"/>
      <w:lvlText w:val="•"/>
      <w:lvlJc w:val="left"/>
      <w:pPr>
        <w:ind w:left="3529" w:hanging="360"/>
      </w:pPr>
      <w:rPr>
        <w:rFonts w:hint="default"/>
      </w:rPr>
    </w:lvl>
  </w:abstractNum>
  <w:abstractNum w:abstractNumId="12">
    <w:nsid w:val="2DFC4AA1"/>
    <w:multiLevelType w:val="hybridMultilevel"/>
    <w:tmpl w:val="098241D6"/>
    <w:lvl w:ilvl="0" w:tplc="C7D82F5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FE1170A"/>
    <w:multiLevelType w:val="hybridMultilevel"/>
    <w:tmpl w:val="D51413B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1901F91"/>
    <w:multiLevelType w:val="hybridMultilevel"/>
    <w:tmpl w:val="860041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01">
      <w:start w:val="1"/>
      <w:numFmt w:val="bullet"/>
      <w:lvlText w:val=""/>
      <w:lvlJc w:val="left"/>
      <w:pPr>
        <w:ind w:left="1800" w:hanging="180"/>
      </w:pPr>
      <w:rPr>
        <w:rFonts w:ascii="Symbol" w:hAnsi="Symbol"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39F1D5F"/>
    <w:multiLevelType w:val="hybridMultilevel"/>
    <w:tmpl w:val="765AD434"/>
    <w:lvl w:ilvl="0" w:tplc="08EEFFD0">
      <w:start w:val="5"/>
      <w:numFmt w:val="decimal"/>
      <w:lvlText w:val="%1."/>
      <w:lvlJc w:val="left"/>
      <w:pPr>
        <w:ind w:left="-252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0" w:hanging="360"/>
      </w:pPr>
    </w:lvl>
    <w:lvl w:ilvl="5" w:tplc="0409001B" w:tentative="1">
      <w:start w:val="1"/>
      <w:numFmt w:val="lowerRoman"/>
      <w:lvlText w:val="%6."/>
      <w:lvlJc w:val="right"/>
      <w:pPr>
        <w:ind w:left="720" w:hanging="180"/>
      </w:pPr>
    </w:lvl>
    <w:lvl w:ilvl="6" w:tplc="0409000F" w:tentative="1">
      <w:start w:val="1"/>
      <w:numFmt w:val="decimal"/>
      <w:lvlText w:val="%7."/>
      <w:lvlJc w:val="left"/>
      <w:pPr>
        <w:ind w:left="1440" w:hanging="360"/>
      </w:pPr>
    </w:lvl>
    <w:lvl w:ilvl="7" w:tplc="04090019" w:tentative="1">
      <w:start w:val="1"/>
      <w:numFmt w:val="lowerLetter"/>
      <w:lvlText w:val="%8."/>
      <w:lvlJc w:val="left"/>
      <w:pPr>
        <w:ind w:left="2160" w:hanging="360"/>
      </w:pPr>
    </w:lvl>
    <w:lvl w:ilvl="8" w:tplc="0409001B" w:tentative="1">
      <w:start w:val="1"/>
      <w:numFmt w:val="lowerRoman"/>
      <w:lvlText w:val="%9."/>
      <w:lvlJc w:val="right"/>
      <w:pPr>
        <w:ind w:left="2880" w:hanging="180"/>
      </w:pPr>
    </w:lvl>
  </w:abstractNum>
  <w:abstractNum w:abstractNumId="16">
    <w:nsid w:val="366F0240"/>
    <w:multiLevelType w:val="hybridMultilevel"/>
    <w:tmpl w:val="765AD434"/>
    <w:lvl w:ilvl="0" w:tplc="08EEFFD0">
      <w:start w:val="5"/>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8BB1E66"/>
    <w:multiLevelType w:val="hybridMultilevel"/>
    <w:tmpl w:val="46FEE9B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01">
      <w:start w:val="1"/>
      <w:numFmt w:val="bullet"/>
      <w:lvlText w:val=""/>
      <w:lvlJc w:val="left"/>
      <w:pPr>
        <w:ind w:left="1800" w:hanging="180"/>
      </w:pPr>
      <w:rPr>
        <w:rFonts w:ascii="Symbol" w:hAnsi="Symbol"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91D4E9F"/>
    <w:multiLevelType w:val="hybridMultilevel"/>
    <w:tmpl w:val="F6E433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BA03602"/>
    <w:multiLevelType w:val="hybridMultilevel"/>
    <w:tmpl w:val="80CC9C12"/>
    <w:lvl w:ilvl="0" w:tplc="0C1A000F">
      <w:start w:val="1"/>
      <w:numFmt w:val="decimal"/>
      <w:lvlText w:val="%1."/>
      <w:lvlJc w:val="left"/>
      <w:pPr>
        <w:ind w:left="720" w:hanging="360"/>
      </w:pPr>
    </w:lvl>
    <w:lvl w:ilvl="1" w:tplc="0C1A0019" w:tentative="1">
      <w:start w:val="1"/>
      <w:numFmt w:val="lowerLetter"/>
      <w:lvlText w:val="%2."/>
      <w:lvlJc w:val="left"/>
      <w:pPr>
        <w:ind w:left="1440" w:hanging="360"/>
      </w:pPr>
    </w:lvl>
    <w:lvl w:ilvl="2" w:tplc="0C1A001B" w:tentative="1">
      <w:start w:val="1"/>
      <w:numFmt w:val="lowerRoman"/>
      <w:lvlText w:val="%3."/>
      <w:lvlJc w:val="right"/>
      <w:pPr>
        <w:ind w:left="2160" w:hanging="180"/>
      </w:pPr>
    </w:lvl>
    <w:lvl w:ilvl="3" w:tplc="0C1A000F" w:tentative="1">
      <w:start w:val="1"/>
      <w:numFmt w:val="decimal"/>
      <w:lvlText w:val="%4."/>
      <w:lvlJc w:val="left"/>
      <w:pPr>
        <w:ind w:left="2880" w:hanging="360"/>
      </w:pPr>
    </w:lvl>
    <w:lvl w:ilvl="4" w:tplc="0C1A0019" w:tentative="1">
      <w:start w:val="1"/>
      <w:numFmt w:val="lowerLetter"/>
      <w:lvlText w:val="%5."/>
      <w:lvlJc w:val="left"/>
      <w:pPr>
        <w:ind w:left="3600" w:hanging="360"/>
      </w:pPr>
    </w:lvl>
    <w:lvl w:ilvl="5" w:tplc="0C1A001B" w:tentative="1">
      <w:start w:val="1"/>
      <w:numFmt w:val="lowerRoman"/>
      <w:lvlText w:val="%6."/>
      <w:lvlJc w:val="right"/>
      <w:pPr>
        <w:ind w:left="4320" w:hanging="180"/>
      </w:pPr>
    </w:lvl>
    <w:lvl w:ilvl="6" w:tplc="0C1A000F" w:tentative="1">
      <w:start w:val="1"/>
      <w:numFmt w:val="decimal"/>
      <w:lvlText w:val="%7."/>
      <w:lvlJc w:val="left"/>
      <w:pPr>
        <w:ind w:left="5040" w:hanging="360"/>
      </w:pPr>
    </w:lvl>
    <w:lvl w:ilvl="7" w:tplc="0C1A0019" w:tentative="1">
      <w:start w:val="1"/>
      <w:numFmt w:val="lowerLetter"/>
      <w:lvlText w:val="%8."/>
      <w:lvlJc w:val="left"/>
      <w:pPr>
        <w:ind w:left="5760" w:hanging="360"/>
      </w:pPr>
    </w:lvl>
    <w:lvl w:ilvl="8" w:tplc="0C1A001B" w:tentative="1">
      <w:start w:val="1"/>
      <w:numFmt w:val="lowerRoman"/>
      <w:lvlText w:val="%9."/>
      <w:lvlJc w:val="right"/>
      <w:pPr>
        <w:ind w:left="6480" w:hanging="180"/>
      </w:pPr>
    </w:lvl>
  </w:abstractNum>
  <w:abstractNum w:abstractNumId="20">
    <w:nsid w:val="3D9B2968"/>
    <w:multiLevelType w:val="hybridMultilevel"/>
    <w:tmpl w:val="B866AC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01">
      <w:start w:val="1"/>
      <w:numFmt w:val="bullet"/>
      <w:lvlText w:val=""/>
      <w:lvlJc w:val="left"/>
      <w:pPr>
        <w:ind w:left="1800" w:hanging="180"/>
      </w:pPr>
      <w:rPr>
        <w:rFonts w:ascii="Symbol" w:hAnsi="Symbol"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3F4326E4"/>
    <w:multiLevelType w:val="hybridMultilevel"/>
    <w:tmpl w:val="6F0C86EC"/>
    <w:lvl w:ilvl="0" w:tplc="5AFE3D58">
      <w:start w:val="1"/>
      <w:numFmt w:val="decimal"/>
      <w:lvlText w:val="%1."/>
      <w:lvlJc w:val="left"/>
      <w:pPr>
        <w:ind w:left="1080" w:hanging="360"/>
      </w:pPr>
      <w:rPr>
        <w:rFonts w:hint="default"/>
        <w:b/>
      </w:rPr>
    </w:lvl>
    <w:lvl w:ilvl="1" w:tplc="A1165AAC">
      <w:numFmt w:val="bullet"/>
      <w:lvlText w:val="-"/>
      <w:lvlJc w:val="left"/>
      <w:pPr>
        <w:ind w:left="1440" w:hanging="360"/>
      </w:pPr>
      <w:rPr>
        <w:rFonts w:ascii="Times New Roman" w:eastAsiaTheme="minorHAnsi" w:hAnsi="Times New Roman" w:cs="Times New Roman" w:hint="default"/>
      </w:rPr>
    </w:lvl>
    <w:lvl w:ilvl="2" w:tplc="0C1A001B" w:tentative="1">
      <w:start w:val="1"/>
      <w:numFmt w:val="lowerRoman"/>
      <w:lvlText w:val="%3."/>
      <w:lvlJc w:val="right"/>
      <w:pPr>
        <w:ind w:left="2160" w:hanging="180"/>
      </w:pPr>
    </w:lvl>
    <w:lvl w:ilvl="3" w:tplc="0C1A000F" w:tentative="1">
      <w:start w:val="1"/>
      <w:numFmt w:val="decimal"/>
      <w:lvlText w:val="%4."/>
      <w:lvlJc w:val="left"/>
      <w:pPr>
        <w:ind w:left="2880" w:hanging="360"/>
      </w:pPr>
    </w:lvl>
    <w:lvl w:ilvl="4" w:tplc="0C1A0019" w:tentative="1">
      <w:start w:val="1"/>
      <w:numFmt w:val="lowerLetter"/>
      <w:lvlText w:val="%5."/>
      <w:lvlJc w:val="left"/>
      <w:pPr>
        <w:ind w:left="3600" w:hanging="360"/>
      </w:pPr>
    </w:lvl>
    <w:lvl w:ilvl="5" w:tplc="0C1A001B" w:tentative="1">
      <w:start w:val="1"/>
      <w:numFmt w:val="lowerRoman"/>
      <w:lvlText w:val="%6."/>
      <w:lvlJc w:val="right"/>
      <w:pPr>
        <w:ind w:left="4320" w:hanging="180"/>
      </w:pPr>
    </w:lvl>
    <w:lvl w:ilvl="6" w:tplc="0C1A000F" w:tentative="1">
      <w:start w:val="1"/>
      <w:numFmt w:val="decimal"/>
      <w:lvlText w:val="%7."/>
      <w:lvlJc w:val="left"/>
      <w:pPr>
        <w:ind w:left="5040" w:hanging="360"/>
      </w:pPr>
    </w:lvl>
    <w:lvl w:ilvl="7" w:tplc="0C1A0019" w:tentative="1">
      <w:start w:val="1"/>
      <w:numFmt w:val="lowerLetter"/>
      <w:lvlText w:val="%8."/>
      <w:lvlJc w:val="left"/>
      <w:pPr>
        <w:ind w:left="5760" w:hanging="360"/>
      </w:pPr>
    </w:lvl>
    <w:lvl w:ilvl="8" w:tplc="0C1A001B" w:tentative="1">
      <w:start w:val="1"/>
      <w:numFmt w:val="lowerRoman"/>
      <w:lvlText w:val="%9."/>
      <w:lvlJc w:val="right"/>
      <w:pPr>
        <w:ind w:left="6480" w:hanging="180"/>
      </w:pPr>
    </w:lvl>
  </w:abstractNum>
  <w:abstractNum w:abstractNumId="22">
    <w:nsid w:val="43FB41DA"/>
    <w:multiLevelType w:val="hybridMultilevel"/>
    <w:tmpl w:val="1A0A3418"/>
    <w:lvl w:ilvl="0" w:tplc="0C1A0001">
      <w:start w:val="1"/>
      <w:numFmt w:val="bullet"/>
      <w:lvlText w:val=""/>
      <w:lvlJc w:val="left"/>
      <w:pPr>
        <w:ind w:left="1440" w:hanging="360"/>
      </w:pPr>
      <w:rPr>
        <w:rFonts w:ascii="Symbol" w:hAnsi="Symbol" w:hint="default"/>
      </w:rPr>
    </w:lvl>
    <w:lvl w:ilvl="1" w:tplc="0C1A0003" w:tentative="1">
      <w:start w:val="1"/>
      <w:numFmt w:val="bullet"/>
      <w:lvlText w:val="o"/>
      <w:lvlJc w:val="left"/>
      <w:pPr>
        <w:ind w:left="2160" w:hanging="360"/>
      </w:pPr>
      <w:rPr>
        <w:rFonts w:ascii="Courier New" w:hAnsi="Courier New" w:cs="Courier New" w:hint="default"/>
      </w:rPr>
    </w:lvl>
    <w:lvl w:ilvl="2" w:tplc="0C1A0005" w:tentative="1">
      <w:start w:val="1"/>
      <w:numFmt w:val="bullet"/>
      <w:lvlText w:val=""/>
      <w:lvlJc w:val="left"/>
      <w:pPr>
        <w:ind w:left="2880" w:hanging="360"/>
      </w:pPr>
      <w:rPr>
        <w:rFonts w:ascii="Wingdings" w:hAnsi="Wingdings" w:hint="default"/>
      </w:rPr>
    </w:lvl>
    <w:lvl w:ilvl="3" w:tplc="0C1A0001" w:tentative="1">
      <w:start w:val="1"/>
      <w:numFmt w:val="bullet"/>
      <w:lvlText w:val=""/>
      <w:lvlJc w:val="left"/>
      <w:pPr>
        <w:ind w:left="3600" w:hanging="360"/>
      </w:pPr>
      <w:rPr>
        <w:rFonts w:ascii="Symbol" w:hAnsi="Symbol" w:hint="default"/>
      </w:rPr>
    </w:lvl>
    <w:lvl w:ilvl="4" w:tplc="0C1A0003" w:tentative="1">
      <w:start w:val="1"/>
      <w:numFmt w:val="bullet"/>
      <w:lvlText w:val="o"/>
      <w:lvlJc w:val="left"/>
      <w:pPr>
        <w:ind w:left="4320" w:hanging="360"/>
      </w:pPr>
      <w:rPr>
        <w:rFonts w:ascii="Courier New" w:hAnsi="Courier New" w:cs="Courier New" w:hint="default"/>
      </w:rPr>
    </w:lvl>
    <w:lvl w:ilvl="5" w:tplc="0C1A0005" w:tentative="1">
      <w:start w:val="1"/>
      <w:numFmt w:val="bullet"/>
      <w:lvlText w:val=""/>
      <w:lvlJc w:val="left"/>
      <w:pPr>
        <w:ind w:left="5040" w:hanging="360"/>
      </w:pPr>
      <w:rPr>
        <w:rFonts w:ascii="Wingdings" w:hAnsi="Wingdings" w:hint="default"/>
      </w:rPr>
    </w:lvl>
    <w:lvl w:ilvl="6" w:tplc="0C1A0001" w:tentative="1">
      <w:start w:val="1"/>
      <w:numFmt w:val="bullet"/>
      <w:lvlText w:val=""/>
      <w:lvlJc w:val="left"/>
      <w:pPr>
        <w:ind w:left="5760" w:hanging="360"/>
      </w:pPr>
      <w:rPr>
        <w:rFonts w:ascii="Symbol" w:hAnsi="Symbol" w:hint="default"/>
      </w:rPr>
    </w:lvl>
    <w:lvl w:ilvl="7" w:tplc="0C1A0003" w:tentative="1">
      <w:start w:val="1"/>
      <w:numFmt w:val="bullet"/>
      <w:lvlText w:val="o"/>
      <w:lvlJc w:val="left"/>
      <w:pPr>
        <w:ind w:left="6480" w:hanging="360"/>
      </w:pPr>
      <w:rPr>
        <w:rFonts w:ascii="Courier New" w:hAnsi="Courier New" w:cs="Courier New" w:hint="default"/>
      </w:rPr>
    </w:lvl>
    <w:lvl w:ilvl="8" w:tplc="0C1A0005" w:tentative="1">
      <w:start w:val="1"/>
      <w:numFmt w:val="bullet"/>
      <w:lvlText w:val=""/>
      <w:lvlJc w:val="left"/>
      <w:pPr>
        <w:ind w:left="7200" w:hanging="360"/>
      </w:pPr>
      <w:rPr>
        <w:rFonts w:ascii="Wingdings" w:hAnsi="Wingdings" w:hint="default"/>
      </w:rPr>
    </w:lvl>
  </w:abstractNum>
  <w:abstractNum w:abstractNumId="23">
    <w:nsid w:val="49CB2F55"/>
    <w:multiLevelType w:val="hybridMultilevel"/>
    <w:tmpl w:val="361C4EA2"/>
    <w:lvl w:ilvl="0" w:tplc="ACD86022">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B3212CA"/>
    <w:multiLevelType w:val="hybridMultilevel"/>
    <w:tmpl w:val="89DEB5CA"/>
    <w:lvl w:ilvl="0" w:tplc="C7D82F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3CE3E6C"/>
    <w:multiLevelType w:val="hybridMultilevel"/>
    <w:tmpl w:val="136EDAFA"/>
    <w:lvl w:ilvl="0" w:tplc="C7D82F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6C4694C"/>
    <w:multiLevelType w:val="hybridMultilevel"/>
    <w:tmpl w:val="9BE40D14"/>
    <w:lvl w:ilvl="0" w:tplc="EBC20F06">
      <w:start w:val="3"/>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0B01B76"/>
    <w:multiLevelType w:val="hybridMultilevel"/>
    <w:tmpl w:val="59CE8978"/>
    <w:lvl w:ilvl="0" w:tplc="23B07222">
      <w:numFmt w:val="bullet"/>
      <w:lvlText w:val=""/>
      <w:lvlJc w:val="left"/>
      <w:pPr>
        <w:ind w:left="467" w:hanging="360"/>
      </w:pPr>
      <w:rPr>
        <w:rFonts w:ascii="Symbol" w:eastAsia="Symbol" w:hAnsi="Symbol" w:cs="Symbol" w:hint="default"/>
        <w:w w:val="100"/>
        <w:sz w:val="22"/>
        <w:szCs w:val="22"/>
      </w:rPr>
    </w:lvl>
    <w:lvl w:ilvl="1" w:tplc="2392154A">
      <w:numFmt w:val="bullet"/>
      <w:lvlText w:val="•"/>
      <w:lvlJc w:val="left"/>
      <w:pPr>
        <w:ind w:left="843" w:hanging="360"/>
      </w:pPr>
      <w:rPr>
        <w:rFonts w:hint="default"/>
      </w:rPr>
    </w:lvl>
    <w:lvl w:ilvl="2" w:tplc="025CBAAE">
      <w:numFmt w:val="bullet"/>
      <w:lvlText w:val="•"/>
      <w:lvlJc w:val="left"/>
      <w:pPr>
        <w:ind w:left="1227" w:hanging="360"/>
      </w:pPr>
      <w:rPr>
        <w:rFonts w:hint="default"/>
      </w:rPr>
    </w:lvl>
    <w:lvl w:ilvl="3" w:tplc="4044FE9A">
      <w:numFmt w:val="bullet"/>
      <w:lvlText w:val="•"/>
      <w:lvlJc w:val="left"/>
      <w:pPr>
        <w:ind w:left="1611" w:hanging="360"/>
      </w:pPr>
      <w:rPr>
        <w:rFonts w:hint="default"/>
      </w:rPr>
    </w:lvl>
    <w:lvl w:ilvl="4" w:tplc="EFA2CADC">
      <w:numFmt w:val="bullet"/>
      <w:lvlText w:val="•"/>
      <w:lvlJc w:val="left"/>
      <w:pPr>
        <w:ind w:left="1994" w:hanging="360"/>
      </w:pPr>
      <w:rPr>
        <w:rFonts w:hint="default"/>
      </w:rPr>
    </w:lvl>
    <w:lvl w:ilvl="5" w:tplc="F368876C">
      <w:numFmt w:val="bullet"/>
      <w:lvlText w:val="•"/>
      <w:lvlJc w:val="left"/>
      <w:pPr>
        <w:ind w:left="2378" w:hanging="360"/>
      </w:pPr>
      <w:rPr>
        <w:rFonts w:hint="default"/>
      </w:rPr>
    </w:lvl>
    <w:lvl w:ilvl="6" w:tplc="9EBAF07A">
      <w:numFmt w:val="bullet"/>
      <w:lvlText w:val="•"/>
      <w:lvlJc w:val="left"/>
      <w:pPr>
        <w:ind w:left="2762" w:hanging="360"/>
      </w:pPr>
      <w:rPr>
        <w:rFonts w:hint="default"/>
      </w:rPr>
    </w:lvl>
    <w:lvl w:ilvl="7" w:tplc="236A0926">
      <w:numFmt w:val="bullet"/>
      <w:lvlText w:val="•"/>
      <w:lvlJc w:val="left"/>
      <w:pPr>
        <w:ind w:left="3145" w:hanging="360"/>
      </w:pPr>
      <w:rPr>
        <w:rFonts w:hint="default"/>
      </w:rPr>
    </w:lvl>
    <w:lvl w:ilvl="8" w:tplc="696CDA92">
      <w:numFmt w:val="bullet"/>
      <w:lvlText w:val="•"/>
      <w:lvlJc w:val="left"/>
      <w:pPr>
        <w:ind w:left="3529" w:hanging="360"/>
      </w:pPr>
      <w:rPr>
        <w:rFonts w:hint="default"/>
      </w:rPr>
    </w:lvl>
  </w:abstractNum>
  <w:abstractNum w:abstractNumId="28">
    <w:nsid w:val="62D42D76"/>
    <w:multiLevelType w:val="hybridMultilevel"/>
    <w:tmpl w:val="6D2CA508"/>
    <w:lvl w:ilvl="0" w:tplc="C9D80748">
      <w:numFmt w:val="bullet"/>
      <w:lvlText w:val=""/>
      <w:lvlJc w:val="left"/>
      <w:pPr>
        <w:ind w:left="467" w:hanging="360"/>
      </w:pPr>
      <w:rPr>
        <w:rFonts w:ascii="Symbol" w:eastAsia="Symbol" w:hAnsi="Symbol" w:cs="Symbol" w:hint="default"/>
        <w:w w:val="100"/>
        <w:sz w:val="22"/>
        <w:szCs w:val="22"/>
      </w:rPr>
    </w:lvl>
    <w:lvl w:ilvl="1" w:tplc="D00E4B94">
      <w:numFmt w:val="bullet"/>
      <w:lvlText w:val="•"/>
      <w:lvlJc w:val="left"/>
      <w:pPr>
        <w:ind w:left="843" w:hanging="360"/>
      </w:pPr>
      <w:rPr>
        <w:rFonts w:hint="default"/>
      </w:rPr>
    </w:lvl>
    <w:lvl w:ilvl="2" w:tplc="FDC04D22">
      <w:numFmt w:val="bullet"/>
      <w:lvlText w:val="•"/>
      <w:lvlJc w:val="left"/>
      <w:pPr>
        <w:ind w:left="1227" w:hanging="360"/>
      </w:pPr>
      <w:rPr>
        <w:rFonts w:hint="default"/>
      </w:rPr>
    </w:lvl>
    <w:lvl w:ilvl="3" w:tplc="786E9116">
      <w:numFmt w:val="bullet"/>
      <w:lvlText w:val="•"/>
      <w:lvlJc w:val="left"/>
      <w:pPr>
        <w:ind w:left="1611" w:hanging="360"/>
      </w:pPr>
      <w:rPr>
        <w:rFonts w:hint="default"/>
      </w:rPr>
    </w:lvl>
    <w:lvl w:ilvl="4" w:tplc="8F0439F8">
      <w:numFmt w:val="bullet"/>
      <w:lvlText w:val="•"/>
      <w:lvlJc w:val="left"/>
      <w:pPr>
        <w:ind w:left="1994" w:hanging="360"/>
      </w:pPr>
      <w:rPr>
        <w:rFonts w:hint="default"/>
      </w:rPr>
    </w:lvl>
    <w:lvl w:ilvl="5" w:tplc="345892D8">
      <w:numFmt w:val="bullet"/>
      <w:lvlText w:val="•"/>
      <w:lvlJc w:val="left"/>
      <w:pPr>
        <w:ind w:left="2378" w:hanging="360"/>
      </w:pPr>
      <w:rPr>
        <w:rFonts w:hint="default"/>
      </w:rPr>
    </w:lvl>
    <w:lvl w:ilvl="6" w:tplc="0C764A22">
      <w:numFmt w:val="bullet"/>
      <w:lvlText w:val="•"/>
      <w:lvlJc w:val="left"/>
      <w:pPr>
        <w:ind w:left="2762" w:hanging="360"/>
      </w:pPr>
      <w:rPr>
        <w:rFonts w:hint="default"/>
      </w:rPr>
    </w:lvl>
    <w:lvl w:ilvl="7" w:tplc="47F86DA6">
      <w:numFmt w:val="bullet"/>
      <w:lvlText w:val="•"/>
      <w:lvlJc w:val="left"/>
      <w:pPr>
        <w:ind w:left="3145" w:hanging="360"/>
      </w:pPr>
      <w:rPr>
        <w:rFonts w:hint="default"/>
      </w:rPr>
    </w:lvl>
    <w:lvl w:ilvl="8" w:tplc="18A86BFE">
      <w:numFmt w:val="bullet"/>
      <w:lvlText w:val="•"/>
      <w:lvlJc w:val="left"/>
      <w:pPr>
        <w:ind w:left="3529" w:hanging="360"/>
      </w:pPr>
      <w:rPr>
        <w:rFonts w:hint="default"/>
      </w:rPr>
    </w:lvl>
  </w:abstractNum>
  <w:abstractNum w:abstractNumId="29">
    <w:nsid w:val="663F405F"/>
    <w:multiLevelType w:val="hybridMultilevel"/>
    <w:tmpl w:val="098241D6"/>
    <w:lvl w:ilvl="0" w:tplc="C7D82F5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6D1E613C"/>
    <w:multiLevelType w:val="hybridMultilevel"/>
    <w:tmpl w:val="098241D6"/>
    <w:lvl w:ilvl="0" w:tplc="C7D82F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E272D7E"/>
    <w:multiLevelType w:val="hybridMultilevel"/>
    <w:tmpl w:val="F37EBC90"/>
    <w:lvl w:ilvl="0" w:tplc="27B6B92A">
      <w:numFmt w:val="bullet"/>
      <w:lvlText w:val="-"/>
      <w:lvlJc w:val="left"/>
      <w:pPr>
        <w:ind w:left="1080" w:hanging="360"/>
      </w:pPr>
      <w:rPr>
        <w:rFonts w:ascii="Times New Roman" w:eastAsiaTheme="minorHAnsi" w:hAnsi="Times New Roman" w:cs="Times New Roman" w:hint="default"/>
      </w:rPr>
    </w:lvl>
    <w:lvl w:ilvl="1" w:tplc="0C1A0003" w:tentative="1">
      <w:start w:val="1"/>
      <w:numFmt w:val="bullet"/>
      <w:lvlText w:val="o"/>
      <w:lvlJc w:val="left"/>
      <w:pPr>
        <w:ind w:left="1800" w:hanging="360"/>
      </w:pPr>
      <w:rPr>
        <w:rFonts w:ascii="Courier New" w:hAnsi="Courier New" w:cs="Courier New" w:hint="default"/>
      </w:rPr>
    </w:lvl>
    <w:lvl w:ilvl="2" w:tplc="0C1A0005" w:tentative="1">
      <w:start w:val="1"/>
      <w:numFmt w:val="bullet"/>
      <w:lvlText w:val=""/>
      <w:lvlJc w:val="left"/>
      <w:pPr>
        <w:ind w:left="2520" w:hanging="360"/>
      </w:pPr>
      <w:rPr>
        <w:rFonts w:ascii="Wingdings" w:hAnsi="Wingdings" w:hint="default"/>
      </w:rPr>
    </w:lvl>
    <w:lvl w:ilvl="3" w:tplc="0C1A0001" w:tentative="1">
      <w:start w:val="1"/>
      <w:numFmt w:val="bullet"/>
      <w:lvlText w:val=""/>
      <w:lvlJc w:val="left"/>
      <w:pPr>
        <w:ind w:left="3240" w:hanging="360"/>
      </w:pPr>
      <w:rPr>
        <w:rFonts w:ascii="Symbol" w:hAnsi="Symbol" w:hint="default"/>
      </w:rPr>
    </w:lvl>
    <w:lvl w:ilvl="4" w:tplc="0C1A0003" w:tentative="1">
      <w:start w:val="1"/>
      <w:numFmt w:val="bullet"/>
      <w:lvlText w:val="o"/>
      <w:lvlJc w:val="left"/>
      <w:pPr>
        <w:ind w:left="3960" w:hanging="360"/>
      </w:pPr>
      <w:rPr>
        <w:rFonts w:ascii="Courier New" w:hAnsi="Courier New" w:cs="Courier New" w:hint="default"/>
      </w:rPr>
    </w:lvl>
    <w:lvl w:ilvl="5" w:tplc="0C1A0005" w:tentative="1">
      <w:start w:val="1"/>
      <w:numFmt w:val="bullet"/>
      <w:lvlText w:val=""/>
      <w:lvlJc w:val="left"/>
      <w:pPr>
        <w:ind w:left="4680" w:hanging="360"/>
      </w:pPr>
      <w:rPr>
        <w:rFonts w:ascii="Wingdings" w:hAnsi="Wingdings" w:hint="default"/>
      </w:rPr>
    </w:lvl>
    <w:lvl w:ilvl="6" w:tplc="0C1A0001" w:tentative="1">
      <w:start w:val="1"/>
      <w:numFmt w:val="bullet"/>
      <w:lvlText w:val=""/>
      <w:lvlJc w:val="left"/>
      <w:pPr>
        <w:ind w:left="5400" w:hanging="360"/>
      </w:pPr>
      <w:rPr>
        <w:rFonts w:ascii="Symbol" w:hAnsi="Symbol" w:hint="default"/>
      </w:rPr>
    </w:lvl>
    <w:lvl w:ilvl="7" w:tplc="0C1A0003" w:tentative="1">
      <w:start w:val="1"/>
      <w:numFmt w:val="bullet"/>
      <w:lvlText w:val="o"/>
      <w:lvlJc w:val="left"/>
      <w:pPr>
        <w:ind w:left="6120" w:hanging="360"/>
      </w:pPr>
      <w:rPr>
        <w:rFonts w:ascii="Courier New" w:hAnsi="Courier New" w:cs="Courier New" w:hint="default"/>
      </w:rPr>
    </w:lvl>
    <w:lvl w:ilvl="8" w:tplc="0C1A0005" w:tentative="1">
      <w:start w:val="1"/>
      <w:numFmt w:val="bullet"/>
      <w:lvlText w:val=""/>
      <w:lvlJc w:val="left"/>
      <w:pPr>
        <w:ind w:left="6840" w:hanging="360"/>
      </w:pPr>
      <w:rPr>
        <w:rFonts w:ascii="Wingdings" w:hAnsi="Wingdings" w:hint="default"/>
      </w:rPr>
    </w:lvl>
  </w:abstractNum>
  <w:abstractNum w:abstractNumId="32">
    <w:nsid w:val="74AC2DA0"/>
    <w:multiLevelType w:val="hybridMultilevel"/>
    <w:tmpl w:val="01405BB0"/>
    <w:lvl w:ilvl="0" w:tplc="0C1A000F">
      <w:start w:val="1"/>
      <w:numFmt w:val="decimal"/>
      <w:lvlText w:val="%1."/>
      <w:lvlJc w:val="left"/>
      <w:pPr>
        <w:ind w:left="1080" w:hanging="360"/>
      </w:pPr>
      <w:rPr>
        <w:rFonts w:hint="default"/>
      </w:rPr>
    </w:lvl>
    <w:lvl w:ilvl="1" w:tplc="0C1A0003" w:tentative="1">
      <w:start w:val="1"/>
      <w:numFmt w:val="bullet"/>
      <w:lvlText w:val="o"/>
      <w:lvlJc w:val="left"/>
      <w:pPr>
        <w:ind w:left="1800" w:hanging="360"/>
      </w:pPr>
      <w:rPr>
        <w:rFonts w:ascii="Courier New" w:hAnsi="Courier New" w:cs="Courier New" w:hint="default"/>
      </w:rPr>
    </w:lvl>
    <w:lvl w:ilvl="2" w:tplc="0C1A0005" w:tentative="1">
      <w:start w:val="1"/>
      <w:numFmt w:val="bullet"/>
      <w:lvlText w:val=""/>
      <w:lvlJc w:val="left"/>
      <w:pPr>
        <w:ind w:left="2520" w:hanging="360"/>
      </w:pPr>
      <w:rPr>
        <w:rFonts w:ascii="Wingdings" w:hAnsi="Wingdings" w:hint="default"/>
      </w:rPr>
    </w:lvl>
    <w:lvl w:ilvl="3" w:tplc="0C1A0001" w:tentative="1">
      <w:start w:val="1"/>
      <w:numFmt w:val="bullet"/>
      <w:lvlText w:val=""/>
      <w:lvlJc w:val="left"/>
      <w:pPr>
        <w:ind w:left="3240" w:hanging="360"/>
      </w:pPr>
      <w:rPr>
        <w:rFonts w:ascii="Symbol" w:hAnsi="Symbol" w:hint="default"/>
      </w:rPr>
    </w:lvl>
    <w:lvl w:ilvl="4" w:tplc="0C1A0003" w:tentative="1">
      <w:start w:val="1"/>
      <w:numFmt w:val="bullet"/>
      <w:lvlText w:val="o"/>
      <w:lvlJc w:val="left"/>
      <w:pPr>
        <w:ind w:left="3960" w:hanging="360"/>
      </w:pPr>
      <w:rPr>
        <w:rFonts w:ascii="Courier New" w:hAnsi="Courier New" w:cs="Courier New" w:hint="default"/>
      </w:rPr>
    </w:lvl>
    <w:lvl w:ilvl="5" w:tplc="0C1A0005" w:tentative="1">
      <w:start w:val="1"/>
      <w:numFmt w:val="bullet"/>
      <w:lvlText w:val=""/>
      <w:lvlJc w:val="left"/>
      <w:pPr>
        <w:ind w:left="4680" w:hanging="360"/>
      </w:pPr>
      <w:rPr>
        <w:rFonts w:ascii="Wingdings" w:hAnsi="Wingdings" w:hint="default"/>
      </w:rPr>
    </w:lvl>
    <w:lvl w:ilvl="6" w:tplc="0C1A0001" w:tentative="1">
      <w:start w:val="1"/>
      <w:numFmt w:val="bullet"/>
      <w:lvlText w:val=""/>
      <w:lvlJc w:val="left"/>
      <w:pPr>
        <w:ind w:left="5400" w:hanging="360"/>
      </w:pPr>
      <w:rPr>
        <w:rFonts w:ascii="Symbol" w:hAnsi="Symbol" w:hint="default"/>
      </w:rPr>
    </w:lvl>
    <w:lvl w:ilvl="7" w:tplc="0C1A0003" w:tentative="1">
      <w:start w:val="1"/>
      <w:numFmt w:val="bullet"/>
      <w:lvlText w:val="o"/>
      <w:lvlJc w:val="left"/>
      <w:pPr>
        <w:ind w:left="6120" w:hanging="360"/>
      </w:pPr>
      <w:rPr>
        <w:rFonts w:ascii="Courier New" w:hAnsi="Courier New" w:cs="Courier New" w:hint="default"/>
      </w:rPr>
    </w:lvl>
    <w:lvl w:ilvl="8" w:tplc="0C1A0005" w:tentative="1">
      <w:start w:val="1"/>
      <w:numFmt w:val="bullet"/>
      <w:lvlText w:val=""/>
      <w:lvlJc w:val="left"/>
      <w:pPr>
        <w:ind w:left="6840" w:hanging="360"/>
      </w:pPr>
      <w:rPr>
        <w:rFonts w:ascii="Wingdings" w:hAnsi="Wingdings" w:hint="default"/>
      </w:rPr>
    </w:lvl>
  </w:abstractNum>
  <w:num w:numId="1">
    <w:abstractNumId w:val="30"/>
  </w:num>
  <w:num w:numId="2">
    <w:abstractNumId w:val="1"/>
  </w:num>
  <w:num w:numId="3">
    <w:abstractNumId w:val="25"/>
  </w:num>
  <w:num w:numId="4">
    <w:abstractNumId w:val="12"/>
  </w:num>
  <w:num w:numId="5">
    <w:abstractNumId w:val="29"/>
  </w:num>
  <w:num w:numId="6">
    <w:abstractNumId w:val="13"/>
  </w:num>
  <w:num w:numId="7">
    <w:abstractNumId w:val="17"/>
  </w:num>
  <w:num w:numId="8">
    <w:abstractNumId w:val="24"/>
  </w:num>
  <w:num w:numId="9">
    <w:abstractNumId w:val="26"/>
  </w:num>
  <w:num w:numId="10">
    <w:abstractNumId w:val="23"/>
  </w:num>
  <w:num w:numId="11">
    <w:abstractNumId w:val="6"/>
  </w:num>
  <w:num w:numId="12">
    <w:abstractNumId w:val="15"/>
  </w:num>
  <w:num w:numId="13">
    <w:abstractNumId w:val="16"/>
  </w:num>
  <w:num w:numId="14">
    <w:abstractNumId w:val="0"/>
  </w:num>
  <w:num w:numId="15">
    <w:abstractNumId w:val="18"/>
  </w:num>
  <w:num w:numId="16">
    <w:abstractNumId w:val="5"/>
  </w:num>
  <w:num w:numId="17">
    <w:abstractNumId w:val="11"/>
  </w:num>
  <w:num w:numId="18">
    <w:abstractNumId w:val="27"/>
  </w:num>
  <w:num w:numId="19">
    <w:abstractNumId w:val="28"/>
  </w:num>
  <w:num w:numId="20">
    <w:abstractNumId w:val="8"/>
  </w:num>
  <w:num w:numId="21">
    <w:abstractNumId w:val="9"/>
  </w:num>
  <w:num w:numId="22">
    <w:abstractNumId w:val="3"/>
  </w:num>
  <w:num w:numId="23">
    <w:abstractNumId w:val="14"/>
  </w:num>
  <w:num w:numId="24">
    <w:abstractNumId w:val="2"/>
  </w:num>
  <w:num w:numId="25">
    <w:abstractNumId w:val="20"/>
  </w:num>
  <w:num w:numId="26">
    <w:abstractNumId w:val="7"/>
  </w:num>
  <w:num w:numId="27">
    <w:abstractNumId w:val="22"/>
  </w:num>
  <w:num w:numId="28">
    <w:abstractNumId w:val="31"/>
  </w:num>
  <w:num w:numId="29">
    <w:abstractNumId w:val="32"/>
  </w:num>
  <w:num w:numId="30">
    <w:abstractNumId w:val="19"/>
  </w:num>
  <w:num w:numId="31">
    <w:abstractNumId w:val="10"/>
  </w:num>
  <w:num w:numId="32">
    <w:abstractNumId w:val="4"/>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DAE"/>
    <w:rsid w:val="000069A7"/>
    <w:rsid w:val="00010698"/>
    <w:rsid w:val="00014B85"/>
    <w:rsid w:val="00022F71"/>
    <w:rsid w:val="00023D0B"/>
    <w:rsid w:val="00025949"/>
    <w:rsid w:val="00034C17"/>
    <w:rsid w:val="00042CB3"/>
    <w:rsid w:val="000455C3"/>
    <w:rsid w:val="00056D5F"/>
    <w:rsid w:val="00061F7C"/>
    <w:rsid w:val="0008198C"/>
    <w:rsid w:val="00081EF4"/>
    <w:rsid w:val="00095A52"/>
    <w:rsid w:val="000A5082"/>
    <w:rsid w:val="000A7C0E"/>
    <w:rsid w:val="000B3D49"/>
    <w:rsid w:val="000C414A"/>
    <w:rsid w:val="000D6213"/>
    <w:rsid w:val="000F4857"/>
    <w:rsid w:val="001026C6"/>
    <w:rsid w:val="00104A41"/>
    <w:rsid w:val="00115B3E"/>
    <w:rsid w:val="00115D2A"/>
    <w:rsid w:val="001255CD"/>
    <w:rsid w:val="001465AE"/>
    <w:rsid w:val="00152187"/>
    <w:rsid w:val="00182495"/>
    <w:rsid w:val="001B0270"/>
    <w:rsid w:val="001B4836"/>
    <w:rsid w:val="001D3CB2"/>
    <w:rsid w:val="001D4130"/>
    <w:rsid w:val="001E2306"/>
    <w:rsid w:val="001E4C31"/>
    <w:rsid w:val="001F20E8"/>
    <w:rsid w:val="001F53B3"/>
    <w:rsid w:val="001F706E"/>
    <w:rsid w:val="0021421E"/>
    <w:rsid w:val="00221D86"/>
    <w:rsid w:val="0024113D"/>
    <w:rsid w:val="00241F5B"/>
    <w:rsid w:val="00244292"/>
    <w:rsid w:val="00246D88"/>
    <w:rsid w:val="00266331"/>
    <w:rsid w:val="0028046E"/>
    <w:rsid w:val="00282DAE"/>
    <w:rsid w:val="00285360"/>
    <w:rsid w:val="0028602F"/>
    <w:rsid w:val="002933E0"/>
    <w:rsid w:val="002A2378"/>
    <w:rsid w:val="002A42B4"/>
    <w:rsid w:val="002B62AC"/>
    <w:rsid w:val="002C0477"/>
    <w:rsid w:val="002C4302"/>
    <w:rsid w:val="002C7C54"/>
    <w:rsid w:val="002E2267"/>
    <w:rsid w:val="002F64C7"/>
    <w:rsid w:val="003030EB"/>
    <w:rsid w:val="00314C7B"/>
    <w:rsid w:val="00320201"/>
    <w:rsid w:val="00322B2A"/>
    <w:rsid w:val="00326C02"/>
    <w:rsid w:val="00341113"/>
    <w:rsid w:val="00343721"/>
    <w:rsid w:val="00355E82"/>
    <w:rsid w:val="003564DC"/>
    <w:rsid w:val="00362F9C"/>
    <w:rsid w:val="00380428"/>
    <w:rsid w:val="003810BB"/>
    <w:rsid w:val="00385B53"/>
    <w:rsid w:val="00395848"/>
    <w:rsid w:val="003A0D19"/>
    <w:rsid w:val="003A31C0"/>
    <w:rsid w:val="003A435C"/>
    <w:rsid w:val="003A5652"/>
    <w:rsid w:val="003B34D8"/>
    <w:rsid w:val="003B5335"/>
    <w:rsid w:val="003C2CF5"/>
    <w:rsid w:val="003C70F5"/>
    <w:rsid w:val="003E61A1"/>
    <w:rsid w:val="003F1F23"/>
    <w:rsid w:val="003F25C6"/>
    <w:rsid w:val="003F2E33"/>
    <w:rsid w:val="003F3F2B"/>
    <w:rsid w:val="00404E4E"/>
    <w:rsid w:val="00406F39"/>
    <w:rsid w:val="00407A07"/>
    <w:rsid w:val="0041308F"/>
    <w:rsid w:val="004139D8"/>
    <w:rsid w:val="0042745F"/>
    <w:rsid w:val="0043479B"/>
    <w:rsid w:val="004401BD"/>
    <w:rsid w:val="004405E1"/>
    <w:rsid w:val="004421F4"/>
    <w:rsid w:val="004470B2"/>
    <w:rsid w:val="0045555D"/>
    <w:rsid w:val="00481741"/>
    <w:rsid w:val="00486477"/>
    <w:rsid w:val="00495B16"/>
    <w:rsid w:val="004A4DEA"/>
    <w:rsid w:val="004A621D"/>
    <w:rsid w:val="004B20CB"/>
    <w:rsid w:val="004C16D8"/>
    <w:rsid w:val="004C6338"/>
    <w:rsid w:val="004E561B"/>
    <w:rsid w:val="004F0CE2"/>
    <w:rsid w:val="004F7D17"/>
    <w:rsid w:val="005228DD"/>
    <w:rsid w:val="00540405"/>
    <w:rsid w:val="00585578"/>
    <w:rsid w:val="005863B4"/>
    <w:rsid w:val="0058716B"/>
    <w:rsid w:val="005B7022"/>
    <w:rsid w:val="005D0084"/>
    <w:rsid w:val="005D4280"/>
    <w:rsid w:val="005D72A3"/>
    <w:rsid w:val="005E5AC9"/>
    <w:rsid w:val="005F241F"/>
    <w:rsid w:val="00607E0D"/>
    <w:rsid w:val="00645A2B"/>
    <w:rsid w:val="0065178E"/>
    <w:rsid w:val="006630E6"/>
    <w:rsid w:val="00665993"/>
    <w:rsid w:val="00685DE6"/>
    <w:rsid w:val="00686C63"/>
    <w:rsid w:val="00687A72"/>
    <w:rsid w:val="00692B50"/>
    <w:rsid w:val="006A4897"/>
    <w:rsid w:val="006C5D3E"/>
    <w:rsid w:val="006C6929"/>
    <w:rsid w:val="006C6DCB"/>
    <w:rsid w:val="006D125B"/>
    <w:rsid w:val="006D362B"/>
    <w:rsid w:val="006E6732"/>
    <w:rsid w:val="006F3753"/>
    <w:rsid w:val="006F5157"/>
    <w:rsid w:val="00720D9C"/>
    <w:rsid w:val="00740E6A"/>
    <w:rsid w:val="00763ED2"/>
    <w:rsid w:val="00766C35"/>
    <w:rsid w:val="00782189"/>
    <w:rsid w:val="00783F6D"/>
    <w:rsid w:val="00795833"/>
    <w:rsid w:val="007A0C69"/>
    <w:rsid w:val="007A50D9"/>
    <w:rsid w:val="007B5C92"/>
    <w:rsid w:val="007D1FF4"/>
    <w:rsid w:val="007E25F8"/>
    <w:rsid w:val="007E43BC"/>
    <w:rsid w:val="00820184"/>
    <w:rsid w:val="00836896"/>
    <w:rsid w:val="00867A7B"/>
    <w:rsid w:val="00871073"/>
    <w:rsid w:val="0087707D"/>
    <w:rsid w:val="00880525"/>
    <w:rsid w:val="00882AAB"/>
    <w:rsid w:val="00886EF2"/>
    <w:rsid w:val="0089027D"/>
    <w:rsid w:val="00892FC5"/>
    <w:rsid w:val="008A2F5E"/>
    <w:rsid w:val="008A4A27"/>
    <w:rsid w:val="008A54A8"/>
    <w:rsid w:val="008B28F2"/>
    <w:rsid w:val="008B47E0"/>
    <w:rsid w:val="008B79DC"/>
    <w:rsid w:val="008C12FF"/>
    <w:rsid w:val="008C29A2"/>
    <w:rsid w:val="008D07E6"/>
    <w:rsid w:val="008D36A2"/>
    <w:rsid w:val="008E127E"/>
    <w:rsid w:val="008E68A6"/>
    <w:rsid w:val="008F2D21"/>
    <w:rsid w:val="009025E8"/>
    <w:rsid w:val="00912007"/>
    <w:rsid w:val="00937014"/>
    <w:rsid w:val="00954E2C"/>
    <w:rsid w:val="00971206"/>
    <w:rsid w:val="0098460A"/>
    <w:rsid w:val="00987D9E"/>
    <w:rsid w:val="00995E85"/>
    <w:rsid w:val="009A0E35"/>
    <w:rsid w:val="009B379A"/>
    <w:rsid w:val="009B5D71"/>
    <w:rsid w:val="009C2BA6"/>
    <w:rsid w:val="009D676F"/>
    <w:rsid w:val="009F6400"/>
    <w:rsid w:val="00A02F6D"/>
    <w:rsid w:val="00A07EA2"/>
    <w:rsid w:val="00A12610"/>
    <w:rsid w:val="00A13D63"/>
    <w:rsid w:val="00A47DD0"/>
    <w:rsid w:val="00A50C0D"/>
    <w:rsid w:val="00A56BDE"/>
    <w:rsid w:val="00A60F88"/>
    <w:rsid w:val="00A6594B"/>
    <w:rsid w:val="00A734B7"/>
    <w:rsid w:val="00A75E36"/>
    <w:rsid w:val="00A82915"/>
    <w:rsid w:val="00A866C2"/>
    <w:rsid w:val="00A937F6"/>
    <w:rsid w:val="00A9558D"/>
    <w:rsid w:val="00AA15B3"/>
    <w:rsid w:val="00AB4443"/>
    <w:rsid w:val="00AB665C"/>
    <w:rsid w:val="00AB6967"/>
    <w:rsid w:val="00AC0D80"/>
    <w:rsid w:val="00AC194A"/>
    <w:rsid w:val="00AC2076"/>
    <w:rsid w:val="00AC360A"/>
    <w:rsid w:val="00AC4264"/>
    <w:rsid w:val="00AD4B54"/>
    <w:rsid w:val="00B03487"/>
    <w:rsid w:val="00B06EDD"/>
    <w:rsid w:val="00B07C87"/>
    <w:rsid w:val="00B2260F"/>
    <w:rsid w:val="00B47FC1"/>
    <w:rsid w:val="00B5128D"/>
    <w:rsid w:val="00B520AF"/>
    <w:rsid w:val="00B542DB"/>
    <w:rsid w:val="00B62825"/>
    <w:rsid w:val="00B6483D"/>
    <w:rsid w:val="00B765FC"/>
    <w:rsid w:val="00B76CE9"/>
    <w:rsid w:val="00B847DA"/>
    <w:rsid w:val="00B91DE5"/>
    <w:rsid w:val="00B95E37"/>
    <w:rsid w:val="00BA276C"/>
    <w:rsid w:val="00BA683E"/>
    <w:rsid w:val="00BB7D28"/>
    <w:rsid w:val="00BC5897"/>
    <w:rsid w:val="00BD37F6"/>
    <w:rsid w:val="00BE5725"/>
    <w:rsid w:val="00BE640F"/>
    <w:rsid w:val="00BE70A8"/>
    <w:rsid w:val="00BF086A"/>
    <w:rsid w:val="00C0357A"/>
    <w:rsid w:val="00C06C6F"/>
    <w:rsid w:val="00C164EB"/>
    <w:rsid w:val="00C17977"/>
    <w:rsid w:val="00C36635"/>
    <w:rsid w:val="00C43431"/>
    <w:rsid w:val="00C467C1"/>
    <w:rsid w:val="00C47FF7"/>
    <w:rsid w:val="00C62644"/>
    <w:rsid w:val="00C62E98"/>
    <w:rsid w:val="00C63E14"/>
    <w:rsid w:val="00C85F2A"/>
    <w:rsid w:val="00C94369"/>
    <w:rsid w:val="00CB1E8E"/>
    <w:rsid w:val="00CB2A93"/>
    <w:rsid w:val="00CF0494"/>
    <w:rsid w:val="00CF72F9"/>
    <w:rsid w:val="00CF73EC"/>
    <w:rsid w:val="00D05263"/>
    <w:rsid w:val="00D06DF3"/>
    <w:rsid w:val="00D1043F"/>
    <w:rsid w:val="00D33268"/>
    <w:rsid w:val="00D35377"/>
    <w:rsid w:val="00D55767"/>
    <w:rsid w:val="00D63425"/>
    <w:rsid w:val="00D7567E"/>
    <w:rsid w:val="00D75EF1"/>
    <w:rsid w:val="00D8726D"/>
    <w:rsid w:val="00DA23B8"/>
    <w:rsid w:val="00DA6F3B"/>
    <w:rsid w:val="00DC1068"/>
    <w:rsid w:val="00DC6569"/>
    <w:rsid w:val="00DD4BB7"/>
    <w:rsid w:val="00DF2FC8"/>
    <w:rsid w:val="00E01164"/>
    <w:rsid w:val="00E062ED"/>
    <w:rsid w:val="00E16AF4"/>
    <w:rsid w:val="00E176FE"/>
    <w:rsid w:val="00E3235E"/>
    <w:rsid w:val="00E325B9"/>
    <w:rsid w:val="00E429DA"/>
    <w:rsid w:val="00E6135E"/>
    <w:rsid w:val="00E715E7"/>
    <w:rsid w:val="00E72551"/>
    <w:rsid w:val="00E72567"/>
    <w:rsid w:val="00E834A2"/>
    <w:rsid w:val="00E90BB8"/>
    <w:rsid w:val="00E922AD"/>
    <w:rsid w:val="00E92CCA"/>
    <w:rsid w:val="00E97167"/>
    <w:rsid w:val="00EA4274"/>
    <w:rsid w:val="00EB3BBE"/>
    <w:rsid w:val="00EB7AF4"/>
    <w:rsid w:val="00EC28FF"/>
    <w:rsid w:val="00EC380F"/>
    <w:rsid w:val="00EC74A8"/>
    <w:rsid w:val="00ED3703"/>
    <w:rsid w:val="00ED4D08"/>
    <w:rsid w:val="00EF4904"/>
    <w:rsid w:val="00EF6670"/>
    <w:rsid w:val="00F00EA7"/>
    <w:rsid w:val="00F0270F"/>
    <w:rsid w:val="00F33EEB"/>
    <w:rsid w:val="00F5338F"/>
    <w:rsid w:val="00F541A7"/>
    <w:rsid w:val="00F76821"/>
    <w:rsid w:val="00F83E4B"/>
    <w:rsid w:val="00F925A7"/>
    <w:rsid w:val="00F930F1"/>
    <w:rsid w:val="00F96094"/>
    <w:rsid w:val="00FA15FB"/>
    <w:rsid w:val="00FB4210"/>
    <w:rsid w:val="00FB4741"/>
    <w:rsid w:val="00FB6AEF"/>
    <w:rsid w:val="00FE21B3"/>
    <w:rsid w:val="00FE41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6BAFB4-D890-44D9-8B7C-629CA8A83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3F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82DAE"/>
    <w:pPr>
      <w:spacing w:after="0" w:line="240" w:lineRule="auto"/>
    </w:pPr>
  </w:style>
  <w:style w:type="paragraph" w:styleId="ListParagraph">
    <w:name w:val="List Paragraph"/>
    <w:basedOn w:val="Normal"/>
    <w:uiPriority w:val="1"/>
    <w:qFormat/>
    <w:rsid w:val="00CB2A93"/>
    <w:pPr>
      <w:ind w:left="720"/>
      <w:contextualSpacing/>
    </w:pPr>
  </w:style>
  <w:style w:type="table" w:styleId="GridTable5Dark-Accent1">
    <w:name w:val="Grid Table 5 Dark Accent 1"/>
    <w:basedOn w:val="TableNormal"/>
    <w:uiPriority w:val="50"/>
    <w:rsid w:val="00C36635"/>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TableGrid">
    <w:name w:val="Table Grid"/>
    <w:basedOn w:val="TableNormal"/>
    <w:uiPriority w:val="39"/>
    <w:rsid w:val="00D756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D4B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4BB7"/>
  </w:style>
  <w:style w:type="paragraph" w:styleId="Footer">
    <w:name w:val="footer"/>
    <w:basedOn w:val="Normal"/>
    <w:link w:val="FooterChar"/>
    <w:uiPriority w:val="99"/>
    <w:unhideWhenUsed/>
    <w:rsid w:val="00DD4B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4BB7"/>
  </w:style>
  <w:style w:type="paragraph" w:styleId="BalloonText">
    <w:name w:val="Balloon Text"/>
    <w:basedOn w:val="Normal"/>
    <w:link w:val="BalloonTextChar"/>
    <w:uiPriority w:val="99"/>
    <w:semiHidden/>
    <w:unhideWhenUsed/>
    <w:rsid w:val="002142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421E"/>
    <w:rPr>
      <w:rFonts w:ascii="Segoe UI" w:hAnsi="Segoe UI" w:cs="Segoe UI"/>
      <w:sz w:val="18"/>
      <w:szCs w:val="18"/>
    </w:rPr>
  </w:style>
  <w:style w:type="table" w:styleId="TableGridLight">
    <w:name w:val="Grid Table Light"/>
    <w:basedOn w:val="TableNormal"/>
    <w:uiPriority w:val="40"/>
    <w:rsid w:val="00ED4D08"/>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PlainTable1">
    <w:name w:val="Plain Table 1"/>
    <w:basedOn w:val="TableNormal"/>
    <w:uiPriority w:val="41"/>
    <w:rsid w:val="00ED4D08"/>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odyText">
    <w:name w:val="Body Text"/>
    <w:basedOn w:val="Normal"/>
    <w:link w:val="BodyTextChar"/>
    <w:uiPriority w:val="1"/>
    <w:qFormat/>
    <w:rsid w:val="00585578"/>
    <w:pPr>
      <w:widowControl w:val="0"/>
      <w:autoSpaceDE w:val="0"/>
      <w:autoSpaceDN w:val="0"/>
      <w:spacing w:after="0" w:line="240" w:lineRule="auto"/>
      <w:ind w:left="116" w:firstLine="707"/>
    </w:pPr>
    <w:rPr>
      <w:rFonts w:ascii="Times New Roman" w:eastAsia="Times New Roman" w:hAnsi="Times New Roman" w:cs="Times New Roman"/>
      <w:sz w:val="23"/>
      <w:szCs w:val="23"/>
    </w:rPr>
  </w:style>
  <w:style w:type="character" w:customStyle="1" w:styleId="BodyTextChar">
    <w:name w:val="Body Text Char"/>
    <w:basedOn w:val="DefaultParagraphFont"/>
    <w:link w:val="BodyText"/>
    <w:uiPriority w:val="1"/>
    <w:rsid w:val="00585578"/>
    <w:rPr>
      <w:rFonts w:ascii="Times New Roman" w:eastAsia="Times New Roman" w:hAnsi="Times New Roman" w:cs="Times New Roman"/>
      <w:sz w:val="23"/>
      <w:szCs w:val="23"/>
    </w:rPr>
  </w:style>
  <w:style w:type="character" w:styleId="Hyperlink">
    <w:name w:val="Hyperlink"/>
    <w:basedOn w:val="DefaultParagraphFont"/>
    <w:uiPriority w:val="99"/>
    <w:unhideWhenUsed/>
    <w:rsid w:val="003C70F5"/>
    <w:rPr>
      <w:color w:val="0563C1" w:themeColor="hyperlink"/>
      <w:u w:val="single"/>
    </w:rPr>
  </w:style>
  <w:style w:type="table" w:styleId="ListTable1Light-Accent3">
    <w:name w:val="List Table 1 Light Accent 3"/>
    <w:basedOn w:val="TableNormal"/>
    <w:uiPriority w:val="46"/>
    <w:rsid w:val="00C467C1"/>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149135">
      <w:bodyDiv w:val="1"/>
      <w:marLeft w:val="0"/>
      <w:marRight w:val="0"/>
      <w:marTop w:val="0"/>
      <w:marBottom w:val="0"/>
      <w:divBdr>
        <w:top w:val="none" w:sz="0" w:space="0" w:color="auto"/>
        <w:left w:val="none" w:sz="0" w:space="0" w:color="auto"/>
        <w:bottom w:val="none" w:sz="0" w:space="0" w:color="auto"/>
        <w:right w:val="none" w:sz="0" w:space="0" w:color="auto"/>
      </w:divBdr>
    </w:div>
    <w:div w:id="549852352">
      <w:bodyDiv w:val="1"/>
      <w:marLeft w:val="0"/>
      <w:marRight w:val="0"/>
      <w:marTop w:val="0"/>
      <w:marBottom w:val="0"/>
      <w:divBdr>
        <w:top w:val="none" w:sz="0" w:space="0" w:color="auto"/>
        <w:left w:val="none" w:sz="0" w:space="0" w:color="auto"/>
        <w:bottom w:val="none" w:sz="0" w:space="0" w:color="auto"/>
        <w:right w:val="none" w:sz="0" w:space="0" w:color="auto"/>
      </w:divBdr>
    </w:div>
    <w:div w:id="565186972">
      <w:bodyDiv w:val="1"/>
      <w:marLeft w:val="0"/>
      <w:marRight w:val="0"/>
      <w:marTop w:val="0"/>
      <w:marBottom w:val="0"/>
      <w:divBdr>
        <w:top w:val="none" w:sz="0" w:space="0" w:color="auto"/>
        <w:left w:val="none" w:sz="0" w:space="0" w:color="auto"/>
        <w:bottom w:val="none" w:sz="0" w:space="0" w:color="auto"/>
        <w:right w:val="none" w:sz="0" w:space="0" w:color="auto"/>
      </w:divBdr>
    </w:div>
    <w:div w:id="614017412">
      <w:bodyDiv w:val="1"/>
      <w:marLeft w:val="0"/>
      <w:marRight w:val="0"/>
      <w:marTop w:val="0"/>
      <w:marBottom w:val="0"/>
      <w:divBdr>
        <w:top w:val="none" w:sz="0" w:space="0" w:color="auto"/>
        <w:left w:val="none" w:sz="0" w:space="0" w:color="auto"/>
        <w:bottom w:val="none" w:sz="0" w:space="0" w:color="auto"/>
        <w:right w:val="none" w:sz="0" w:space="0" w:color="auto"/>
      </w:divBdr>
    </w:div>
    <w:div w:id="681665579">
      <w:bodyDiv w:val="1"/>
      <w:marLeft w:val="0"/>
      <w:marRight w:val="0"/>
      <w:marTop w:val="0"/>
      <w:marBottom w:val="0"/>
      <w:divBdr>
        <w:top w:val="none" w:sz="0" w:space="0" w:color="auto"/>
        <w:left w:val="none" w:sz="0" w:space="0" w:color="auto"/>
        <w:bottom w:val="none" w:sz="0" w:space="0" w:color="auto"/>
        <w:right w:val="none" w:sz="0" w:space="0" w:color="auto"/>
      </w:divBdr>
    </w:div>
    <w:div w:id="754278130">
      <w:bodyDiv w:val="1"/>
      <w:marLeft w:val="0"/>
      <w:marRight w:val="0"/>
      <w:marTop w:val="0"/>
      <w:marBottom w:val="0"/>
      <w:divBdr>
        <w:top w:val="none" w:sz="0" w:space="0" w:color="auto"/>
        <w:left w:val="none" w:sz="0" w:space="0" w:color="auto"/>
        <w:bottom w:val="none" w:sz="0" w:space="0" w:color="auto"/>
        <w:right w:val="none" w:sz="0" w:space="0" w:color="auto"/>
      </w:divBdr>
    </w:div>
    <w:div w:id="796804027">
      <w:bodyDiv w:val="1"/>
      <w:marLeft w:val="0"/>
      <w:marRight w:val="0"/>
      <w:marTop w:val="0"/>
      <w:marBottom w:val="0"/>
      <w:divBdr>
        <w:top w:val="none" w:sz="0" w:space="0" w:color="auto"/>
        <w:left w:val="none" w:sz="0" w:space="0" w:color="auto"/>
        <w:bottom w:val="none" w:sz="0" w:space="0" w:color="auto"/>
        <w:right w:val="none" w:sz="0" w:space="0" w:color="auto"/>
      </w:divBdr>
    </w:div>
    <w:div w:id="843128745">
      <w:bodyDiv w:val="1"/>
      <w:marLeft w:val="0"/>
      <w:marRight w:val="0"/>
      <w:marTop w:val="0"/>
      <w:marBottom w:val="0"/>
      <w:divBdr>
        <w:top w:val="none" w:sz="0" w:space="0" w:color="auto"/>
        <w:left w:val="none" w:sz="0" w:space="0" w:color="auto"/>
        <w:bottom w:val="none" w:sz="0" w:space="0" w:color="auto"/>
        <w:right w:val="none" w:sz="0" w:space="0" w:color="auto"/>
      </w:divBdr>
    </w:div>
    <w:div w:id="886144221">
      <w:bodyDiv w:val="1"/>
      <w:marLeft w:val="0"/>
      <w:marRight w:val="0"/>
      <w:marTop w:val="0"/>
      <w:marBottom w:val="0"/>
      <w:divBdr>
        <w:top w:val="none" w:sz="0" w:space="0" w:color="auto"/>
        <w:left w:val="none" w:sz="0" w:space="0" w:color="auto"/>
        <w:bottom w:val="none" w:sz="0" w:space="0" w:color="auto"/>
        <w:right w:val="none" w:sz="0" w:space="0" w:color="auto"/>
      </w:divBdr>
      <w:divsChild>
        <w:div w:id="1746412560">
          <w:marLeft w:val="0"/>
          <w:marRight w:val="0"/>
          <w:marTop w:val="0"/>
          <w:marBottom w:val="30"/>
          <w:divBdr>
            <w:top w:val="single" w:sz="6" w:space="0" w:color="E5E5E5"/>
            <w:left w:val="single" w:sz="6" w:space="0" w:color="E5E5E5"/>
            <w:bottom w:val="single" w:sz="6" w:space="0" w:color="E5E5E5"/>
            <w:right w:val="single" w:sz="6" w:space="0" w:color="E5E5E5"/>
          </w:divBdr>
          <w:divsChild>
            <w:div w:id="1692995347">
              <w:marLeft w:val="0"/>
              <w:marRight w:val="0"/>
              <w:marTop w:val="0"/>
              <w:marBottom w:val="0"/>
              <w:divBdr>
                <w:top w:val="none" w:sz="0" w:space="0" w:color="auto"/>
                <w:left w:val="none" w:sz="0" w:space="0" w:color="auto"/>
                <w:bottom w:val="none" w:sz="0" w:space="0" w:color="auto"/>
                <w:right w:val="none" w:sz="0" w:space="0" w:color="auto"/>
              </w:divBdr>
              <w:divsChild>
                <w:div w:id="671417003">
                  <w:marLeft w:val="0"/>
                  <w:marRight w:val="0"/>
                  <w:marTop w:val="0"/>
                  <w:marBottom w:val="0"/>
                  <w:divBdr>
                    <w:top w:val="single" w:sz="6" w:space="7" w:color="E5E5E5"/>
                    <w:left w:val="none" w:sz="0" w:space="0" w:color="auto"/>
                    <w:bottom w:val="none" w:sz="0" w:space="0" w:color="auto"/>
                    <w:right w:val="none" w:sz="0" w:space="0" w:color="auto"/>
                  </w:divBdr>
                  <w:divsChild>
                    <w:div w:id="2091001509">
                      <w:marLeft w:val="0"/>
                      <w:marRight w:val="0"/>
                      <w:marTop w:val="0"/>
                      <w:marBottom w:val="0"/>
                      <w:divBdr>
                        <w:top w:val="none" w:sz="0" w:space="0" w:color="auto"/>
                        <w:left w:val="none" w:sz="0" w:space="0" w:color="auto"/>
                        <w:bottom w:val="none" w:sz="0" w:space="0" w:color="auto"/>
                        <w:right w:val="none" w:sz="0" w:space="0" w:color="auto"/>
                      </w:divBdr>
                      <w:divsChild>
                        <w:div w:id="781918881">
                          <w:marLeft w:val="0"/>
                          <w:marRight w:val="0"/>
                          <w:marTop w:val="0"/>
                          <w:marBottom w:val="0"/>
                          <w:divBdr>
                            <w:top w:val="none" w:sz="0" w:space="0" w:color="auto"/>
                            <w:left w:val="none" w:sz="0" w:space="0" w:color="auto"/>
                            <w:bottom w:val="none" w:sz="0" w:space="0" w:color="auto"/>
                            <w:right w:val="none" w:sz="0" w:space="0" w:color="auto"/>
                          </w:divBdr>
                          <w:divsChild>
                            <w:div w:id="133105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9018193">
      <w:bodyDiv w:val="1"/>
      <w:marLeft w:val="0"/>
      <w:marRight w:val="0"/>
      <w:marTop w:val="0"/>
      <w:marBottom w:val="0"/>
      <w:divBdr>
        <w:top w:val="none" w:sz="0" w:space="0" w:color="auto"/>
        <w:left w:val="none" w:sz="0" w:space="0" w:color="auto"/>
        <w:bottom w:val="none" w:sz="0" w:space="0" w:color="auto"/>
        <w:right w:val="none" w:sz="0" w:space="0" w:color="auto"/>
      </w:divBdr>
      <w:divsChild>
        <w:div w:id="169873310">
          <w:marLeft w:val="0"/>
          <w:marRight w:val="0"/>
          <w:marTop w:val="0"/>
          <w:marBottom w:val="30"/>
          <w:divBdr>
            <w:top w:val="single" w:sz="6" w:space="0" w:color="E5E5E5"/>
            <w:left w:val="single" w:sz="6" w:space="0" w:color="E5E5E5"/>
            <w:bottom w:val="single" w:sz="6" w:space="0" w:color="E5E5E5"/>
            <w:right w:val="single" w:sz="6" w:space="0" w:color="E5E5E5"/>
          </w:divBdr>
          <w:divsChild>
            <w:div w:id="12264164">
              <w:marLeft w:val="0"/>
              <w:marRight w:val="0"/>
              <w:marTop w:val="0"/>
              <w:marBottom w:val="0"/>
              <w:divBdr>
                <w:top w:val="none" w:sz="0" w:space="0" w:color="auto"/>
                <w:left w:val="none" w:sz="0" w:space="0" w:color="auto"/>
                <w:bottom w:val="none" w:sz="0" w:space="0" w:color="auto"/>
                <w:right w:val="none" w:sz="0" w:space="0" w:color="auto"/>
              </w:divBdr>
              <w:divsChild>
                <w:div w:id="851452880">
                  <w:marLeft w:val="0"/>
                  <w:marRight w:val="0"/>
                  <w:marTop w:val="0"/>
                  <w:marBottom w:val="0"/>
                  <w:divBdr>
                    <w:top w:val="single" w:sz="6" w:space="7" w:color="E5E5E5"/>
                    <w:left w:val="none" w:sz="0" w:space="0" w:color="auto"/>
                    <w:bottom w:val="none" w:sz="0" w:space="0" w:color="auto"/>
                    <w:right w:val="none" w:sz="0" w:space="0" w:color="auto"/>
                  </w:divBdr>
                  <w:divsChild>
                    <w:div w:id="1876309214">
                      <w:marLeft w:val="0"/>
                      <w:marRight w:val="0"/>
                      <w:marTop w:val="0"/>
                      <w:marBottom w:val="0"/>
                      <w:divBdr>
                        <w:top w:val="none" w:sz="0" w:space="0" w:color="auto"/>
                        <w:left w:val="none" w:sz="0" w:space="0" w:color="auto"/>
                        <w:bottom w:val="none" w:sz="0" w:space="0" w:color="auto"/>
                        <w:right w:val="none" w:sz="0" w:space="0" w:color="auto"/>
                      </w:divBdr>
                      <w:divsChild>
                        <w:div w:id="431316474">
                          <w:marLeft w:val="0"/>
                          <w:marRight w:val="0"/>
                          <w:marTop w:val="0"/>
                          <w:marBottom w:val="0"/>
                          <w:divBdr>
                            <w:top w:val="none" w:sz="0" w:space="0" w:color="auto"/>
                            <w:left w:val="none" w:sz="0" w:space="0" w:color="auto"/>
                            <w:bottom w:val="none" w:sz="0" w:space="0" w:color="auto"/>
                            <w:right w:val="none" w:sz="0" w:space="0" w:color="auto"/>
                          </w:divBdr>
                          <w:divsChild>
                            <w:div w:id="2120682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2746882">
      <w:bodyDiv w:val="1"/>
      <w:marLeft w:val="0"/>
      <w:marRight w:val="0"/>
      <w:marTop w:val="0"/>
      <w:marBottom w:val="0"/>
      <w:divBdr>
        <w:top w:val="none" w:sz="0" w:space="0" w:color="auto"/>
        <w:left w:val="none" w:sz="0" w:space="0" w:color="auto"/>
        <w:bottom w:val="none" w:sz="0" w:space="0" w:color="auto"/>
        <w:right w:val="none" w:sz="0" w:space="0" w:color="auto"/>
      </w:divBdr>
    </w:div>
    <w:div w:id="1096245211">
      <w:bodyDiv w:val="1"/>
      <w:marLeft w:val="0"/>
      <w:marRight w:val="0"/>
      <w:marTop w:val="0"/>
      <w:marBottom w:val="0"/>
      <w:divBdr>
        <w:top w:val="none" w:sz="0" w:space="0" w:color="auto"/>
        <w:left w:val="none" w:sz="0" w:space="0" w:color="auto"/>
        <w:bottom w:val="none" w:sz="0" w:space="0" w:color="auto"/>
        <w:right w:val="none" w:sz="0" w:space="0" w:color="auto"/>
      </w:divBdr>
    </w:div>
    <w:div w:id="1113789647">
      <w:bodyDiv w:val="1"/>
      <w:marLeft w:val="0"/>
      <w:marRight w:val="0"/>
      <w:marTop w:val="0"/>
      <w:marBottom w:val="0"/>
      <w:divBdr>
        <w:top w:val="none" w:sz="0" w:space="0" w:color="auto"/>
        <w:left w:val="none" w:sz="0" w:space="0" w:color="auto"/>
        <w:bottom w:val="none" w:sz="0" w:space="0" w:color="auto"/>
        <w:right w:val="none" w:sz="0" w:space="0" w:color="auto"/>
      </w:divBdr>
    </w:div>
    <w:div w:id="1119185571">
      <w:bodyDiv w:val="1"/>
      <w:marLeft w:val="0"/>
      <w:marRight w:val="0"/>
      <w:marTop w:val="0"/>
      <w:marBottom w:val="0"/>
      <w:divBdr>
        <w:top w:val="none" w:sz="0" w:space="0" w:color="auto"/>
        <w:left w:val="none" w:sz="0" w:space="0" w:color="auto"/>
        <w:bottom w:val="none" w:sz="0" w:space="0" w:color="auto"/>
        <w:right w:val="none" w:sz="0" w:space="0" w:color="auto"/>
      </w:divBdr>
    </w:div>
    <w:div w:id="1271428622">
      <w:bodyDiv w:val="1"/>
      <w:marLeft w:val="0"/>
      <w:marRight w:val="0"/>
      <w:marTop w:val="0"/>
      <w:marBottom w:val="0"/>
      <w:divBdr>
        <w:top w:val="none" w:sz="0" w:space="0" w:color="auto"/>
        <w:left w:val="none" w:sz="0" w:space="0" w:color="auto"/>
        <w:bottom w:val="none" w:sz="0" w:space="0" w:color="auto"/>
        <w:right w:val="none" w:sz="0" w:space="0" w:color="auto"/>
      </w:divBdr>
    </w:div>
    <w:div w:id="1319767798">
      <w:bodyDiv w:val="1"/>
      <w:marLeft w:val="0"/>
      <w:marRight w:val="0"/>
      <w:marTop w:val="0"/>
      <w:marBottom w:val="0"/>
      <w:divBdr>
        <w:top w:val="none" w:sz="0" w:space="0" w:color="auto"/>
        <w:left w:val="none" w:sz="0" w:space="0" w:color="auto"/>
        <w:bottom w:val="none" w:sz="0" w:space="0" w:color="auto"/>
        <w:right w:val="none" w:sz="0" w:space="0" w:color="auto"/>
      </w:divBdr>
    </w:div>
    <w:div w:id="1377048257">
      <w:bodyDiv w:val="1"/>
      <w:marLeft w:val="0"/>
      <w:marRight w:val="0"/>
      <w:marTop w:val="0"/>
      <w:marBottom w:val="0"/>
      <w:divBdr>
        <w:top w:val="none" w:sz="0" w:space="0" w:color="auto"/>
        <w:left w:val="none" w:sz="0" w:space="0" w:color="auto"/>
        <w:bottom w:val="none" w:sz="0" w:space="0" w:color="auto"/>
        <w:right w:val="none" w:sz="0" w:space="0" w:color="auto"/>
      </w:divBdr>
    </w:div>
    <w:div w:id="1515151605">
      <w:bodyDiv w:val="1"/>
      <w:marLeft w:val="0"/>
      <w:marRight w:val="0"/>
      <w:marTop w:val="0"/>
      <w:marBottom w:val="0"/>
      <w:divBdr>
        <w:top w:val="none" w:sz="0" w:space="0" w:color="auto"/>
        <w:left w:val="none" w:sz="0" w:space="0" w:color="auto"/>
        <w:bottom w:val="none" w:sz="0" w:space="0" w:color="auto"/>
        <w:right w:val="none" w:sz="0" w:space="0" w:color="auto"/>
      </w:divBdr>
    </w:div>
    <w:div w:id="1549874633">
      <w:bodyDiv w:val="1"/>
      <w:marLeft w:val="0"/>
      <w:marRight w:val="0"/>
      <w:marTop w:val="0"/>
      <w:marBottom w:val="0"/>
      <w:divBdr>
        <w:top w:val="none" w:sz="0" w:space="0" w:color="auto"/>
        <w:left w:val="none" w:sz="0" w:space="0" w:color="auto"/>
        <w:bottom w:val="none" w:sz="0" w:space="0" w:color="auto"/>
        <w:right w:val="none" w:sz="0" w:space="0" w:color="auto"/>
      </w:divBdr>
    </w:div>
    <w:div w:id="1614022548">
      <w:bodyDiv w:val="1"/>
      <w:marLeft w:val="0"/>
      <w:marRight w:val="0"/>
      <w:marTop w:val="0"/>
      <w:marBottom w:val="0"/>
      <w:divBdr>
        <w:top w:val="none" w:sz="0" w:space="0" w:color="auto"/>
        <w:left w:val="none" w:sz="0" w:space="0" w:color="auto"/>
        <w:bottom w:val="none" w:sz="0" w:space="0" w:color="auto"/>
        <w:right w:val="none" w:sz="0" w:space="0" w:color="auto"/>
      </w:divBdr>
    </w:div>
    <w:div w:id="1651787467">
      <w:bodyDiv w:val="1"/>
      <w:marLeft w:val="0"/>
      <w:marRight w:val="0"/>
      <w:marTop w:val="0"/>
      <w:marBottom w:val="0"/>
      <w:divBdr>
        <w:top w:val="none" w:sz="0" w:space="0" w:color="auto"/>
        <w:left w:val="none" w:sz="0" w:space="0" w:color="auto"/>
        <w:bottom w:val="none" w:sz="0" w:space="0" w:color="auto"/>
        <w:right w:val="none" w:sz="0" w:space="0" w:color="auto"/>
      </w:divBdr>
      <w:divsChild>
        <w:div w:id="2089502360">
          <w:marLeft w:val="0"/>
          <w:marRight w:val="0"/>
          <w:marTop w:val="0"/>
          <w:marBottom w:val="30"/>
          <w:divBdr>
            <w:top w:val="single" w:sz="6" w:space="0" w:color="E5E5E5"/>
            <w:left w:val="single" w:sz="6" w:space="0" w:color="E5E5E5"/>
            <w:bottom w:val="single" w:sz="6" w:space="0" w:color="E5E5E5"/>
            <w:right w:val="single" w:sz="6" w:space="0" w:color="E5E5E5"/>
          </w:divBdr>
          <w:divsChild>
            <w:div w:id="1223251784">
              <w:marLeft w:val="0"/>
              <w:marRight w:val="0"/>
              <w:marTop w:val="0"/>
              <w:marBottom w:val="0"/>
              <w:divBdr>
                <w:top w:val="none" w:sz="0" w:space="0" w:color="auto"/>
                <w:left w:val="none" w:sz="0" w:space="0" w:color="auto"/>
                <w:bottom w:val="none" w:sz="0" w:space="0" w:color="auto"/>
                <w:right w:val="none" w:sz="0" w:space="0" w:color="auto"/>
              </w:divBdr>
              <w:divsChild>
                <w:div w:id="1859074501">
                  <w:marLeft w:val="0"/>
                  <w:marRight w:val="0"/>
                  <w:marTop w:val="0"/>
                  <w:marBottom w:val="0"/>
                  <w:divBdr>
                    <w:top w:val="single" w:sz="6" w:space="7" w:color="E5E5E5"/>
                    <w:left w:val="none" w:sz="0" w:space="0" w:color="auto"/>
                    <w:bottom w:val="none" w:sz="0" w:space="0" w:color="auto"/>
                    <w:right w:val="none" w:sz="0" w:space="0" w:color="auto"/>
                  </w:divBdr>
                  <w:divsChild>
                    <w:div w:id="1744451154">
                      <w:marLeft w:val="0"/>
                      <w:marRight w:val="0"/>
                      <w:marTop w:val="0"/>
                      <w:marBottom w:val="0"/>
                      <w:divBdr>
                        <w:top w:val="none" w:sz="0" w:space="0" w:color="auto"/>
                        <w:left w:val="none" w:sz="0" w:space="0" w:color="auto"/>
                        <w:bottom w:val="none" w:sz="0" w:space="0" w:color="auto"/>
                        <w:right w:val="none" w:sz="0" w:space="0" w:color="auto"/>
                      </w:divBdr>
                      <w:divsChild>
                        <w:div w:id="2021397011">
                          <w:marLeft w:val="0"/>
                          <w:marRight w:val="0"/>
                          <w:marTop w:val="0"/>
                          <w:marBottom w:val="0"/>
                          <w:divBdr>
                            <w:top w:val="none" w:sz="0" w:space="0" w:color="auto"/>
                            <w:left w:val="none" w:sz="0" w:space="0" w:color="auto"/>
                            <w:bottom w:val="none" w:sz="0" w:space="0" w:color="auto"/>
                            <w:right w:val="none" w:sz="0" w:space="0" w:color="auto"/>
                          </w:divBdr>
                          <w:divsChild>
                            <w:div w:id="69723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7840138">
      <w:bodyDiv w:val="1"/>
      <w:marLeft w:val="0"/>
      <w:marRight w:val="0"/>
      <w:marTop w:val="0"/>
      <w:marBottom w:val="0"/>
      <w:divBdr>
        <w:top w:val="none" w:sz="0" w:space="0" w:color="auto"/>
        <w:left w:val="none" w:sz="0" w:space="0" w:color="auto"/>
        <w:bottom w:val="none" w:sz="0" w:space="0" w:color="auto"/>
        <w:right w:val="none" w:sz="0" w:space="0" w:color="auto"/>
      </w:divBdr>
    </w:div>
    <w:div w:id="2085373178">
      <w:bodyDiv w:val="1"/>
      <w:marLeft w:val="0"/>
      <w:marRight w:val="0"/>
      <w:marTop w:val="0"/>
      <w:marBottom w:val="0"/>
      <w:divBdr>
        <w:top w:val="none" w:sz="0" w:space="0" w:color="auto"/>
        <w:left w:val="none" w:sz="0" w:space="0" w:color="auto"/>
        <w:bottom w:val="none" w:sz="0" w:space="0" w:color="auto"/>
        <w:right w:val="none" w:sz="0" w:space="0" w:color="auto"/>
      </w:divBdr>
      <w:divsChild>
        <w:div w:id="1349214040">
          <w:marLeft w:val="0"/>
          <w:marRight w:val="0"/>
          <w:marTop w:val="0"/>
          <w:marBottom w:val="30"/>
          <w:divBdr>
            <w:top w:val="single" w:sz="6" w:space="0" w:color="E5E5E5"/>
            <w:left w:val="single" w:sz="6" w:space="0" w:color="E5E5E5"/>
            <w:bottom w:val="single" w:sz="6" w:space="0" w:color="E5E5E5"/>
            <w:right w:val="single" w:sz="6" w:space="0" w:color="E5E5E5"/>
          </w:divBdr>
          <w:divsChild>
            <w:div w:id="881015714">
              <w:marLeft w:val="0"/>
              <w:marRight w:val="0"/>
              <w:marTop w:val="0"/>
              <w:marBottom w:val="0"/>
              <w:divBdr>
                <w:top w:val="none" w:sz="0" w:space="0" w:color="auto"/>
                <w:left w:val="none" w:sz="0" w:space="0" w:color="auto"/>
                <w:bottom w:val="none" w:sz="0" w:space="0" w:color="auto"/>
                <w:right w:val="none" w:sz="0" w:space="0" w:color="auto"/>
              </w:divBdr>
              <w:divsChild>
                <w:div w:id="537280644">
                  <w:marLeft w:val="0"/>
                  <w:marRight w:val="0"/>
                  <w:marTop w:val="0"/>
                  <w:marBottom w:val="0"/>
                  <w:divBdr>
                    <w:top w:val="single" w:sz="6" w:space="7" w:color="E5E5E5"/>
                    <w:left w:val="none" w:sz="0" w:space="0" w:color="auto"/>
                    <w:bottom w:val="none" w:sz="0" w:space="0" w:color="auto"/>
                    <w:right w:val="none" w:sz="0" w:space="0" w:color="auto"/>
                  </w:divBdr>
                  <w:divsChild>
                    <w:div w:id="35008236">
                      <w:marLeft w:val="0"/>
                      <w:marRight w:val="0"/>
                      <w:marTop w:val="0"/>
                      <w:marBottom w:val="0"/>
                      <w:divBdr>
                        <w:top w:val="none" w:sz="0" w:space="0" w:color="auto"/>
                        <w:left w:val="none" w:sz="0" w:space="0" w:color="auto"/>
                        <w:bottom w:val="none" w:sz="0" w:space="0" w:color="auto"/>
                        <w:right w:val="none" w:sz="0" w:space="0" w:color="auto"/>
                      </w:divBdr>
                      <w:divsChild>
                        <w:div w:id="1841461803">
                          <w:marLeft w:val="0"/>
                          <w:marRight w:val="0"/>
                          <w:marTop w:val="0"/>
                          <w:marBottom w:val="0"/>
                          <w:divBdr>
                            <w:top w:val="none" w:sz="0" w:space="0" w:color="auto"/>
                            <w:left w:val="none" w:sz="0" w:space="0" w:color="auto"/>
                            <w:bottom w:val="none" w:sz="0" w:space="0" w:color="auto"/>
                            <w:right w:val="none" w:sz="0" w:space="0" w:color="auto"/>
                          </w:divBdr>
                          <w:divsChild>
                            <w:div w:id="95764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9761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sarnica@gornjimilanovac.ls.gov.r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B7E2E4-2B59-4FA1-BF22-662E01EE8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1134</TotalTime>
  <Pages>11</Pages>
  <Words>2988</Words>
  <Characters>17038</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Ralović</dc:creator>
  <cp:keywords/>
  <dc:description/>
  <cp:lastModifiedBy>Sandra Ralović</cp:lastModifiedBy>
  <cp:revision>66</cp:revision>
  <cp:lastPrinted>2023-03-16T06:15:00Z</cp:lastPrinted>
  <dcterms:created xsi:type="dcterms:W3CDTF">2026-04-02T11:51:00Z</dcterms:created>
  <dcterms:modified xsi:type="dcterms:W3CDTF">2026-04-06T09:36:00Z</dcterms:modified>
</cp:coreProperties>
</file>