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0F56" w14:textId="50F61F0C" w:rsidR="00F51385" w:rsidRDefault="009F391B" w:rsidP="00EB31CB">
      <w:pPr>
        <w:jc w:val="both"/>
        <w:rPr>
          <w:rFonts w:ascii="Tahoma" w:hAnsi="Tahoma" w:cs="Tahoma"/>
          <w:sz w:val="22"/>
          <w:szCs w:val="22"/>
          <w:lang w:val="sr-Cyrl-CS"/>
        </w:rPr>
      </w:pPr>
      <w:r w:rsidRPr="009F391B">
        <w:rPr>
          <w:rFonts w:ascii="Tahoma" w:hAnsi="Tahoma" w:cs="Tahoma"/>
          <w:sz w:val="22"/>
          <w:szCs w:val="22"/>
          <w:lang w:val="sr-Cyrl-CS"/>
        </w:rPr>
        <w:t>На основу члана 7. Уредбе о условима прибављања и отуђења непокретности непосредном погодбом и 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(„Службени гласник Републике Србије“, бр. 16/2018 и 79/2023), чланова 20. - 27. Одлуке о прибављању, располагању, управљању и коришћењу ствари у јавној својини општине Горњи Милановац („Службени гласник општине Горњи Милановац“ бр. 13/2022) и члана 2. Закључ</w:t>
      </w:r>
      <w:r w:rsidR="00C879C6">
        <w:rPr>
          <w:rFonts w:ascii="Tahoma" w:hAnsi="Tahoma" w:cs="Tahoma"/>
          <w:sz w:val="22"/>
          <w:szCs w:val="22"/>
          <w:lang w:val="sr-Cyrl-CS"/>
        </w:rPr>
        <w:t>а</w:t>
      </w:r>
      <w:r w:rsidRPr="009F391B">
        <w:rPr>
          <w:rFonts w:ascii="Tahoma" w:hAnsi="Tahoma" w:cs="Tahoma"/>
          <w:sz w:val="22"/>
          <w:szCs w:val="22"/>
          <w:lang w:val="sr-Cyrl-CS"/>
        </w:rPr>
        <w:t xml:space="preserve">ка о </w:t>
      </w:r>
      <w:r w:rsidR="00F54385">
        <w:rPr>
          <w:rFonts w:ascii="Tahoma" w:hAnsi="Tahoma" w:cs="Tahoma"/>
          <w:sz w:val="22"/>
          <w:szCs w:val="22"/>
          <w:lang w:val="sr-Cyrl-CS"/>
        </w:rPr>
        <w:t>спровођењу поступка давања у закуп непокретности прикупљањем писмених понуда путем јавног оглашавања</w:t>
      </w:r>
      <w:r w:rsidRPr="009F391B">
        <w:rPr>
          <w:rFonts w:ascii="Tahoma" w:hAnsi="Tahoma" w:cs="Tahoma"/>
          <w:sz w:val="22"/>
          <w:szCs w:val="22"/>
          <w:lang w:val="sr-Cyrl-CS"/>
        </w:rPr>
        <w:t xml:space="preserve">, бр. </w:t>
      </w:r>
      <w:r w:rsidRPr="00C879C6">
        <w:rPr>
          <w:rFonts w:ascii="Tahoma" w:hAnsi="Tahoma" w:cs="Tahoma"/>
          <w:sz w:val="22"/>
          <w:szCs w:val="22"/>
          <w:lang w:val="sr-Cyrl-CS"/>
        </w:rPr>
        <w:t>1-464-</w:t>
      </w:r>
      <w:r w:rsidR="00E1597D" w:rsidRPr="00C879C6">
        <w:rPr>
          <w:rFonts w:ascii="Tahoma" w:hAnsi="Tahoma" w:cs="Tahoma"/>
          <w:sz w:val="22"/>
          <w:szCs w:val="22"/>
          <w:lang w:val="sr-Latn-RS"/>
        </w:rPr>
        <w:t>24</w:t>
      </w:r>
      <w:r w:rsidRPr="00C879C6">
        <w:rPr>
          <w:rFonts w:ascii="Tahoma" w:hAnsi="Tahoma" w:cs="Tahoma"/>
          <w:sz w:val="22"/>
          <w:szCs w:val="22"/>
          <w:lang w:val="sr-Cyrl-CS"/>
        </w:rPr>
        <w:t>/202</w:t>
      </w:r>
      <w:r w:rsidR="00E1597D" w:rsidRPr="00C879C6">
        <w:rPr>
          <w:rFonts w:ascii="Tahoma" w:hAnsi="Tahoma" w:cs="Tahoma"/>
          <w:sz w:val="22"/>
          <w:szCs w:val="22"/>
          <w:lang w:val="sr-Latn-RS"/>
        </w:rPr>
        <w:t>6</w:t>
      </w:r>
      <w:r w:rsidRPr="00C879C6">
        <w:rPr>
          <w:rFonts w:ascii="Tahoma" w:hAnsi="Tahoma" w:cs="Tahoma"/>
          <w:sz w:val="22"/>
          <w:szCs w:val="22"/>
          <w:lang w:val="sr-Cyrl-CS"/>
        </w:rPr>
        <w:t xml:space="preserve"> од </w:t>
      </w:r>
      <w:r w:rsidR="00E1597D" w:rsidRPr="00C879C6">
        <w:rPr>
          <w:rFonts w:ascii="Tahoma" w:hAnsi="Tahoma" w:cs="Tahoma"/>
          <w:sz w:val="22"/>
          <w:szCs w:val="22"/>
          <w:lang w:val="sr-Latn-RS"/>
        </w:rPr>
        <w:t>21</w:t>
      </w:r>
      <w:r w:rsidR="00E1597D" w:rsidRPr="00C879C6">
        <w:rPr>
          <w:rFonts w:ascii="Tahoma" w:hAnsi="Tahoma" w:cs="Tahoma"/>
          <w:sz w:val="22"/>
          <w:szCs w:val="22"/>
          <w:lang w:val="sr-Cyrl-CS"/>
        </w:rPr>
        <w:t>.04</w:t>
      </w:r>
      <w:r w:rsidRPr="00C879C6">
        <w:rPr>
          <w:rFonts w:ascii="Tahoma" w:hAnsi="Tahoma" w:cs="Tahoma"/>
          <w:sz w:val="22"/>
          <w:szCs w:val="22"/>
          <w:lang w:val="sr-Cyrl-CS"/>
        </w:rPr>
        <w:t>.202</w:t>
      </w:r>
      <w:r w:rsidR="00E1597D" w:rsidRPr="00C879C6">
        <w:rPr>
          <w:rFonts w:ascii="Tahoma" w:hAnsi="Tahoma" w:cs="Tahoma"/>
          <w:sz w:val="22"/>
          <w:szCs w:val="22"/>
          <w:lang w:val="sr-Latn-RS"/>
        </w:rPr>
        <w:t>6</w:t>
      </w:r>
      <w:r w:rsidRPr="00C879C6">
        <w:rPr>
          <w:rFonts w:ascii="Tahoma" w:hAnsi="Tahoma" w:cs="Tahoma"/>
          <w:sz w:val="22"/>
          <w:szCs w:val="22"/>
          <w:lang w:val="sr-Cyrl-CS"/>
        </w:rPr>
        <w:t>.године</w:t>
      </w:r>
      <w:r w:rsidR="00C879C6">
        <w:rPr>
          <w:rFonts w:ascii="Tahoma" w:hAnsi="Tahoma" w:cs="Tahoma"/>
          <w:sz w:val="22"/>
          <w:szCs w:val="22"/>
          <w:lang w:val="sr-Cyrl-CS"/>
        </w:rPr>
        <w:t>, 1-464-35/2026 од 14.07.2026.године и 1-464-36/2026 од 14.07.2026.године</w:t>
      </w:r>
      <w:r>
        <w:rPr>
          <w:rFonts w:ascii="Tahoma" w:hAnsi="Tahoma" w:cs="Tahoma"/>
          <w:sz w:val="22"/>
          <w:szCs w:val="22"/>
          <w:lang w:val="sr-Cyrl-CS"/>
        </w:rPr>
        <w:t>,</w:t>
      </w:r>
      <w:r w:rsidRPr="009F391B">
        <w:rPr>
          <w:rFonts w:ascii="Tahoma" w:hAnsi="Tahoma" w:cs="Tahoma"/>
          <w:sz w:val="22"/>
          <w:szCs w:val="22"/>
          <w:lang w:val="sr-Cyrl-CS"/>
        </w:rPr>
        <w:t xml:space="preserve"> Комисија за спровођење </w:t>
      </w:r>
      <w:r>
        <w:rPr>
          <w:rFonts w:ascii="Tahoma" w:hAnsi="Tahoma" w:cs="Tahoma"/>
          <w:sz w:val="22"/>
          <w:szCs w:val="22"/>
          <w:lang w:val="sr-Cyrl-CS"/>
        </w:rPr>
        <w:t>п</w:t>
      </w:r>
      <w:r w:rsidRPr="009F391B">
        <w:rPr>
          <w:rFonts w:ascii="Tahoma" w:hAnsi="Tahoma" w:cs="Tahoma"/>
          <w:sz w:val="22"/>
          <w:szCs w:val="22"/>
          <w:lang w:val="sr-Cyrl-CS"/>
        </w:rPr>
        <w:t>оступака давања у закуп непокретности у јавној својини,  образована решењем  Председника општине Горњи Милановац бр. 1-464-</w:t>
      </w:r>
      <w:r w:rsidR="00BC23CE">
        <w:rPr>
          <w:rFonts w:ascii="Tahoma" w:hAnsi="Tahoma" w:cs="Tahoma"/>
          <w:sz w:val="22"/>
          <w:szCs w:val="22"/>
          <w:lang w:val="sr-Latn-RS"/>
        </w:rPr>
        <w:t>9</w:t>
      </w:r>
      <w:r w:rsidRPr="009F391B">
        <w:rPr>
          <w:rFonts w:ascii="Tahoma" w:hAnsi="Tahoma" w:cs="Tahoma"/>
          <w:sz w:val="22"/>
          <w:szCs w:val="22"/>
          <w:lang w:val="sr-Cyrl-CS"/>
        </w:rPr>
        <w:t>/20</w:t>
      </w:r>
      <w:r w:rsidR="00BC23CE">
        <w:rPr>
          <w:rFonts w:ascii="Tahoma" w:hAnsi="Tahoma" w:cs="Tahoma"/>
          <w:sz w:val="22"/>
          <w:szCs w:val="22"/>
          <w:lang w:val="sr-Latn-RS"/>
        </w:rPr>
        <w:t>2</w:t>
      </w:r>
      <w:r w:rsidRPr="009F391B">
        <w:rPr>
          <w:rFonts w:ascii="Tahoma" w:hAnsi="Tahoma" w:cs="Tahoma"/>
          <w:sz w:val="22"/>
          <w:szCs w:val="22"/>
          <w:lang w:val="sr-Cyrl-CS"/>
        </w:rPr>
        <w:t xml:space="preserve">6 од </w:t>
      </w:r>
      <w:r w:rsidR="00BC23CE">
        <w:rPr>
          <w:rFonts w:ascii="Tahoma" w:hAnsi="Tahoma" w:cs="Tahoma"/>
          <w:sz w:val="22"/>
          <w:szCs w:val="22"/>
          <w:lang w:val="sr-Latn-RS"/>
        </w:rPr>
        <w:t>31</w:t>
      </w:r>
      <w:r w:rsidRPr="009F391B">
        <w:rPr>
          <w:rFonts w:ascii="Tahoma" w:hAnsi="Tahoma" w:cs="Tahoma"/>
          <w:sz w:val="22"/>
          <w:szCs w:val="22"/>
          <w:lang w:val="sr-Cyrl-CS"/>
        </w:rPr>
        <w:t>.</w:t>
      </w:r>
      <w:r w:rsidR="00BC23CE">
        <w:rPr>
          <w:rFonts w:ascii="Tahoma" w:hAnsi="Tahoma" w:cs="Tahoma"/>
          <w:sz w:val="22"/>
          <w:szCs w:val="22"/>
          <w:lang w:val="sr-Latn-RS"/>
        </w:rPr>
        <w:t>03</w:t>
      </w:r>
      <w:r w:rsidR="00BC23CE">
        <w:rPr>
          <w:rFonts w:ascii="Tahoma" w:hAnsi="Tahoma" w:cs="Tahoma"/>
          <w:sz w:val="22"/>
          <w:szCs w:val="22"/>
          <w:lang w:val="sr-Cyrl-CS"/>
        </w:rPr>
        <w:t>.202</w:t>
      </w:r>
      <w:r w:rsidRPr="009F391B">
        <w:rPr>
          <w:rFonts w:ascii="Tahoma" w:hAnsi="Tahoma" w:cs="Tahoma"/>
          <w:sz w:val="22"/>
          <w:szCs w:val="22"/>
          <w:lang w:val="sr-Cyrl-CS"/>
        </w:rPr>
        <w:t>6.године, објављује</w:t>
      </w:r>
    </w:p>
    <w:p w14:paraId="4F153926" w14:textId="77777777" w:rsidR="009F391B" w:rsidRPr="00D72600" w:rsidRDefault="009F391B" w:rsidP="00EB31CB">
      <w:pPr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7C3E37A6" w14:textId="77777777" w:rsidR="00F51385" w:rsidRPr="00D72600" w:rsidRDefault="00F51385" w:rsidP="00EB31CB">
      <w:pPr>
        <w:jc w:val="center"/>
        <w:rPr>
          <w:rFonts w:ascii="Tahoma" w:hAnsi="Tahoma" w:cs="Tahoma"/>
          <w:b/>
          <w:sz w:val="22"/>
          <w:szCs w:val="22"/>
          <w:lang w:val="sr-Cyrl-CS"/>
        </w:rPr>
      </w:pPr>
      <w:r w:rsidRPr="00D72600">
        <w:rPr>
          <w:rFonts w:ascii="Tahoma" w:hAnsi="Tahoma" w:cs="Tahoma"/>
          <w:b/>
          <w:sz w:val="22"/>
          <w:szCs w:val="22"/>
          <w:lang w:val="sr-Cyrl-CS"/>
        </w:rPr>
        <w:t>ОГЛАС</w:t>
      </w:r>
      <w:r w:rsidR="00135198" w:rsidRPr="00D72600">
        <w:rPr>
          <w:rFonts w:ascii="Tahoma" w:hAnsi="Tahoma" w:cs="Tahoma"/>
          <w:b/>
          <w:sz w:val="22"/>
          <w:szCs w:val="22"/>
          <w:lang w:val="sr-Cyrl-CS"/>
        </w:rPr>
        <w:t xml:space="preserve"> </w:t>
      </w:r>
      <w:r w:rsidR="00625A24" w:rsidRPr="00D72600">
        <w:rPr>
          <w:rFonts w:ascii="Tahoma" w:hAnsi="Tahoma" w:cs="Tahoma"/>
          <w:b/>
          <w:sz w:val="22"/>
          <w:szCs w:val="22"/>
          <w:lang w:val="sr-Cyrl-CS"/>
        </w:rPr>
        <w:t>РАДИ ДАВАЊА</w:t>
      </w:r>
      <w:r w:rsidRPr="00D72600">
        <w:rPr>
          <w:rFonts w:ascii="Tahoma" w:hAnsi="Tahoma" w:cs="Tahoma"/>
          <w:b/>
          <w:sz w:val="22"/>
          <w:szCs w:val="22"/>
          <w:lang w:val="sr-Cyrl-CS"/>
        </w:rPr>
        <w:t xml:space="preserve"> У ЗАКУП </w:t>
      </w:r>
      <w:r w:rsidR="00625A24" w:rsidRPr="00D72600">
        <w:rPr>
          <w:rFonts w:ascii="Tahoma" w:hAnsi="Tahoma" w:cs="Tahoma"/>
          <w:b/>
          <w:sz w:val="22"/>
          <w:szCs w:val="22"/>
          <w:lang w:val="sr-Cyrl-CS"/>
        </w:rPr>
        <w:t xml:space="preserve">НЕПОКРЕТНОСТИ У ЈАВНОЈ СВОЈИНИ ОПШТИНЕ ГОРЊИ МИЛАНОВАЦ </w:t>
      </w:r>
      <w:r w:rsidR="00932315" w:rsidRPr="00D72600">
        <w:rPr>
          <w:rFonts w:ascii="Tahoma" w:hAnsi="Tahoma" w:cs="Tahoma"/>
          <w:b/>
          <w:sz w:val="22"/>
          <w:szCs w:val="22"/>
          <w:lang w:val="sr-Cyrl-CS"/>
        </w:rPr>
        <w:t>ПРИКУПЉАЊЕМ ПИСМЕНИХ ПОНУДА</w:t>
      </w:r>
      <w:r w:rsidR="00625A24" w:rsidRPr="00D72600">
        <w:rPr>
          <w:rFonts w:ascii="Tahoma" w:hAnsi="Tahoma" w:cs="Tahoma"/>
          <w:b/>
          <w:sz w:val="22"/>
          <w:szCs w:val="22"/>
          <w:lang w:val="sr-Cyrl-CS"/>
        </w:rPr>
        <w:t xml:space="preserve"> ПУТЕМ ЈАВНОГ ОГЛАШАВАЊА</w:t>
      </w:r>
    </w:p>
    <w:p w14:paraId="79E9DB21" w14:textId="77777777" w:rsidR="00F51385" w:rsidRPr="00D72600" w:rsidRDefault="00F51385" w:rsidP="00EB31CB">
      <w:pPr>
        <w:jc w:val="center"/>
        <w:rPr>
          <w:rFonts w:ascii="Tahoma" w:hAnsi="Tahoma" w:cs="Tahoma"/>
          <w:b/>
          <w:sz w:val="22"/>
          <w:szCs w:val="22"/>
          <w:lang w:val="sr-Cyrl-CS"/>
        </w:rPr>
      </w:pPr>
    </w:p>
    <w:p w14:paraId="1B887CB3" w14:textId="77777777" w:rsidR="00E07956" w:rsidRDefault="00B84508" w:rsidP="00E07956">
      <w:pPr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ab/>
      </w:r>
      <w:r w:rsidR="00135198" w:rsidRPr="00D72600">
        <w:rPr>
          <w:rFonts w:ascii="Tahoma" w:hAnsi="Tahoma" w:cs="Tahoma"/>
          <w:sz w:val="22"/>
          <w:szCs w:val="22"/>
          <w:lang w:val="sr-Cyrl-CS"/>
        </w:rPr>
        <w:t xml:space="preserve">1. </w:t>
      </w:r>
      <w:r w:rsidR="00E07956" w:rsidRPr="00D72600">
        <w:rPr>
          <w:rFonts w:ascii="Tahoma" w:hAnsi="Tahoma" w:cs="Tahoma"/>
          <w:sz w:val="22"/>
          <w:szCs w:val="22"/>
          <w:lang w:val="sr-Cyrl-CS"/>
        </w:rPr>
        <w:t xml:space="preserve">Општина Горњи  Милановац, расписује оглас ради  давања у закуп  непокретности </w:t>
      </w:r>
      <w:r w:rsidR="002F4017" w:rsidRPr="00D72600">
        <w:rPr>
          <w:rFonts w:ascii="Tahoma" w:hAnsi="Tahoma" w:cs="Tahoma"/>
          <w:sz w:val="22"/>
          <w:szCs w:val="22"/>
        </w:rPr>
        <w:t>у јавној својини општине Горњи Милановац</w:t>
      </w:r>
      <w:r w:rsidR="00E07956" w:rsidRPr="00D72600">
        <w:rPr>
          <w:rFonts w:ascii="Tahoma" w:hAnsi="Tahoma" w:cs="Tahoma"/>
          <w:sz w:val="22"/>
          <w:szCs w:val="22"/>
        </w:rPr>
        <w:t>,</w:t>
      </w:r>
      <w:r w:rsidR="00E07956" w:rsidRPr="00D72600">
        <w:rPr>
          <w:rFonts w:ascii="Tahoma" w:hAnsi="Tahoma" w:cs="Tahoma"/>
          <w:sz w:val="22"/>
          <w:szCs w:val="22"/>
          <w:lang w:val="sr-Cyrl-CS"/>
        </w:rPr>
        <w:t xml:space="preserve"> прикупљањем писмених понуда путем јавног оглашавања:</w:t>
      </w:r>
    </w:p>
    <w:p w14:paraId="5E248E4E" w14:textId="77777777" w:rsidR="00693BBF" w:rsidRPr="00D72600" w:rsidRDefault="00693BBF" w:rsidP="00E07956">
      <w:pPr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3B7437C7" w14:textId="45AE24FB" w:rsidR="00AC7E0B" w:rsidRPr="0055437D" w:rsidRDefault="0055437D" w:rsidP="0055437D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 xml:space="preserve">1) 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Пословног простора </w:t>
      </w:r>
      <w:r w:rsidR="00C45539" w:rsidRPr="0055437D">
        <w:rPr>
          <w:rFonts w:ascii="Tahoma" w:hAnsi="Tahoma" w:cs="Tahoma"/>
          <w:sz w:val="22"/>
          <w:szCs w:val="22"/>
          <w:lang w:val="sr-Cyrl-CS"/>
        </w:rPr>
        <w:t xml:space="preserve">– магацина 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>површине</w:t>
      </w:r>
      <w:r w:rsidR="00206ADC" w:rsidRPr="0055437D">
        <w:rPr>
          <w:rFonts w:ascii="Tahoma" w:hAnsi="Tahoma" w:cs="Tahoma"/>
          <w:sz w:val="22"/>
          <w:szCs w:val="22"/>
          <w:lang w:val="sr-Cyrl-CS"/>
        </w:rPr>
        <w:t xml:space="preserve"> нето површине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206ADC" w:rsidRPr="0055437D">
        <w:rPr>
          <w:rFonts w:ascii="Tahoma" w:hAnsi="Tahoma" w:cs="Tahoma"/>
          <w:sz w:val="22"/>
          <w:szCs w:val="22"/>
          <w:lang w:val="sr-Cyrl-CS"/>
        </w:rPr>
        <w:t>138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 m</w:t>
      </w:r>
      <w:r w:rsidR="00C75C84" w:rsidRPr="0055437D">
        <w:rPr>
          <w:rFonts w:ascii="Tahoma" w:hAnsi="Tahoma" w:cs="Tahoma"/>
          <w:sz w:val="22"/>
          <w:szCs w:val="22"/>
          <w:vertAlign w:val="superscript"/>
          <w:lang w:val="sr-Cyrl-CS"/>
        </w:rPr>
        <w:t>2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 који се налази у приземљу објекта сеоског дома у </w:t>
      </w:r>
      <w:r w:rsidR="00CE49A6" w:rsidRPr="0055437D">
        <w:rPr>
          <w:rFonts w:ascii="Tahoma" w:hAnsi="Tahoma" w:cs="Tahoma"/>
          <w:sz w:val="22"/>
          <w:szCs w:val="22"/>
          <w:lang w:val="sr-Cyrl-CS"/>
        </w:rPr>
        <w:t>Јабланици</w:t>
      </w:r>
      <w:r w:rsidR="00CC119C" w:rsidRPr="0055437D">
        <w:rPr>
          <w:rFonts w:ascii="Tahoma" w:hAnsi="Tahoma" w:cs="Tahoma"/>
          <w:sz w:val="22"/>
          <w:szCs w:val="22"/>
          <w:lang w:val="sr-Cyrl-CS"/>
        </w:rPr>
        <w:t xml:space="preserve"> (леви део)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, изграђеног на катастарској парцели број </w:t>
      </w:r>
      <w:r w:rsidR="00CC119C" w:rsidRPr="0055437D">
        <w:rPr>
          <w:rFonts w:ascii="Tahoma" w:hAnsi="Tahoma" w:cs="Tahoma"/>
          <w:sz w:val="22"/>
          <w:szCs w:val="22"/>
          <w:lang w:val="sr-Cyrl-CS"/>
        </w:rPr>
        <w:t>503/2</w:t>
      </w:r>
      <w:r w:rsidR="00C75C84" w:rsidRPr="0055437D">
        <w:rPr>
          <w:rFonts w:ascii="Tahoma" w:hAnsi="Tahoma" w:cs="Tahoma"/>
          <w:sz w:val="22"/>
          <w:szCs w:val="22"/>
          <w:lang w:val="sr-Cyrl-CS"/>
        </w:rPr>
        <w:t xml:space="preserve"> КО </w:t>
      </w:r>
      <w:r w:rsidR="00CC119C" w:rsidRPr="0055437D">
        <w:rPr>
          <w:rFonts w:ascii="Tahoma" w:hAnsi="Tahoma" w:cs="Tahoma"/>
          <w:sz w:val="22"/>
          <w:szCs w:val="22"/>
          <w:lang w:val="sr-Cyrl-CS"/>
        </w:rPr>
        <w:t>Јабланица</w:t>
      </w:r>
      <w:r w:rsidR="00AC7E0B" w:rsidRPr="0055437D">
        <w:rPr>
          <w:rFonts w:ascii="Tahoma" w:hAnsi="Tahoma" w:cs="Tahoma"/>
          <w:sz w:val="22"/>
          <w:szCs w:val="22"/>
          <w:lang w:val="sr-Cyrl-CS"/>
        </w:rPr>
        <w:t xml:space="preserve">, по почетној висини закупнине од </w:t>
      </w:r>
      <w:r w:rsidR="00CC119C" w:rsidRPr="0055437D">
        <w:rPr>
          <w:rFonts w:ascii="Tahoma" w:hAnsi="Tahoma" w:cs="Tahoma"/>
          <w:sz w:val="22"/>
          <w:szCs w:val="22"/>
          <w:lang w:val="sr-Cyrl-CS"/>
        </w:rPr>
        <w:t>11</w:t>
      </w:r>
      <w:r w:rsidR="00C45539" w:rsidRPr="0055437D">
        <w:rPr>
          <w:rFonts w:ascii="Tahoma" w:hAnsi="Tahoma" w:cs="Tahoma"/>
          <w:sz w:val="22"/>
          <w:szCs w:val="22"/>
          <w:lang w:val="sr-Cyrl-CS"/>
        </w:rPr>
        <w:t>.</w:t>
      </w:r>
      <w:r w:rsidR="00206ADC" w:rsidRPr="0055437D">
        <w:rPr>
          <w:rFonts w:ascii="Tahoma" w:hAnsi="Tahoma" w:cs="Tahoma"/>
          <w:sz w:val="22"/>
          <w:szCs w:val="22"/>
          <w:lang w:val="sr-Cyrl-CS"/>
        </w:rPr>
        <w:t>437</w:t>
      </w:r>
      <w:r w:rsidR="00AC7E0B" w:rsidRPr="0055437D">
        <w:rPr>
          <w:rFonts w:ascii="Tahoma" w:hAnsi="Tahoma" w:cs="Tahoma"/>
          <w:sz w:val="22"/>
          <w:szCs w:val="22"/>
          <w:lang w:val="sr-Cyrl-CS"/>
        </w:rPr>
        <w:t>,00 динара</w:t>
      </w:r>
      <w:r w:rsidR="00ED2C3A" w:rsidRPr="0055437D">
        <w:rPr>
          <w:rFonts w:ascii="Tahoma" w:hAnsi="Tahoma" w:cs="Tahoma"/>
          <w:sz w:val="22"/>
          <w:szCs w:val="22"/>
          <w:lang w:val="sr-Cyrl-CS"/>
        </w:rPr>
        <w:t xml:space="preserve"> месечно</w:t>
      </w:r>
      <w:r w:rsidR="00AC7E0B" w:rsidRPr="0055437D">
        <w:rPr>
          <w:rFonts w:ascii="Tahoma" w:hAnsi="Tahoma" w:cs="Tahoma"/>
          <w:sz w:val="22"/>
          <w:szCs w:val="22"/>
          <w:lang w:val="sr-Cyrl-CS"/>
        </w:rPr>
        <w:t>.</w:t>
      </w:r>
      <w:r w:rsidR="00CC119C" w:rsidRPr="0055437D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14:paraId="748CA747" w14:textId="77777777" w:rsidR="006D7E86" w:rsidRDefault="00CC119C" w:rsidP="00CC119C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Намена простора: магацински простор, занатска делатност и сл.</w:t>
      </w:r>
    </w:p>
    <w:p w14:paraId="52FA54C4" w14:textId="77777777" w:rsidR="00206ADC" w:rsidRDefault="00206ADC" w:rsidP="00CC119C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6892B459" w14:textId="6EA57790" w:rsidR="00CC119C" w:rsidRPr="00CC119C" w:rsidRDefault="0055437D" w:rsidP="000F70BD">
      <w:pPr>
        <w:ind w:left="720" w:hanging="375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 xml:space="preserve">     2) 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 xml:space="preserve">Пословног простора у приземљу </w:t>
      </w:r>
      <w:r w:rsidR="000F70BD">
        <w:rPr>
          <w:rFonts w:ascii="Tahoma" w:hAnsi="Tahoma" w:cs="Tahoma"/>
          <w:sz w:val="22"/>
          <w:szCs w:val="22"/>
          <w:lang w:val="sr-Cyrl-CS"/>
        </w:rPr>
        <w:t>зграде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0F70BD">
        <w:rPr>
          <w:rFonts w:ascii="Tahoma" w:hAnsi="Tahoma" w:cs="Tahoma"/>
          <w:sz w:val="22"/>
          <w:szCs w:val="22"/>
          <w:lang w:val="sr-Cyrl-CS"/>
        </w:rPr>
        <w:t>Д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>ома</w:t>
      </w:r>
      <w:r w:rsidR="000F70BD">
        <w:rPr>
          <w:rFonts w:ascii="Tahoma" w:hAnsi="Tahoma" w:cs="Tahoma"/>
          <w:sz w:val="22"/>
          <w:szCs w:val="22"/>
          <w:lang w:val="sr-Cyrl-CS"/>
        </w:rPr>
        <w:t xml:space="preserve"> културе Велереч (објекат бр.1) бруто  </w:t>
      </w:r>
      <w:r w:rsidR="000F70BD" w:rsidRPr="00CC119C">
        <w:rPr>
          <w:rFonts w:ascii="Tahoma" w:hAnsi="Tahoma" w:cs="Tahoma"/>
          <w:sz w:val="22"/>
          <w:szCs w:val="22"/>
          <w:lang w:val="sr-Cyrl-CS"/>
        </w:rPr>
        <w:t xml:space="preserve">површине </w:t>
      </w:r>
      <w:r w:rsidR="000F70BD">
        <w:rPr>
          <w:rFonts w:ascii="Tahoma" w:hAnsi="Tahoma" w:cs="Tahoma"/>
          <w:sz w:val="22"/>
          <w:szCs w:val="22"/>
          <w:lang w:val="sr-Cyrl-CS"/>
        </w:rPr>
        <w:t>53,32</w:t>
      </w:r>
      <w:r w:rsidR="000F70BD" w:rsidRPr="00CC119C">
        <w:rPr>
          <w:rFonts w:ascii="Tahoma" w:hAnsi="Tahoma" w:cs="Tahoma"/>
          <w:sz w:val="22"/>
          <w:szCs w:val="22"/>
          <w:lang w:val="sr-Cyrl-CS"/>
        </w:rPr>
        <w:t xml:space="preserve"> m</w:t>
      </w:r>
      <w:r w:rsidR="000F70BD" w:rsidRPr="00CC119C">
        <w:rPr>
          <w:rFonts w:ascii="Tahoma" w:hAnsi="Tahoma" w:cs="Tahoma"/>
          <w:sz w:val="22"/>
          <w:szCs w:val="22"/>
          <w:vertAlign w:val="superscript"/>
          <w:lang w:val="sr-Cyrl-CS"/>
        </w:rPr>
        <w:t>2</w:t>
      </w:r>
      <w:r w:rsidR="000F70BD" w:rsidRPr="00CC119C">
        <w:rPr>
          <w:rFonts w:ascii="Tahoma" w:hAnsi="Tahoma" w:cs="Tahoma"/>
          <w:sz w:val="22"/>
          <w:szCs w:val="22"/>
          <w:lang w:val="sr-Cyrl-CS"/>
        </w:rPr>
        <w:t xml:space="preserve"> који се </w:t>
      </w:r>
      <w:r w:rsidR="000F70BD">
        <w:rPr>
          <w:rFonts w:ascii="Tahoma" w:hAnsi="Tahoma" w:cs="Tahoma"/>
          <w:sz w:val="22"/>
          <w:szCs w:val="22"/>
          <w:lang w:val="sr-Cyrl-CS"/>
        </w:rPr>
        <w:t xml:space="preserve">састоји од канцеларије, ходника и мокрог чвора, </w:t>
      </w:r>
      <w:r w:rsidR="00CC119C">
        <w:rPr>
          <w:rFonts w:ascii="Tahoma" w:hAnsi="Tahoma" w:cs="Tahoma"/>
          <w:sz w:val="22"/>
          <w:szCs w:val="22"/>
          <w:lang w:val="sr-Cyrl-CS"/>
        </w:rPr>
        <w:t xml:space="preserve">са платоом </w:t>
      </w:r>
      <w:r w:rsidR="000F70BD">
        <w:rPr>
          <w:rFonts w:ascii="Tahoma" w:hAnsi="Tahoma" w:cs="Tahoma"/>
          <w:sz w:val="22"/>
          <w:szCs w:val="22"/>
          <w:lang w:val="sr-Cyrl-CS"/>
        </w:rPr>
        <w:t>у дворишту површине око 150</w:t>
      </w:r>
      <w:r w:rsidR="000F70BD" w:rsidRPr="000F70BD">
        <w:rPr>
          <w:rFonts w:ascii="Tahoma" w:hAnsi="Tahoma" w:cs="Tahoma"/>
          <w:sz w:val="22"/>
          <w:szCs w:val="22"/>
          <w:lang w:val="sr-Cyrl-CS"/>
        </w:rPr>
        <w:t xml:space="preserve"> m</w:t>
      </w:r>
      <w:r w:rsidR="000F70BD" w:rsidRPr="000F70BD">
        <w:rPr>
          <w:rFonts w:ascii="Tahoma" w:hAnsi="Tahoma" w:cs="Tahoma"/>
          <w:sz w:val="22"/>
          <w:szCs w:val="22"/>
          <w:vertAlign w:val="superscript"/>
          <w:lang w:val="sr-Cyrl-CS"/>
        </w:rPr>
        <w:t>2</w:t>
      </w:r>
      <w:r w:rsidR="000F70BD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>, изграђен</w:t>
      </w:r>
      <w:r w:rsidR="000F70BD">
        <w:rPr>
          <w:rFonts w:ascii="Tahoma" w:hAnsi="Tahoma" w:cs="Tahoma"/>
          <w:sz w:val="22"/>
          <w:szCs w:val="22"/>
          <w:lang w:val="sr-Cyrl-CS"/>
        </w:rPr>
        <w:t xml:space="preserve">е 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 xml:space="preserve">на катастарској парцели број </w:t>
      </w:r>
      <w:r w:rsidR="000F70BD">
        <w:rPr>
          <w:rFonts w:ascii="Tahoma" w:hAnsi="Tahoma" w:cs="Tahoma"/>
          <w:sz w:val="22"/>
          <w:szCs w:val="22"/>
          <w:lang w:val="sr-Cyrl-CS"/>
        </w:rPr>
        <w:t>21475/2 КО Горњи Милановац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>, по почетној висини закупнине од 1</w:t>
      </w:r>
      <w:r w:rsidR="000F70BD">
        <w:rPr>
          <w:rFonts w:ascii="Tahoma" w:hAnsi="Tahoma" w:cs="Tahoma"/>
          <w:sz w:val="22"/>
          <w:szCs w:val="22"/>
          <w:lang w:val="sr-Cyrl-CS"/>
        </w:rPr>
        <w:t>7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>.</w:t>
      </w:r>
      <w:r w:rsidR="000F70BD">
        <w:rPr>
          <w:rFonts w:ascii="Tahoma" w:hAnsi="Tahoma" w:cs="Tahoma"/>
          <w:sz w:val="22"/>
          <w:szCs w:val="22"/>
          <w:lang w:val="sr-Cyrl-CS"/>
        </w:rPr>
        <w:t>61</w:t>
      </w:r>
      <w:r w:rsidR="00CC119C" w:rsidRPr="00CC119C">
        <w:rPr>
          <w:rFonts w:ascii="Tahoma" w:hAnsi="Tahoma" w:cs="Tahoma"/>
          <w:sz w:val="22"/>
          <w:szCs w:val="22"/>
          <w:lang w:val="sr-Cyrl-CS"/>
        </w:rPr>
        <w:t xml:space="preserve">0,00 динара месечно. </w:t>
      </w:r>
    </w:p>
    <w:p w14:paraId="082194D5" w14:textId="2669CEBD" w:rsidR="0055437D" w:rsidRDefault="00CC119C" w:rsidP="0055437D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CC119C">
        <w:rPr>
          <w:rFonts w:ascii="Tahoma" w:hAnsi="Tahoma" w:cs="Tahoma"/>
          <w:sz w:val="22"/>
          <w:szCs w:val="22"/>
          <w:lang w:val="sr-Cyrl-CS"/>
        </w:rPr>
        <w:t xml:space="preserve">Намена простора: </w:t>
      </w:r>
      <w:r w:rsidR="000F70BD">
        <w:rPr>
          <w:rFonts w:ascii="Tahoma" w:hAnsi="Tahoma" w:cs="Tahoma"/>
          <w:sz w:val="22"/>
          <w:szCs w:val="22"/>
          <w:lang w:val="sr-Cyrl-CS"/>
        </w:rPr>
        <w:t>трговина</w:t>
      </w:r>
      <w:r>
        <w:rPr>
          <w:rFonts w:ascii="Tahoma" w:hAnsi="Tahoma" w:cs="Tahoma"/>
          <w:sz w:val="22"/>
          <w:szCs w:val="22"/>
          <w:lang w:val="sr-Cyrl-CS"/>
        </w:rPr>
        <w:t>,</w:t>
      </w:r>
      <w:r w:rsidR="000F70BD">
        <w:rPr>
          <w:rFonts w:ascii="Tahoma" w:hAnsi="Tahoma" w:cs="Tahoma"/>
          <w:sz w:val="22"/>
          <w:szCs w:val="22"/>
          <w:lang w:val="sr-Cyrl-CS"/>
        </w:rPr>
        <w:t xml:space="preserve"> продајни простор, канцеларијски простор,</w:t>
      </w:r>
      <w:r>
        <w:rPr>
          <w:rFonts w:ascii="Tahoma" w:hAnsi="Tahoma" w:cs="Tahoma"/>
          <w:sz w:val="22"/>
          <w:szCs w:val="22"/>
          <w:lang w:val="sr-Cyrl-CS"/>
        </w:rPr>
        <w:t xml:space="preserve"> услуге и</w:t>
      </w:r>
      <w:r w:rsidR="0055437D">
        <w:rPr>
          <w:rFonts w:ascii="Tahoma" w:hAnsi="Tahoma" w:cs="Tahoma"/>
          <w:sz w:val="22"/>
          <w:szCs w:val="22"/>
          <w:lang w:val="sr-Cyrl-CS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сл</w:t>
      </w:r>
      <w:r w:rsidR="0055437D">
        <w:rPr>
          <w:rFonts w:ascii="Tahoma" w:hAnsi="Tahoma" w:cs="Tahoma"/>
          <w:sz w:val="22"/>
          <w:szCs w:val="22"/>
          <w:lang w:val="sr-Cyrl-CS"/>
        </w:rPr>
        <w:t>.</w:t>
      </w:r>
    </w:p>
    <w:p w14:paraId="55BCAB08" w14:textId="77777777" w:rsidR="0055437D" w:rsidRDefault="0055437D" w:rsidP="0055437D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67EF1F53" w14:textId="280495BE" w:rsidR="000F70BD" w:rsidRPr="0055437D" w:rsidRDefault="0055437D" w:rsidP="0055437D">
      <w:pPr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RS"/>
        </w:rPr>
        <w:t xml:space="preserve">3) </w:t>
      </w:r>
      <w:r w:rsidRPr="0055437D">
        <w:rPr>
          <w:rFonts w:ascii="Tahoma" w:hAnsi="Tahoma" w:cs="Tahoma"/>
          <w:sz w:val="22"/>
          <w:szCs w:val="22"/>
          <w:lang w:val="sr-Cyrl-RS"/>
        </w:rPr>
        <w:t>Пословног простора у приземљу</w:t>
      </w:r>
      <w:r w:rsidRPr="0055437D">
        <w:rPr>
          <w:rFonts w:ascii="Tahoma" w:hAnsi="Tahoma" w:cs="Tahoma"/>
          <w:sz w:val="22"/>
          <w:szCs w:val="22"/>
          <w:lang w:val="sr-Cyrl-CS"/>
        </w:rPr>
        <w:t xml:space="preserve"> површине 160 m</w:t>
      </w:r>
      <w:r w:rsidRPr="0055437D">
        <w:rPr>
          <w:rFonts w:ascii="Tahoma" w:hAnsi="Tahoma" w:cs="Tahoma"/>
          <w:sz w:val="22"/>
          <w:szCs w:val="22"/>
          <w:vertAlign w:val="superscript"/>
          <w:lang w:val="sr-Cyrl-CS"/>
        </w:rPr>
        <w:t xml:space="preserve">2 </w:t>
      </w:r>
      <w:r w:rsidRPr="0055437D">
        <w:rPr>
          <w:rFonts w:ascii="Tahoma" w:hAnsi="Tahoma" w:cs="Tahoma"/>
          <w:sz w:val="22"/>
          <w:szCs w:val="22"/>
          <w:lang w:val="sr-Cyrl-CS"/>
        </w:rPr>
        <w:t>са магацинским простором на спрату површине 235 m</w:t>
      </w:r>
      <w:r w:rsidRPr="0055437D">
        <w:rPr>
          <w:rFonts w:ascii="Tahoma" w:hAnsi="Tahoma" w:cs="Tahoma"/>
          <w:sz w:val="22"/>
          <w:szCs w:val="22"/>
          <w:vertAlign w:val="superscript"/>
          <w:lang w:val="sr-Cyrl-CS"/>
        </w:rPr>
        <w:t xml:space="preserve">2 </w:t>
      </w:r>
      <w:r w:rsidRPr="0055437D">
        <w:rPr>
          <w:rFonts w:ascii="Tahoma" w:hAnsi="Tahoma" w:cs="Tahoma"/>
          <w:sz w:val="22"/>
          <w:szCs w:val="22"/>
          <w:lang w:val="sr-Cyrl-CS"/>
        </w:rPr>
        <w:t>, укупно 395 m</w:t>
      </w:r>
      <w:r w:rsidRPr="0055437D">
        <w:rPr>
          <w:rFonts w:ascii="Tahoma" w:hAnsi="Tahoma" w:cs="Tahoma"/>
          <w:sz w:val="22"/>
          <w:szCs w:val="22"/>
          <w:vertAlign w:val="superscript"/>
          <w:lang w:val="sr-Cyrl-CS"/>
        </w:rPr>
        <w:t xml:space="preserve">2 </w:t>
      </w:r>
      <w:r w:rsidRPr="0055437D">
        <w:rPr>
          <w:rFonts w:ascii="Tahoma" w:hAnsi="Tahoma" w:cs="Tahoma"/>
          <w:sz w:val="22"/>
          <w:szCs w:val="22"/>
          <w:lang w:val="sr-Cyrl-CS"/>
        </w:rPr>
        <w:t>, у објекту у  ул. Милоша Великог бр. 4, на кп.бр. 569 КО Горњи Милановац, по почетној висини закупнине од 43.438,00</w:t>
      </w:r>
      <w:r>
        <w:rPr>
          <w:rFonts w:ascii="Tahoma" w:hAnsi="Tahoma" w:cs="Tahoma"/>
          <w:sz w:val="22"/>
          <w:szCs w:val="22"/>
          <w:lang w:val="sr-Cyrl-CS"/>
        </w:rPr>
        <w:t xml:space="preserve"> </w:t>
      </w:r>
      <w:r w:rsidRPr="0055437D">
        <w:rPr>
          <w:rFonts w:ascii="Tahoma" w:hAnsi="Tahoma" w:cs="Tahoma"/>
          <w:sz w:val="22"/>
          <w:szCs w:val="22"/>
          <w:lang w:val="sr-Cyrl-CS"/>
        </w:rPr>
        <w:t>динара месечно.</w:t>
      </w:r>
    </w:p>
    <w:p w14:paraId="3D446272" w14:textId="798D305B" w:rsidR="0055437D" w:rsidRPr="0055437D" w:rsidRDefault="0055437D" w:rsidP="0055437D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55437D">
        <w:rPr>
          <w:rFonts w:ascii="Tahoma" w:hAnsi="Tahoma" w:cs="Tahoma"/>
          <w:sz w:val="22"/>
          <w:szCs w:val="22"/>
          <w:lang w:val="sr-Cyrl-CS"/>
        </w:rPr>
        <w:t xml:space="preserve">Намена простора: </w:t>
      </w:r>
      <w:r>
        <w:rPr>
          <w:rFonts w:ascii="Tahoma" w:hAnsi="Tahoma" w:cs="Tahoma"/>
          <w:sz w:val="22"/>
          <w:szCs w:val="22"/>
          <w:lang w:val="sr-Cyrl-CS"/>
        </w:rPr>
        <w:t>продаја сточне хране, магацин и сл.</w:t>
      </w:r>
      <w:r w:rsidRPr="0055437D">
        <w:rPr>
          <w:rFonts w:ascii="Tahoma" w:hAnsi="Tahoma" w:cs="Tahoma"/>
          <w:sz w:val="22"/>
          <w:szCs w:val="22"/>
          <w:lang w:val="sr-Cyrl-CS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 xml:space="preserve">                         </w:t>
      </w:r>
    </w:p>
    <w:p w14:paraId="10E91E32" w14:textId="77777777" w:rsidR="00206ADC" w:rsidRPr="00D72600" w:rsidRDefault="00206ADC" w:rsidP="00CC119C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5A382D4B" w14:textId="4D71677D" w:rsidR="00A80696" w:rsidRPr="00D72600" w:rsidRDefault="00625A24" w:rsidP="00D34D1B">
      <w:pPr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ab/>
      </w:r>
      <w:r w:rsidR="00135198" w:rsidRPr="00D72600">
        <w:rPr>
          <w:rFonts w:ascii="Tahoma" w:hAnsi="Tahoma" w:cs="Tahoma"/>
          <w:sz w:val="22"/>
          <w:szCs w:val="22"/>
          <w:lang w:val="sr-Cyrl-CS"/>
        </w:rPr>
        <w:t>2</w:t>
      </w:r>
      <w:r w:rsidR="00EB2012" w:rsidRPr="00D72600">
        <w:rPr>
          <w:rFonts w:ascii="Tahoma" w:hAnsi="Tahoma" w:cs="Tahoma"/>
          <w:sz w:val="22"/>
          <w:szCs w:val="22"/>
          <w:lang w:val="sr-Cyrl-CS"/>
        </w:rPr>
        <w:t xml:space="preserve">. </w:t>
      </w:r>
      <w:r w:rsidR="00E44024" w:rsidRPr="00D72600">
        <w:rPr>
          <w:rFonts w:ascii="Tahoma" w:hAnsi="Tahoma" w:cs="Tahoma"/>
          <w:sz w:val="22"/>
          <w:szCs w:val="22"/>
          <w:lang w:val="sr-Cyrl-CS"/>
        </w:rPr>
        <w:t>Н</w:t>
      </w:r>
      <w:r w:rsidR="00917574">
        <w:rPr>
          <w:rFonts w:ascii="Tahoma" w:hAnsi="Tahoma" w:cs="Tahoma"/>
          <w:sz w:val="22"/>
          <w:szCs w:val="22"/>
          <w:lang w:val="sr-Cyrl-CS"/>
        </w:rPr>
        <w:t>епокретност</w:t>
      </w:r>
      <w:r w:rsidR="00D95D6A">
        <w:rPr>
          <w:rFonts w:ascii="Tahoma" w:hAnsi="Tahoma" w:cs="Tahoma"/>
          <w:sz w:val="22"/>
          <w:szCs w:val="22"/>
          <w:lang w:val="sr-Cyrl-RS"/>
        </w:rPr>
        <w:t>и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E44024" w:rsidRPr="00D72600">
        <w:rPr>
          <w:rFonts w:ascii="Tahoma" w:hAnsi="Tahoma" w:cs="Tahoma"/>
          <w:sz w:val="22"/>
          <w:szCs w:val="22"/>
          <w:lang w:val="sr-Cyrl-CS"/>
        </w:rPr>
        <w:t>из огласа из</w:t>
      </w:r>
      <w:r w:rsidRPr="00D72600">
        <w:rPr>
          <w:rFonts w:ascii="Tahoma" w:hAnsi="Tahoma" w:cs="Tahoma"/>
          <w:sz w:val="22"/>
          <w:szCs w:val="22"/>
          <w:lang w:val="sr-Cyrl-CS"/>
        </w:rPr>
        <w:t>дај</w:t>
      </w:r>
      <w:r w:rsidR="00D95D6A">
        <w:rPr>
          <w:rFonts w:ascii="Tahoma" w:hAnsi="Tahoma" w:cs="Tahoma"/>
          <w:sz w:val="22"/>
          <w:szCs w:val="22"/>
          <w:lang w:val="sr-Cyrl-CS"/>
        </w:rPr>
        <w:t>у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E44024" w:rsidRPr="00D72600">
        <w:rPr>
          <w:rFonts w:ascii="Tahoma" w:hAnsi="Tahoma" w:cs="Tahoma"/>
          <w:sz w:val="22"/>
          <w:szCs w:val="22"/>
          <w:lang w:val="sr-Cyrl-CS"/>
        </w:rPr>
        <w:t xml:space="preserve">се 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у закуп </w:t>
      </w:r>
      <w:r w:rsidR="00E44024" w:rsidRPr="00D72600">
        <w:rPr>
          <w:rFonts w:ascii="Tahoma" w:hAnsi="Tahoma" w:cs="Tahoma"/>
          <w:sz w:val="22"/>
          <w:szCs w:val="22"/>
          <w:lang w:val="sr-Cyrl-CS"/>
        </w:rPr>
        <w:t xml:space="preserve">у виђеном стању, </w:t>
      </w:r>
      <w:r w:rsidRPr="00D72600">
        <w:rPr>
          <w:rFonts w:ascii="Tahoma" w:hAnsi="Tahoma" w:cs="Tahoma"/>
          <w:sz w:val="22"/>
          <w:szCs w:val="22"/>
          <w:lang w:val="sr-Cyrl-CS"/>
        </w:rPr>
        <w:t>на одређено време, на период о</w:t>
      </w:r>
      <w:r w:rsidR="00D95D6A">
        <w:rPr>
          <w:rFonts w:ascii="Tahoma" w:hAnsi="Tahoma" w:cs="Tahoma"/>
          <w:sz w:val="22"/>
          <w:szCs w:val="22"/>
          <w:lang w:val="sr-Cyrl-CS"/>
        </w:rPr>
        <w:t>д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CC119C">
        <w:rPr>
          <w:rFonts w:ascii="Tahoma" w:hAnsi="Tahoma" w:cs="Tahoma"/>
          <w:sz w:val="22"/>
          <w:szCs w:val="22"/>
          <w:lang w:val="sr-Cyrl-CS"/>
        </w:rPr>
        <w:t>5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(</w:t>
      </w:r>
      <w:r w:rsidR="00CC119C">
        <w:rPr>
          <w:rFonts w:ascii="Tahoma" w:hAnsi="Tahoma" w:cs="Tahoma"/>
          <w:sz w:val="22"/>
          <w:szCs w:val="22"/>
          <w:lang w:val="sr-Cyrl-CS"/>
        </w:rPr>
        <w:t>пет</w:t>
      </w:r>
      <w:r w:rsidRPr="00D72600">
        <w:rPr>
          <w:rFonts w:ascii="Tahoma" w:hAnsi="Tahoma" w:cs="Tahoma"/>
          <w:sz w:val="22"/>
          <w:szCs w:val="22"/>
          <w:lang w:val="sr-Cyrl-CS"/>
        </w:rPr>
        <w:t>) годин</w:t>
      </w:r>
      <w:r w:rsidR="006B54FC">
        <w:rPr>
          <w:rFonts w:ascii="Tahoma" w:hAnsi="Tahoma" w:cs="Tahoma"/>
          <w:sz w:val="22"/>
          <w:szCs w:val="22"/>
          <w:lang w:val="sr-Latn-RS"/>
        </w:rPr>
        <w:t>a</w:t>
      </w:r>
      <w:r w:rsidRPr="00D72600">
        <w:rPr>
          <w:rFonts w:ascii="Tahoma" w:hAnsi="Tahoma" w:cs="Tahoma"/>
          <w:sz w:val="22"/>
          <w:szCs w:val="22"/>
          <w:lang w:val="sr-Cyrl-CS"/>
        </w:rPr>
        <w:t>.</w:t>
      </w:r>
      <w:r w:rsidR="002F4017" w:rsidRPr="00D72600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14:paraId="2F2AAD28" w14:textId="578D02FA" w:rsidR="00C75D1A" w:rsidRPr="00C75D1A" w:rsidRDefault="00D651D1" w:rsidP="00C75D1A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ab/>
      </w:r>
      <w:r w:rsidR="002E6DE5" w:rsidRPr="00D72600">
        <w:rPr>
          <w:rFonts w:ascii="Tahoma" w:hAnsi="Tahoma" w:cs="Tahoma"/>
          <w:sz w:val="22"/>
          <w:szCs w:val="22"/>
          <w:lang w:val="sr-Cyrl-CS"/>
        </w:rPr>
        <w:t>3.</w:t>
      </w:r>
      <w:r w:rsidR="00CC119C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>Конкурсна документација садржи: Образац пријаве</w:t>
      </w:r>
      <w:r w:rsidR="00C879C6">
        <w:rPr>
          <w:rFonts w:ascii="Tahoma" w:hAnsi="Tahoma" w:cs="Tahoma"/>
          <w:sz w:val="22"/>
          <w:szCs w:val="22"/>
          <w:lang w:val="sr-Cyrl-RS"/>
        </w:rPr>
        <w:t>, скицу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C879C6">
        <w:rPr>
          <w:rFonts w:ascii="Tahoma" w:hAnsi="Tahoma" w:cs="Tahoma"/>
          <w:sz w:val="22"/>
          <w:szCs w:val="22"/>
          <w:lang w:val="sr-Cyrl-RS"/>
        </w:rPr>
        <w:t>и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 xml:space="preserve"> опис</w:t>
      </w:r>
      <w:r w:rsidR="00C879C6">
        <w:rPr>
          <w:rFonts w:ascii="Tahoma" w:hAnsi="Tahoma" w:cs="Tahoma"/>
          <w:sz w:val="22"/>
          <w:szCs w:val="22"/>
          <w:lang w:val="sr-Cyrl-RS"/>
        </w:rPr>
        <w:t xml:space="preserve"> простора.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 xml:space="preserve"> </w:t>
      </w:r>
    </w:p>
    <w:p w14:paraId="13419114" w14:textId="77777777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RS"/>
        </w:rPr>
      </w:pPr>
      <w:r w:rsidRPr="00C75D1A">
        <w:rPr>
          <w:rFonts w:ascii="Tahoma" w:hAnsi="Tahoma" w:cs="Tahoma"/>
          <w:sz w:val="22"/>
          <w:szCs w:val="22"/>
          <w:lang w:val="sr-Cyrl-RS"/>
        </w:rPr>
        <w:t>Заинтересовани за узимање у закуп непокретности из тачке 1. овог огласа, дужни су да претходно преузму конкурсну документацију и изврше обилазак локације.</w:t>
      </w:r>
    </w:p>
    <w:p w14:paraId="556772EC" w14:textId="69C88F65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RS"/>
        </w:rPr>
      </w:pPr>
      <w:r w:rsidRPr="00C75D1A">
        <w:rPr>
          <w:rFonts w:ascii="Tahoma" w:hAnsi="Tahoma" w:cs="Tahoma"/>
          <w:sz w:val="22"/>
          <w:szCs w:val="22"/>
          <w:lang w:val="sr-Cyrl-RS"/>
        </w:rPr>
        <w:t>П</w:t>
      </w:r>
      <w:r w:rsidRPr="00C75D1A">
        <w:rPr>
          <w:rFonts w:ascii="Tahoma" w:hAnsi="Tahoma" w:cs="Tahoma"/>
          <w:sz w:val="22"/>
          <w:szCs w:val="22"/>
        </w:rPr>
        <w:t xml:space="preserve">реузимање конкурсне документације: Конкурсна документација се може преузети сваког радног дана од 08 до 15 часова, почев од дана објављивања огласа закључно са </w:t>
      </w:r>
      <w:r>
        <w:rPr>
          <w:rFonts w:ascii="Tahoma" w:hAnsi="Tahoma" w:cs="Tahoma"/>
          <w:sz w:val="22"/>
          <w:szCs w:val="22"/>
          <w:lang w:val="sr-Latn-RS"/>
        </w:rPr>
        <w:t>22</w:t>
      </w:r>
      <w:r w:rsidRPr="00C75D1A">
        <w:rPr>
          <w:rFonts w:ascii="Tahoma" w:hAnsi="Tahoma" w:cs="Tahoma"/>
          <w:sz w:val="22"/>
          <w:szCs w:val="22"/>
          <w:lang w:val="sr-Latn-RS"/>
        </w:rPr>
        <w:t>.0</w:t>
      </w:r>
      <w:r>
        <w:rPr>
          <w:rFonts w:ascii="Tahoma" w:hAnsi="Tahoma" w:cs="Tahoma"/>
          <w:sz w:val="22"/>
          <w:szCs w:val="22"/>
          <w:lang w:val="sr-Latn-RS"/>
        </w:rPr>
        <w:t>7</w:t>
      </w:r>
      <w:r w:rsidRPr="00C75D1A">
        <w:rPr>
          <w:rFonts w:ascii="Tahoma" w:hAnsi="Tahoma" w:cs="Tahoma"/>
          <w:sz w:val="22"/>
          <w:szCs w:val="22"/>
          <w:lang w:val="sr-Cyrl-RS"/>
        </w:rPr>
        <w:t>.2026</w:t>
      </w:r>
      <w:r w:rsidRPr="00C75D1A">
        <w:rPr>
          <w:rFonts w:ascii="Tahoma" w:hAnsi="Tahoma" w:cs="Tahoma"/>
          <w:sz w:val="22"/>
          <w:szCs w:val="22"/>
        </w:rPr>
        <w:t>. године</w:t>
      </w:r>
      <w:r w:rsidRPr="00C75D1A">
        <w:rPr>
          <w:rFonts w:ascii="Tahoma" w:hAnsi="Tahoma" w:cs="Tahoma"/>
          <w:sz w:val="22"/>
          <w:szCs w:val="22"/>
          <w:lang w:val="sr-Cyrl-RS"/>
        </w:rPr>
        <w:t xml:space="preserve">, </w:t>
      </w:r>
      <w:r w:rsidRPr="00C75D1A">
        <w:rPr>
          <w:rFonts w:ascii="Tahoma" w:hAnsi="Tahoma" w:cs="Tahoma"/>
          <w:sz w:val="22"/>
          <w:szCs w:val="22"/>
        </w:rPr>
        <w:t xml:space="preserve">у просторијама Одељења за урбанизам, комунално-стамбене и имовинско правне послове у згради Општине Горњи </w:t>
      </w:r>
      <w:proofErr w:type="gramStart"/>
      <w:r w:rsidRPr="00C75D1A">
        <w:rPr>
          <w:rFonts w:ascii="Tahoma" w:hAnsi="Tahoma" w:cs="Tahoma"/>
          <w:sz w:val="22"/>
          <w:szCs w:val="22"/>
        </w:rPr>
        <w:t>Милановац  у</w:t>
      </w:r>
      <w:proofErr w:type="gramEnd"/>
      <w:r w:rsidRPr="00C75D1A">
        <w:rPr>
          <w:rFonts w:ascii="Tahoma" w:hAnsi="Tahoma" w:cs="Tahoma"/>
          <w:sz w:val="22"/>
          <w:szCs w:val="22"/>
        </w:rPr>
        <w:t xml:space="preserve"> ул. </w:t>
      </w:r>
      <w:r w:rsidRPr="00C75D1A">
        <w:rPr>
          <w:rFonts w:ascii="Tahoma" w:hAnsi="Tahoma" w:cs="Tahoma"/>
          <w:sz w:val="22"/>
          <w:szCs w:val="22"/>
        </w:rPr>
        <w:lastRenderedPageBreak/>
        <w:t xml:space="preserve">Тихомира Матијевића бр.4 („бивше Дечје </w:t>
      </w:r>
      <w:proofErr w:type="gramStart"/>
      <w:r w:rsidRPr="00C75D1A">
        <w:rPr>
          <w:rFonts w:ascii="Tahoma" w:hAnsi="Tahoma" w:cs="Tahoma"/>
          <w:sz w:val="22"/>
          <w:szCs w:val="22"/>
        </w:rPr>
        <w:t>новине“</w:t>
      </w:r>
      <w:proofErr w:type="gramEnd"/>
      <w:r w:rsidRPr="00C75D1A">
        <w:rPr>
          <w:rFonts w:ascii="Tahoma" w:hAnsi="Tahoma" w:cs="Tahoma"/>
          <w:sz w:val="22"/>
          <w:szCs w:val="22"/>
        </w:rPr>
        <w:t>), трећи спрат, канцеларија бр.5</w:t>
      </w:r>
      <w:r w:rsidRPr="00C75D1A">
        <w:rPr>
          <w:rFonts w:ascii="Tahoma" w:hAnsi="Tahoma" w:cs="Tahoma"/>
          <w:sz w:val="22"/>
          <w:szCs w:val="22"/>
          <w:lang w:val="sr-Cyrl-RS"/>
        </w:rPr>
        <w:t xml:space="preserve">, уз издавање потврде коју понуђач обавезно прилаже уз писмену понуду. </w:t>
      </w:r>
    </w:p>
    <w:p w14:paraId="7CB0AC96" w14:textId="77777777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RS"/>
        </w:rPr>
      </w:pPr>
      <w:r w:rsidRPr="00C75D1A">
        <w:rPr>
          <w:rFonts w:ascii="Tahoma" w:hAnsi="Tahoma" w:cs="Tahoma"/>
          <w:sz w:val="22"/>
          <w:szCs w:val="22"/>
          <w:lang w:val="sr-Cyrl-RS"/>
        </w:rPr>
        <w:t>Преузимање конкурсне документације је бесплатно.</w:t>
      </w:r>
    </w:p>
    <w:p w14:paraId="20D9E311" w14:textId="77777777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RS"/>
        </w:rPr>
      </w:pPr>
      <w:r w:rsidRPr="00C75D1A">
        <w:rPr>
          <w:rFonts w:ascii="Tahoma" w:hAnsi="Tahoma" w:cs="Tahoma"/>
          <w:sz w:val="22"/>
          <w:szCs w:val="22"/>
          <w:lang w:val="sr-Cyrl-RS"/>
        </w:rPr>
        <w:t>Заинтересовани за узимање у закуп непокретности из тачке 1. овог огласа, дужни су да обиђу локацију у присуству представника Комисије и потпишу изјаву о обиласку локације заједно са присутним представницима Комисије,</w:t>
      </w:r>
      <w:r w:rsidRPr="00C75D1A">
        <w:rPr>
          <w:rFonts w:ascii="Tahoma" w:hAnsi="Tahoma" w:cs="Tahoma"/>
          <w:sz w:val="22"/>
          <w:szCs w:val="22"/>
          <w:lang w:val="sr-Latn-RS"/>
        </w:rPr>
        <w:t xml:space="preserve"> </w:t>
      </w:r>
      <w:r w:rsidRPr="00C75D1A">
        <w:rPr>
          <w:rFonts w:ascii="Tahoma" w:hAnsi="Tahoma" w:cs="Tahoma"/>
          <w:sz w:val="22"/>
          <w:szCs w:val="22"/>
          <w:lang w:val="sr-Cyrl-RS"/>
        </w:rPr>
        <w:t>коју прилажу уз понуду.</w:t>
      </w:r>
    </w:p>
    <w:p w14:paraId="764C744D" w14:textId="0F961364" w:rsid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Latn-RS"/>
        </w:rPr>
      </w:pPr>
      <w:r w:rsidRPr="00C75D1A">
        <w:rPr>
          <w:rFonts w:ascii="Tahoma" w:hAnsi="Tahoma" w:cs="Tahoma"/>
          <w:sz w:val="22"/>
          <w:szCs w:val="22"/>
          <w:lang w:val="sr-Cyrl-RS"/>
        </w:rPr>
        <w:t xml:space="preserve">Обилазак локација се може извршити у периоду од </w:t>
      </w:r>
      <w:r>
        <w:rPr>
          <w:rFonts w:ascii="Tahoma" w:hAnsi="Tahoma" w:cs="Tahoma"/>
          <w:sz w:val="22"/>
          <w:szCs w:val="22"/>
          <w:lang w:val="sr-Latn-RS"/>
        </w:rPr>
        <w:t>17</w:t>
      </w:r>
      <w:r w:rsidRPr="00C75D1A">
        <w:rPr>
          <w:rFonts w:ascii="Tahoma" w:hAnsi="Tahoma" w:cs="Tahoma"/>
          <w:sz w:val="22"/>
          <w:szCs w:val="22"/>
          <w:lang w:val="sr-Cyrl-RS"/>
        </w:rPr>
        <w:t>.</w:t>
      </w:r>
      <w:r w:rsidRPr="00C75D1A">
        <w:rPr>
          <w:rFonts w:ascii="Tahoma" w:hAnsi="Tahoma" w:cs="Tahoma"/>
          <w:sz w:val="22"/>
          <w:szCs w:val="22"/>
          <w:lang w:val="sr-Latn-RS"/>
        </w:rPr>
        <w:t>0</w:t>
      </w:r>
      <w:r>
        <w:rPr>
          <w:rFonts w:ascii="Tahoma" w:hAnsi="Tahoma" w:cs="Tahoma"/>
          <w:sz w:val="22"/>
          <w:szCs w:val="22"/>
          <w:lang w:val="sr-Latn-RS"/>
        </w:rPr>
        <w:t>7</w:t>
      </w:r>
      <w:r w:rsidRPr="00C75D1A">
        <w:rPr>
          <w:rFonts w:ascii="Tahoma" w:hAnsi="Tahoma" w:cs="Tahoma"/>
          <w:sz w:val="22"/>
          <w:szCs w:val="22"/>
          <w:lang w:val="sr-Latn-RS"/>
        </w:rPr>
        <w:t>.</w:t>
      </w:r>
      <w:r w:rsidRPr="00C75D1A">
        <w:rPr>
          <w:rFonts w:ascii="Tahoma" w:hAnsi="Tahoma" w:cs="Tahoma"/>
          <w:sz w:val="22"/>
          <w:szCs w:val="22"/>
          <w:lang w:val="sr-Cyrl-RS"/>
        </w:rPr>
        <w:t>2026.године до</w:t>
      </w:r>
      <w:r w:rsidRPr="00C75D1A">
        <w:rPr>
          <w:rFonts w:ascii="Tahoma" w:hAnsi="Tahoma" w:cs="Tahoma"/>
          <w:sz w:val="22"/>
          <w:szCs w:val="22"/>
          <w:lang w:val="sr-Latn-RS"/>
        </w:rPr>
        <w:t xml:space="preserve"> </w:t>
      </w:r>
      <w:r>
        <w:rPr>
          <w:rFonts w:ascii="Tahoma" w:hAnsi="Tahoma" w:cs="Tahoma"/>
          <w:sz w:val="22"/>
          <w:szCs w:val="22"/>
          <w:lang w:val="sr-Latn-RS"/>
        </w:rPr>
        <w:t>23</w:t>
      </w:r>
      <w:r w:rsidRPr="00C75D1A">
        <w:rPr>
          <w:rFonts w:ascii="Tahoma" w:hAnsi="Tahoma" w:cs="Tahoma"/>
          <w:sz w:val="22"/>
          <w:szCs w:val="22"/>
          <w:lang w:val="sr-Latn-RS"/>
        </w:rPr>
        <w:t>.0</w:t>
      </w:r>
      <w:r>
        <w:rPr>
          <w:rFonts w:ascii="Tahoma" w:hAnsi="Tahoma" w:cs="Tahoma"/>
          <w:sz w:val="22"/>
          <w:szCs w:val="22"/>
          <w:lang w:val="sr-Latn-RS"/>
        </w:rPr>
        <w:t>7</w:t>
      </w:r>
      <w:r w:rsidRPr="00C75D1A">
        <w:rPr>
          <w:rFonts w:ascii="Tahoma" w:hAnsi="Tahoma" w:cs="Tahoma"/>
          <w:sz w:val="22"/>
          <w:szCs w:val="22"/>
          <w:lang w:val="sr-Cyrl-RS"/>
        </w:rPr>
        <w:t xml:space="preserve">.2026.године, сваког радног дана од 10,00 до 14,00 часова, уз претходну најаву на следеће телефоне: </w:t>
      </w:r>
      <w:r w:rsidRPr="00C75D1A">
        <w:rPr>
          <w:rFonts w:ascii="Tahoma" w:hAnsi="Tahoma" w:cs="Tahoma"/>
          <w:sz w:val="22"/>
          <w:szCs w:val="22"/>
        </w:rPr>
        <w:t>032/713-537</w:t>
      </w:r>
      <w:r w:rsidRPr="00C75D1A">
        <w:rPr>
          <w:rFonts w:ascii="Tahoma" w:hAnsi="Tahoma" w:cs="Tahoma"/>
          <w:sz w:val="22"/>
          <w:szCs w:val="22"/>
          <w:lang w:val="sr-Cyrl-RS"/>
        </w:rPr>
        <w:t xml:space="preserve"> и 032/515-0066.    </w:t>
      </w:r>
    </w:p>
    <w:p w14:paraId="37136D54" w14:textId="3030C420" w:rsidR="00C75D1A" w:rsidRPr="007E0018" w:rsidRDefault="002E6DE5" w:rsidP="00C75D1A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4</w:t>
      </w:r>
      <w:r w:rsidR="00D651D1" w:rsidRPr="00D72600">
        <w:rPr>
          <w:rFonts w:ascii="Tahoma" w:hAnsi="Tahoma" w:cs="Tahoma"/>
          <w:sz w:val="22"/>
          <w:szCs w:val="22"/>
          <w:lang w:val="sr-Cyrl-CS"/>
        </w:rPr>
        <w:t xml:space="preserve">. </w:t>
      </w:r>
      <w:r w:rsidR="00C75D1A" w:rsidRPr="007E0018">
        <w:rPr>
          <w:rFonts w:ascii="Tahoma" w:hAnsi="Tahoma" w:cs="Tahoma"/>
          <w:sz w:val="22"/>
          <w:szCs w:val="22"/>
        </w:rPr>
        <w:t>Право учешћа на огласу имају</w:t>
      </w:r>
      <w:r w:rsidR="00C75D1A">
        <w:rPr>
          <w:rFonts w:ascii="Tahoma" w:hAnsi="Tahoma" w:cs="Tahoma"/>
          <w:sz w:val="22"/>
          <w:szCs w:val="22"/>
        </w:rPr>
        <w:t>:</w:t>
      </w:r>
      <w:r w:rsidR="00C75D1A" w:rsidRPr="007E0018">
        <w:rPr>
          <w:rFonts w:ascii="Tahoma" w:hAnsi="Tahoma" w:cs="Tahoma"/>
          <w:sz w:val="22"/>
          <w:szCs w:val="22"/>
        </w:rPr>
        <w:t xml:space="preserve"> </w:t>
      </w:r>
      <w:r w:rsidR="00C75D1A">
        <w:rPr>
          <w:rFonts w:ascii="Tahoma" w:hAnsi="Tahoma" w:cs="Tahoma"/>
          <w:sz w:val="22"/>
          <w:szCs w:val="22"/>
          <w:lang w:val="sr-Cyrl-CS"/>
        </w:rPr>
        <w:t xml:space="preserve">физичка лица, </w:t>
      </w:r>
      <w:r w:rsidR="00C75D1A" w:rsidRPr="007E0018">
        <w:rPr>
          <w:rFonts w:ascii="Tahoma" w:hAnsi="Tahoma" w:cs="Tahoma"/>
          <w:sz w:val="22"/>
          <w:szCs w:val="22"/>
        </w:rPr>
        <w:t xml:space="preserve">правна лица и </w:t>
      </w:r>
      <w:r w:rsidR="00C75D1A" w:rsidRPr="007E0018">
        <w:rPr>
          <w:rFonts w:ascii="Tahoma" w:hAnsi="Tahoma" w:cs="Tahoma"/>
          <w:sz w:val="22"/>
          <w:szCs w:val="22"/>
          <w:lang w:val="sr-Cyrl-RS"/>
        </w:rPr>
        <w:t>предузетници</w:t>
      </w:r>
      <w:r w:rsidR="00C75D1A" w:rsidRPr="007E0018">
        <w:rPr>
          <w:rFonts w:ascii="Tahoma" w:hAnsi="Tahoma" w:cs="Tahoma"/>
          <w:sz w:val="22"/>
          <w:szCs w:val="22"/>
        </w:rPr>
        <w:t>, која</w:t>
      </w:r>
      <w:r w:rsidR="00C75D1A" w:rsidRPr="007E0018">
        <w:rPr>
          <w:rFonts w:ascii="Tahoma" w:hAnsi="Tahoma" w:cs="Tahoma"/>
          <w:sz w:val="22"/>
          <w:szCs w:val="22"/>
          <w:lang w:val="sr-Cyrl-RS"/>
        </w:rPr>
        <w:t xml:space="preserve"> преузму конкурсну документацију,</w:t>
      </w:r>
      <w:r w:rsidR="00C75D1A">
        <w:rPr>
          <w:rFonts w:ascii="Tahoma" w:hAnsi="Tahoma" w:cs="Tahoma"/>
          <w:sz w:val="22"/>
          <w:szCs w:val="22"/>
          <w:lang w:val="sr-Cyrl-RS"/>
        </w:rPr>
        <w:t xml:space="preserve"> обиђу локацију,</w:t>
      </w:r>
      <w:r w:rsidR="00C75D1A" w:rsidRPr="007E0018">
        <w:rPr>
          <w:rFonts w:ascii="Tahoma" w:hAnsi="Tahoma" w:cs="Tahoma"/>
          <w:sz w:val="22"/>
          <w:szCs w:val="22"/>
        </w:rPr>
        <w:t xml:space="preserve"> уплате депозит у висини од 10% од почетне годишње цене закупа непокретности и </w:t>
      </w:r>
      <w:r w:rsidR="00C75D1A">
        <w:rPr>
          <w:rFonts w:ascii="Tahoma" w:hAnsi="Tahoma" w:cs="Tahoma"/>
          <w:sz w:val="22"/>
          <w:szCs w:val="22"/>
          <w:lang w:val="sr-Cyrl-RS"/>
        </w:rPr>
        <w:t xml:space="preserve">која </w:t>
      </w:r>
      <w:r w:rsidR="00C75D1A" w:rsidRPr="007E0018">
        <w:rPr>
          <w:rFonts w:ascii="Tahoma" w:hAnsi="Tahoma" w:cs="Tahoma"/>
          <w:sz w:val="22"/>
          <w:szCs w:val="22"/>
        </w:rPr>
        <w:t>испуњавају остале услове из огласа.</w:t>
      </w:r>
    </w:p>
    <w:p w14:paraId="51105C67" w14:textId="77777777" w:rsidR="0087410E" w:rsidRPr="00D72600" w:rsidRDefault="00C45539" w:rsidP="00735B27">
      <w:pPr>
        <w:ind w:firstLine="720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C45539">
        <w:rPr>
          <w:rFonts w:ascii="Tahoma" w:hAnsi="Tahoma" w:cs="Tahoma"/>
          <w:sz w:val="22"/>
          <w:szCs w:val="22"/>
          <w:lang w:val="sr-Cyrl-CS"/>
        </w:rPr>
        <w:t>Полагање депозита врши се уплатом на рачун 840-1354804-16,  модел 97,  позив на број: 3304105094, назив подрачуна: Општина Горњи Милановац – други посебни депозити</w:t>
      </w:r>
      <w:r w:rsidR="00A12AC6" w:rsidRPr="00D72600">
        <w:rPr>
          <w:rFonts w:ascii="Tahoma" w:hAnsi="Tahoma" w:cs="Tahoma"/>
          <w:sz w:val="22"/>
          <w:szCs w:val="22"/>
          <w:lang w:val="sr-Cyrl-CS"/>
        </w:rPr>
        <w:t>.</w:t>
      </w:r>
    </w:p>
    <w:p w14:paraId="2CCED6A0" w14:textId="2FD864A2" w:rsidR="00C75D1A" w:rsidRPr="00C75D1A" w:rsidRDefault="00ED2C3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R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5</w:t>
      </w:r>
      <w:r w:rsidR="00AC0804" w:rsidRPr="00D72600">
        <w:rPr>
          <w:rFonts w:ascii="Tahoma" w:hAnsi="Tahoma" w:cs="Tahoma"/>
          <w:sz w:val="22"/>
          <w:szCs w:val="22"/>
          <w:lang w:val="sr-Cyrl-CS"/>
        </w:rPr>
        <w:t xml:space="preserve">. </w:t>
      </w:r>
      <w:r w:rsidR="00C75D1A" w:rsidRPr="00C75D1A">
        <w:rPr>
          <w:rFonts w:ascii="Tahoma" w:hAnsi="Tahoma" w:cs="Tahoma"/>
          <w:sz w:val="22"/>
          <w:szCs w:val="22"/>
        </w:rPr>
        <w:t xml:space="preserve">Писмена понуда физичког лица треба да садржи: 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 xml:space="preserve">Попуњен и потписан образац пријаве из конкурсне документације, </w:t>
      </w:r>
      <w:r w:rsidR="00C75D1A" w:rsidRPr="00C75D1A">
        <w:rPr>
          <w:rFonts w:ascii="Tahoma" w:hAnsi="Tahoma" w:cs="Tahoma"/>
          <w:sz w:val="22"/>
          <w:szCs w:val="22"/>
        </w:rPr>
        <w:t xml:space="preserve">доказ о уплати депозита, 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>потврду о преузетој конкурсној документацији, изјаву о обиласку локације</w:t>
      </w:r>
      <w:r w:rsidR="00C75D1A" w:rsidRPr="00C75D1A">
        <w:rPr>
          <w:rFonts w:ascii="Tahoma" w:hAnsi="Tahoma" w:cs="Tahoma"/>
          <w:sz w:val="22"/>
          <w:szCs w:val="22"/>
        </w:rPr>
        <w:t xml:space="preserve">, 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>очитану личну карту</w:t>
      </w:r>
      <w:r w:rsidR="00C75D1A" w:rsidRPr="00C75D1A">
        <w:rPr>
          <w:rFonts w:ascii="Tahoma" w:hAnsi="Tahoma" w:cs="Tahoma"/>
          <w:sz w:val="22"/>
          <w:szCs w:val="22"/>
        </w:rPr>
        <w:t>,</w:t>
      </w:r>
      <w:r w:rsidR="00C75D1A" w:rsidRPr="00C75D1A">
        <w:rPr>
          <w:rFonts w:ascii="Tahoma" w:hAnsi="Tahoma" w:cs="Tahoma"/>
          <w:sz w:val="22"/>
          <w:szCs w:val="22"/>
          <w:lang w:val="sr-Cyrl-CS"/>
        </w:rPr>
        <w:t xml:space="preserve"> број </w:t>
      </w:r>
      <w:r w:rsidR="00C75D1A">
        <w:rPr>
          <w:rFonts w:ascii="Tahoma" w:hAnsi="Tahoma" w:cs="Tahoma"/>
          <w:sz w:val="22"/>
          <w:szCs w:val="22"/>
          <w:lang w:val="sr-Cyrl-CS"/>
        </w:rPr>
        <w:t xml:space="preserve">текућег </w:t>
      </w:r>
      <w:r w:rsidR="00C75D1A" w:rsidRPr="00C75D1A">
        <w:rPr>
          <w:rFonts w:ascii="Tahoma" w:hAnsi="Tahoma" w:cs="Tahoma"/>
          <w:sz w:val="22"/>
          <w:szCs w:val="22"/>
          <w:lang w:val="sr-Cyrl-CS"/>
        </w:rPr>
        <w:t>рачуна на који би се извршио евентуални повраћај депозита</w:t>
      </w:r>
      <w:r w:rsidR="00C75D1A">
        <w:rPr>
          <w:rFonts w:ascii="Tahoma" w:hAnsi="Tahoma" w:cs="Tahoma"/>
          <w:sz w:val="22"/>
          <w:szCs w:val="22"/>
          <w:lang w:val="sr-Cyrl-CS"/>
        </w:rPr>
        <w:t xml:space="preserve"> </w:t>
      </w:r>
      <w:r w:rsidR="00C75D1A" w:rsidRPr="00C75D1A">
        <w:rPr>
          <w:rFonts w:ascii="Tahoma" w:hAnsi="Tahoma" w:cs="Tahoma"/>
          <w:sz w:val="22"/>
          <w:szCs w:val="22"/>
          <w:lang w:val="sr-Cyrl-CS"/>
        </w:rPr>
        <w:t xml:space="preserve">и </w:t>
      </w:r>
      <w:r w:rsidR="00C75D1A" w:rsidRPr="00C75D1A">
        <w:rPr>
          <w:rFonts w:ascii="Tahoma" w:hAnsi="Tahoma" w:cs="Tahoma"/>
          <w:sz w:val="22"/>
          <w:szCs w:val="22"/>
        </w:rPr>
        <w:t xml:space="preserve">потврду Општинске управе општине Горњи Милановац, </w:t>
      </w:r>
      <w:r w:rsidR="00C75D1A" w:rsidRPr="00C75D1A">
        <w:rPr>
          <w:rFonts w:ascii="Tahoma" w:hAnsi="Tahoma" w:cs="Tahoma"/>
          <w:bCs/>
          <w:sz w:val="22"/>
          <w:szCs w:val="22"/>
        </w:rPr>
        <w:t>Одељења за финансије, рачуноводство и локалну пореску администрацију,</w:t>
      </w:r>
      <w:r w:rsidR="00C75D1A" w:rsidRPr="00C75D1A">
        <w:rPr>
          <w:rFonts w:ascii="Tahoma" w:hAnsi="Tahoma" w:cs="Tahoma"/>
          <w:sz w:val="22"/>
          <w:szCs w:val="22"/>
        </w:rPr>
        <w:t xml:space="preserve"> да су у потпуности  измирили све обавезе по питању закупа пословног простора односно непокретности по ранијим уговорима</w:t>
      </w:r>
      <w:r w:rsidR="00C75D1A" w:rsidRPr="00C75D1A">
        <w:rPr>
          <w:rFonts w:ascii="Tahoma" w:hAnsi="Tahoma" w:cs="Tahoma"/>
          <w:sz w:val="22"/>
          <w:szCs w:val="22"/>
          <w:lang w:val="sr-Cyrl-RS"/>
        </w:rPr>
        <w:t>.</w:t>
      </w:r>
    </w:p>
    <w:p w14:paraId="160C79D7" w14:textId="24BAA333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C75D1A">
        <w:rPr>
          <w:rFonts w:ascii="Tahoma" w:hAnsi="Tahoma" w:cs="Tahoma"/>
          <w:sz w:val="22"/>
          <w:szCs w:val="22"/>
        </w:rPr>
        <w:t xml:space="preserve">Писмена понуда </w:t>
      </w:r>
      <w:r w:rsidRPr="00C75D1A">
        <w:rPr>
          <w:rFonts w:ascii="Tahoma" w:hAnsi="Tahoma" w:cs="Tahoma"/>
          <w:sz w:val="22"/>
          <w:szCs w:val="22"/>
          <w:lang w:val="sr-Cyrl-CS"/>
        </w:rPr>
        <w:t>предузетника</w:t>
      </w:r>
      <w:r w:rsidRPr="00C75D1A">
        <w:rPr>
          <w:rFonts w:ascii="Tahoma" w:hAnsi="Tahoma" w:cs="Tahoma"/>
          <w:sz w:val="22"/>
          <w:szCs w:val="22"/>
        </w:rPr>
        <w:t xml:space="preserve"> треба да садржи</w:t>
      </w:r>
      <w:r w:rsidRPr="00C75D1A">
        <w:rPr>
          <w:rFonts w:ascii="Tahoma" w:hAnsi="Tahoma" w:cs="Tahoma"/>
          <w:sz w:val="22"/>
          <w:szCs w:val="22"/>
          <w:lang w:val="sr-Cyrl-CS"/>
        </w:rPr>
        <w:t xml:space="preserve">: </w:t>
      </w:r>
      <w:r w:rsidRPr="00C75D1A">
        <w:rPr>
          <w:rFonts w:ascii="Tahoma" w:hAnsi="Tahoma" w:cs="Tahoma"/>
          <w:sz w:val="22"/>
          <w:szCs w:val="22"/>
          <w:lang w:val="sr-Cyrl-RS"/>
        </w:rPr>
        <w:t>Попуњен и потписан образац пријаве из конкурсне документације</w:t>
      </w:r>
      <w:r>
        <w:rPr>
          <w:rFonts w:ascii="Tahoma" w:hAnsi="Tahoma" w:cs="Tahoma"/>
          <w:sz w:val="22"/>
          <w:szCs w:val="22"/>
          <w:lang w:val="sr-Cyrl-RS"/>
        </w:rPr>
        <w:t>,</w:t>
      </w:r>
      <w:r w:rsidRPr="00C75D1A">
        <w:rPr>
          <w:rFonts w:ascii="Tahoma" w:hAnsi="Tahoma" w:cs="Tahoma"/>
          <w:sz w:val="22"/>
          <w:szCs w:val="22"/>
          <w:lang w:val="sr-Cyrl-CS"/>
        </w:rPr>
        <w:t xml:space="preserve"> доказ о уплати депозита, број рачуна на који би се извршио евентуални повраћај депозита, решење АПР-а о регистрацији, </w:t>
      </w:r>
      <w:r w:rsidRPr="00C75D1A">
        <w:rPr>
          <w:rFonts w:ascii="Tahoma" w:hAnsi="Tahoma" w:cs="Tahoma"/>
          <w:sz w:val="22"/>
          <w:szCs w:val="22"/>
        </w:rPr>
        <w:t xml:space="preserve">потврду Општинске управе општине Горњи Милановац, </w:t>
      </w:r>
      <w:r w:rsidRPr="00C75D1A">
        <w:rPr>
          <w:rFonts w:ascii="Tahoma" w:hAnsi="Tahoma" w:cs="Tahoma"/>
          <w:bCs/>
          <w:sz w:val="22"/>
          <w:szCs w:val="22"/>
        </w:rPr>
        <w:t>Одељења за финансије, рачуноводство и локалну пореску администрацију,</w:t>
      </w:r>
      <w:r w:rsidRPr="00C75D1A">
        <w:rPr>
          <w:rFonts w:ascii="Tahoma" w:hAnsi="Tahoma" w:cs="Tahoma"/>
          <w:sz w:val="22"/>
          <w:szCs w:val="22"/>
        </w:rPr>
        <w:t xml:space="preserve"> да су у </w:t>
      </w:r>
      <w:proofErr w:type="gramStart"/>
      <w:r w:rsidRPr="00C75D1A">
        <w:rPr>
          <w:rFonts w:ascii="Tahoma" w:hAnsi="Tahoma" w:cs="Tahoma"/>
          <w:sz w:val="22"/>
          <w:szCs w:val="22"/>
        </w:rPr>
        <w:t>потпуности  измирили</w:t>
      </w:r>
      <w:proofErr w:type="gramEnd"/>
      <w:r w:rsidRPr="00C75D1A">
        <w:rPr>
          <w:rFonts w:ascii="Tahoma" w:hAnsi="Tahoma" w:cs="Tahoma"/>
          <w:sz w:val="22"/>
          <w:szCs w:val="22"/>
        </w:rPr>
        <w:t xml:space="preserve"> све обавезе по питању закупа пословног простора односно непокретности по ранијим уговорима.</w:t>
      </w:r>
    </w:p>
    <w:p w14:paraId="77AAEC0B" w14:textId="2713B059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C75D1A">
        <w:rPr>
          <w:rFonts w:ascii="Tahoma" w:hAnsi="Tahoma" w:cs="Tahoma"/>
          <w:sz w:val="22"/>
          <w:szCs w:val="22"/>
        </w:rPr>
        <w:t xml:space="preserve">Писмена понуда </w:t>
      </w:r>
      <w:r w:rsidRPr="00C75D1A">
        <w:rPr>
          <w:rFonts w:ascii="Tahoma" w:hAnsi="Tahoma" w:cs="Tahoma"/>
          <w:sz w:val="22"/>
          <w:szCs w:val="22"/>
          <w:lang w:val="sr-Cyrl-CS"/>
        </w:rPr>
        <w:t>правног лица</w:t>
      </w:r>
      <w:r w:rsidRPr="00C75D1A">
        <w:rPr>
          <w:rFonts w:ascii="Tahoma" w:hAnsi="Tahoma" w:cs="Tahoma"/>
          <w:sz w:val="22"/>
          <w:szCs w:val="22"/>
        </w:rPr>
        <w:t xml:space="preserve"> треба да садржи</w:t>
      </w:r>
      <w:r w:rsidRPr="00C75D1A">
        <w:rPr>
          <w:rFonts w:ascii="Tahoma" w:hAnsi="Tahoma" w:cs="Tahoma"/>
          <w:sz w:val="22"/>
          <w:szCs w:val="22"/>
          <w:lang w:val="sr-Cyrl-CS"/>
        </w:rPr>
        <w:t xml:space="preserve">: </w:t>
      </w:r>
      <w:r w:rsidRPr="00C75D1A">
        <w:rPr>
          <w:rFonts w:ascii="Tahoma" w:hAnsi="Tahoma" w:cs="Tahoma"/>
          <w:sz w:val="22"/>
          <w:szCs w:val="22"/>
          <w:lang w:val="sr-Cyrl-RS"/>
        </w:rPr>
        <w:t>Попуњен и потписан образац пријаве из конкурсне документације</w:t>
      </w:r>
      <w:r>
        <w:rPr>
          <w:rFonts w:ascii="Tahoma" w:hAnsi="Tahoma" w:cs="Tahoma"/>
          <w:sz w:val="22"/>
          <w:szCs w:val="22"/>
          <w:lang w:val="sr-Cyrl-RS"/>
        </w:rPr>
        <w:t>,</w:t>
      </w:r>
      <w:r w:rsidRPr="00C75D1A">
        <w:rPr>
          <w:rFonts w:ascii="Tahoma" w:hAnsi="Tahoma" w:cs="Tahoma"/>
          <w:sz w:val="22"/>
          <w:szCs w:val="22"/>
          <w:lang w:val="sr-Cyrl-CS"/>
        </w:rPr>
        <w:t xml:space="preserve"> доказ о уплати депозита, назив и седиште, копију решења о упису правог лица у регистар код надлежног органа, ПИБ, број рачуна на који би се извршио евентуални повраћај депозита, име и презиме директора и његов потпис, пуномоћје за лице које заступа правно лице и изјаву о прихватању свих услова из огласа, решење АПР-а о регистрацији, </w:t>
      </w:r>
      <w:r w:rsidRPr="00C75D1A">
        <w:rPr>
          <w:rFonts w:ascii="Tahoma" w:hAnsi="Tahoma" w:cs="Tahoma"/>
          <w:sz w:val="22"/>
          <w:szCs w:val="22"/>
        </w:rPr>
        <w:t xml:space="preserve">потврду Општинске управе општине Горњи Милановац, </w:t>
      </w:r>
      <w:r w:rsidRPr="00C75D1A">
        <w:rPr>
          <w:rFonts w:ascii="Tahoma" w:hAnsi="Tahoma" w:cs="Tahoma"/>
          <w:bCs/>
          <w:sz w:val="22"/>
          <w:szCs w:val="22"/>
        </w:rPr>
        <w:t>Одељења за финансије, рачуноводство и локалну пореску администрацију,</w:t>
      </w:r>
      <w:r w:rsidRPr="00C75D1A">
        <w:rPr>
          <w:rFonts w:ascii="Tahoma" w:hAnsi="Tahoma" w:cs="Tahoma"/>
          <w:sz w:val="22"/>
          <w:szCs w:val="22"/>
        </w:rPr>
        <w:t xml:space="preserve"> да су у потпуности  измирили све обавезе по питању закупа пословног простора односно непокретности по ранијим уговорима.</w:t>
      </w:r>
    </w:p>
    <w:p w14:paraId="732E5203" w14:textId="77777777" w:rsidR="00C75D1A" w:rsidRPr="00C75D1A" w:rsidRDefault="00C75D1A" w:rsidP="00C75D1A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75D1A">
        <w:rPr>
          <w:rFonts w:ascii="Tahoma" w:hAnsi="Tahoma" w:cs="Tahoma"/>
          <w:sz w:val="22"/>
          <w:szCs w:val="22"/>
        </w:rPr>
        <w:t xml:space="preserve">Писмена понуда мора да буде потписана и да садржи </w:t>
      </w:r>
      <w:r w:rsidRPr="00C75D1A">
        <w:rPr>
          <w:rFonts w:ascii="Tahoma" w:hAnsi="Tahoma" w:cs="Tahoma"/>
          <w:sz w:val="22"/>
          <w:szCs w:val="22"/>
          <w:lang w:val="sr-Cyrl-CS"/>
        </w:rPr>
        <w:t xml:space="preserve">понуђени износ месечне закупнине, </w:t>
      </w:r>
      <w:proofErr w:type="gramStart"/>
      <w:r w:rsidRPr="00C75D1A">
        <w:rPr>
          <w:rFonts w:ascii="Tahoma" w:hAnsi="Tahoma" w:cs="Tahoma"/>
          <w:sz w:val="22"/>
          <w:szCs w:val="22"/>
        </w:rPr>
        <w:t>изражен  у</w:t>
      </w:r>
      <w:proofErr w:type="gramEnd"/>
      <w:r w:rsidRPr="00C75D1A">
        <w:rPr>
          <w:rFonts w:ascii="Tahoma" w:hAnsi="Tahoma" w:cs="Tahoma"/>
          <w:sz w:val="22"/>
          <w:szCs w:val="22"/>
        </w:rPr>
        <w:t xml:space="preserve"> динарима, а који не може бити мањи од почетног износа месечне закупнине.</w:t>
      </w:r>
    </w:p>
    <w:p w14:paraId="026DD82F" w14:textId="72FFEE93" w:rsidR="00B479C4" w:rsidRPr="00D72600" w:rsidRDefault="00ED2C3A" w:rsidP="00C75D1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>6</w:t>
      </w:r>
      <w:r w:rsidR="00735B27" w:rsidRPr="00D72600">
        <w:rPr>
          <w:rFonts w:ascii="Arial" w:hAnsi="Arial" w:cs="Arial"/>
          <w:sz w:val="22"/>
          <w:szCs w:val="22"/>
        </w:rPr>
        <w:t xml:space="preserve">. </w:t>
      </w:r>
      <w:r w:rsidR="00B479C4" w:rsidRPr="00D72600">
        <w:rPr>
          <w:rFonts w:ascii="Arial" w:hAnsi="Arial" w:cs="Arial"/>
          <w:sz w:val="22"/>
          <w:szCs w:val="22"/>
        </w:rPr>
        <w:t xml:space="preserve">Писмена понуда са траженом документацијом се предаје непосредно на писарници Општинске управе општине Горњи Милановац или путем поште на </w:t>
      </w:r>
      <w:proofErr w:type="gramStart"/>
      <w:r w:rsidR="00B479C4" w:rsidRPr="00D72600">
        <w:rPr>
          <w:rFonts w:ascii="Arial" w:hAnsi="Arial" w:cs="Arial"/>
          <w:sz w:val="22"/>
          <w:szCs w:val="22"/>
        </w:rPr>
        <w:t>адресу  Општина</w:t>
      </w:r>
      <w:proofErr w:type="gramEnd"/>
      <w:r w:rsidR="00B479C4" w:rsidRPr="00D72600">
        <w:rPr>
          <w:rFonts w:ascii="Arial" w:hAnsi="Arial" w:cs="Arial"/>
          <w:sz w:val="22"/>
          <w:szCs w:val="22"/>
        </w:rPr>
        <w:t xml:space="preserve"> Горњи Милановац, ул. Таковска бр 2, у </w:t>
      </w:r>
      <w:r w:rsidR="00B479C4" w:rsidRPr="00D72600">
        <w:rPr>
          <w:rFonts w:ascii="Arial" w:hAnsi="Arial" w:cs="Arial"/>
          <w:b/>
          <w:sz w:val="22"/>
          <w:szCs w:val="22"/>
        </w:rPr>
        <w:t>затвореној</w:t>
      </w:r>
      <w:r w:rsidR="00B479C4" w:rsidRPr="00D72600">
        <w:rPr>
          <w:rFonts w:ascii="Arial" w:hAnsi="Arial" w:cs="Arial"/>
          <w:sz w:val="22"/>
          <w:szCs w:val="22"/>
        </w:rPr>
        <w:t xml:space="preserve"> коверти на чијој предњој страни пише „</w:t>
      </w:r>
      <w:r w:rsidR="00B479C4" w:rsidRPr="00D72600">
        <w:rPr>
          <w:rFonts w:ascii="Tahoma" w:hAnsi="Tahoma" w:cs="Tahoma"/>
          <w:sz w:val="22"/>
          <w:szCs w:val="22"/>
          <w:lang w:val="sr-Cyrl-CS"/>
        </w:rPr>
        <w:t xml:space="preserve">Комисија за спровођење </w:t>
      </w:r>
      <w:r w:rsidR="00C45539">
        <w:rPr>
          <w:rFonts w:ascii="Tahoma" w:hAnsi="Tahoma" w:cs="Tahoma"/>
          <w:sz w:val="22"/>
          <w:szCs w:val="22"/>
          <w:lang w:val="sr-Cyrl-CS"/>
        </w:rPr>
        <w:t>п</w:t>
      </w:r>
      <w:r w:rsidR="00B479C4" w:rsidRPr="00D72600">
        <w:rPr>
          <w:rFonts w:ascii="Tahoma" w:hAnsi="Tahoma" w:cs="Tahoma"/>
          <w:sz w:val="22"/>
          <w:szCs w:val="22"/>
          <w:lang w:val="sr-Cyrl-CS"/>
        </w:rPr>
        <w:t>оступака давања у закуп непокретности у јавној својини</w:t>
      </w:r>
      <w:r w:rsidR="00B479C4" w:rsidRPr="00D726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479C4" w:rsidRPr="00D72600">
        <w:rPr>
          <w:rFonts w:ascii="Arial" w:hAnsi="Arial" w:cs="Arial"/>
          <w:sz w:val="22"/>
          <w:szCs w:val="22"/>
        </w:rPr>
        <w:t>“ са</w:t>
      </w:r>
      <w:proofErr w:type="gramEnd"/>
      <w:r w:rsidR="00B479C4" w:rsidRPr="00D72600">
        <w:rPr>
          <w:rFonts w:ascii="Arial" w:hAnsi="Arial" w:cs="Arial"/>
          <w:sz w:val="22"/>
          <w:szCs w:val="22"/>
        </w:rPr>
        <w:t xml:space="preserve"> назнаком „</w:t>
      </w:r>
      <w:r w:rsidR="00A12AC6" w:rsidRPr="00D72600">
        <w:rPr>
          <w:rFonts w:ascii="Arial" w:hAnsi="Arial" w:cs="Arial"/>
          <w:sz w:val="22"/>
          <w:szCs w:val="22"/>
        </w:rPr>
        <w:t xml:space="preserve">Не отварати - </w:t>
      </w:r>
      <w:r w:rsidR="00B479C4" w:rsidRPr="00D72600">
        <w:rPr>
          <w:rFonts w:ascii="Arial" w:hAnsi="Arial" w:cs="Arial"/>
          <w:sz w:val="22"/>
          <w:szCs w:val="22"/>
        </w:rPr>
        <w:t xml:space="preserve">Понуда за закуп </w:t>
      </w:r>
      <w:r w:rsidR="00E44024" w:rsidRPr="00D72600">
        <w:rPr>
          <w:rFonts w:ascii="Tahoma" w:hAnsi="Tahoma" w:cs="Tahoma"/>
          <w:sz w:val="22"/>
          <w:szCs w:val="22"/>
          <w:lang w:val="sr-Cyrl-CS"/>
        </w:rPr>
        <w:t>пословног</w:t>
      </w:r>
      <w:r w:rsidR="00B479C4" w:rsidRPr="00D72600">
        <w:rPr>
          <w:rFonts w:ascii="Arial" w:hAnsi="Arial" w:cs="Arial"/>
          <w:sz w:val="22"/>
          <w:szCs w:val="22"/>
        </w:rPr>
        <w:t xml:space="preserve"> простора</w:t>
      </w:r>
      <w:r w:rsidR="00E10B3A">
        <w:rPr>
          <w:rFonts w:ascii="Arial" w:hAnsi="Arial" w:cs="Arial"/>
          <w:sz w:val="22"/>
          <w:szCs w:val="22"/>
          <w:lang w:val="sr-Cyrl-RS"/>
        </w:rPr>
        <w:t xml:space="preserve"> </w:t>
      </w:r>
      <w:r w:rsidR="00F8044D">
        <w:rPr>
          <w:rFonts w:ascii="Arial" w:hAnsi="Arial" w:cs="Arial"/>
          <w:sz w:val="22"/>
          <w:szCs w:val="22"/>
          <w:lang w:val="sr-Cyrl-RS"/>
        </w:rPr>
        <w:t>________ (навести локацију за коју се подноси понуда)</w:t>
      </w:r>
      <w:r w:rsidR="00E44024" w:rsidRPr="00D72600">
        <w:rPr>
          <w:rFonts w:ascii="Arial" w:hAnsi="Arial" w:cs="Arial"/>
          <w:sz w:val="22"/>
          <w:szCs w:val="22"/>
        </w:rPr>
        <w:t xml:space="preserve"> </w:t>
      </w:r>
      <w:r w:rsidR="00B479C4" w:rsidRPr="00D72600">
        <w:rPr>
          <w:rFonts w:ascii="Arial" w:hAnsi="Arial" w:cs="Arial"/>
          <w:sz w:val="22"/>
          <w:szCs w:val="22"/>
        </w:rPr>
        <w:t>“</w:t>
      </w:r>
      <w:r w:rsidR="00A12AC6" w:rsidRPr="00D72600">
        <w:rPr>
          <w:rFonts w:ascii="Arial" w:hAnsi="Arial" w:cs="Arial"/>
          <w:sz w:val="22"/>
          <w:szCs w:val="22"/>
        </w:rPr>
        <w:t>.</w:t>
      </w:r>
      <w:r w:rsidR="00B479C4" w:rsidRPr="00D72600">
        <w:rPr>
          <w:rFonts w:ascii="Arial" w:hAnsi="Arial" w:cs="Arial"/>
          <w:sz w:val="22"/>
          <w:szCs w:val="22"/>
        </w:rPr>
        <w:t xml:space="preserve">  </w:t>
      </w:r>
    </w:p>
    <w:p w14:paraId="4B0B2517" w14:textId="77777777" w:rsidR="00B479C4" w:rsidRPr="00D72600" w:rsidRDefault="00B479C4" w:rsidP="0087410E">
      <w:pPr>
        <w:ind w:firstLine="720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>На задњој страни коверте уписати: име, презиме и адресу, односно назив и седиште подносиоца понуде и контакт телефон</w:t>
      </w:r>
      <w:r w:rsidR="00AA38A3" w:rsidRPr="00D72600">
        <w:rPr>
          <w:rFonts w:ascii="Arial" w:hAnsi="Arial" w:cs="Arial"/>
          <w:sz w:val="22"/>
          <w:szCs w:val="22"/>
        </w:rPr>
        <w:t>.</w:t>
      </w:r>
    </w:p>
    <w:p w14:paraId="059ACF09" w14:textId="7CDFCD2B" w:rsidR="00B479C4" w:rsidRPr="00D72600" w:rsidRDefault="00ED2C3A" w:rsidP="00C15E59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>7</w:t>
      </w:r>
      <w:r w:rsidR="00735B27" w:rsidRPr="00D72600">
        <w:rPr>
          <w:rFonts w:ascii="Arial" w:hAnsi="Arial" w:cs="Arial"/>
          <w:sz w:val="22"/>
          <w:szCs w:val="22"/>
        </w:rPr>
        <w:t xml:space="preserve">. </w:t>
      </w:r>
      <w:r w:rsidR="00B479C4" w:rsidRPr="00D72600">
        <w:rPr>
          <w:rFonts w:ascii="Arial" w:hAnsi="Arial" w:cs="Arial"/>
          <w:sz w:val="22"/>
          <w:szCs w:val="22"/>
        </w:rPr>
        <w:t xml:space="preserve">Рок за достављање писмених понуда је до </w:t>
      </w:r>
      <w:r w:rsidR="001F3CF1">
        <w:rPr>
          <w:rFonts w:ascii="Arial" w:hAnsi="Arial" w:cs="Arial"/>
          <w:sz w:val="22"/>
          <w:szCs w:val="22"/>
          <w:lang w:val="sr-Cyrl-RS"/>
        </w:rPr>
        <w:t>2</w:t>
      </w:r>
      <w:r w:rsidR="00F8044D">
        <w:rPr>
          <w:rFonts w:ascii="Arial" w:hAnsi="Arial" w:cs="Arial"/>
          <w:sz w:val="22"/>
          <w:szCs w:val="22"/>
          <w:lang w:val="sr-Cyrl-RS"/>
        </w:rPr>
        <w:t>4.</w:t>
      </w:r>
      <w:proofErr w:type="gramStart"/>
      <w:r w:rsidR="00F8044D">
        <w:rPr>
          <w:rFonts w:ascii="Arial" w:hAnsi="Arial" w:cs="Arial"/>
          <w:sz w:val="22"/>
          <w:szCs w:val="22"/>
          <w:lang w:val="sr-Cyrl-RS"/>
        </w:rPr>
        <w:t>0</w:t>
      </w:r>
      <w:r w:rsidR="001F3CF1">
        <w:rPr>
          <w:rFonts w:ascii="Arial" w:hAnsi="Arial" w:cs="Arial"/>
          <w:sz w:val="22"/>
          <w:szCs w:val="22"/>
          <w:lang w:val="sr-Cyrl-RS"/>
        </w:rPr>
        <w:t>7</w:t>
      </w:r>
      <w:r w:rsidR="00E10B3A">
        <w:rPr>
          <w:rFonts w:ascii="Arial" w:hAnsi="Arial" w:cs="Arial"/>
          <w:sz w:val="22"/>
          <w:szCs w:val="22"/>
          <w:lang w:val="sr-Cyrl-RS"/>
        </w:rPr>
        <w:t>.</w:t>
      </w:r>
      <w:r w:rsidR="00E10B3A">
        <w:rPr>
          <w:rFonts w:ascii="Arial" w:hAnsi="Arial" w:cs="Arial"/>
          <w:sz w:val="22"/>
          <w:szCs w:val="22"/>
        </w:rPr>
        <w:t>202</w:t>
      </w:r>
      <w:r w:rsidR="00F8044D">
        <w:rPr>
          <w:rFonts w:ascii="Arial" w:hAnsi="Arial" w:cs="Arial"/>
          <w:sz w:val="22"/>
          <w:szCs w:val="22"/>
          <w:lang w:val="sr-Cyrl-RS"/>
        </w:rPr>
        <w:t>6</w:t>
      </w:r>
      <w:r w:rsidR="00B479C4" w:rsidRPr="00D72600">
        <w:rPr>
          <w:rFonts w:ascii="Arial" w:hAnsi="Arial" w:cs="Arial"/>
          <w:sz w:val="22"/>
          <w:szCs w:val="22"/>
        </w:rPr>
        <w:t>.године</w:t>
      </w:r>
      <w:proofErr w:type="gramEnd"/>
      <w:r w:rsidR="00B479C4" w:rsidRPr="00D72600">
        <w:rPr>
          <w:rFonts w:ascii="Arial" w:hAnsi="Arial" w:cs="Arial"/>
          <w:sz w:val="22"/>
          <w:szCs w:val="22"/>
        </w:rPr>
        <w:t xml:space="preserve"> до 15,30 часова. Благовременим ће се сматрати све понуде које стигну у писарницу Општинске управе </w:t>
      </w:r>
      <w:proofErr w:type="gramStart"/>
      <w:r w:rsidR="00B479C4" w:rsidRPr="00D72600">
        <w:rPr>
          <w:rFonts w:ascii="Arial" w:hAnsi="Arial" w:cs="Arial"/>
          <w:sz w:val="22"/>
          <w:szCs w:val="22"/>
        </w:rPr>
        <w:t>Општине  Горњи</w:t>
      </w:r>
      <w:proofErr w:type="gramEnd"/>
      <w:r w:rsidR="00B479C4" w:rsidRPr="00D72600">
        <w:rPr>
          <w:rFonts w:ascii="Arial" w:hAnsi="Arial" w:cs="Arial"/>
          <w:sz w:val="22"/>
          <w:szCs w:val="22"/>
        </w:rPr>
        <w:t xml:space="preserve"> Милановац до наведеног рока. П</w:t>
      </w:r>
      <w:r w:rsidR="008C350B" w:rsidRPr="00D72600">
        <w:rPr>
          <w:rFonts w:ascii="Arial" w:hAnsi="Arial" w:cs="Arial"/>
          <w:sz w:val="22"/>
          <w:szCs w:val="22"/>
        </w:rPr>
        <w:t>онуде</w:t>
      </w:r>
      <w:r w:rsidR="00B479C4" w:rsidRPr="00D72600">
        <w:rPr>
          <w:rFonts w:ascii="Arial" w:hAnsi="Arial" w:cs="Arial"/>
          <w:sz w:val="22"/>
          <w:szCs w:val="22"/>
        </w:rPr>
        <w:t xml:space="preserve"> </w:t>
      </w:r>
      <w:r w:rsidR="002F4017" w:rsidRPr="00D72600">
        <w:rPr>
          <w:rFonts w:ascii="Arial" w:hAnsi="Arial" w:cs="Arial"/>
          <w:sz w:val="22"/>
          <w:szCs w:val="22"/>
        </w:rPr>
        <w:t>поднете</w:t>
      </w:r>
      <w:r w:rsidR="00B479C4" w:rsidRPr="00D72600">
        <w:rPr>
          <w:rFonts w:ascii="Arial" w:hAnsi="Arial" w:cs="Arial"/>
          <w:sz w:val="22"/>
          <w:szCs w:val="22"/>
        </w:rPr>
        <w:t xml:space="preserve"> после наведеног рока сматраће се неблаговременим.</w:t>
      </w:r>
      <w:r w:rsidR="002F4017" w:rsidRPr="00D72600">
        <w:rPr>
          <w:rFonts w:ascii="Arial" w:hAnsi="Arial" w:cs="Arial"/>
          <w:sz w:val="22"/>
          <w:szCs w:val="22"/>
        </w:rPr>
        <w:t xml:space="preserve"> Понуде послате препорученом поштом сматраће се </w:t>
      </w:r>
      <w:r w:rsidR="002F4017" w:rsidRPr="00D72600">
        <w:rPr>
          <w:rFonts w:ascii="Arial" w:hAnsi="Arial" w:cs="Arial"/>
          <w:sz w:val="22"/>
          <w:szCs w:val="22"/>
        </w:rPr>
        <w:lastRenderedPageBreak/>
        <w:t>благовременим уколико су послате у року и уколико пристигну до почетка отварања понуда.</w:t>
      </w:r>
    </w:p>
    <w:p w14:paraId="1F053110" w14:textId="053AB477" w:rsidR="00BF2959" w:rsidRDefault="00ED2C3A" w:rsidP="00BF2959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ab/>
      </w:r>
      <w:r w:rsidR="00B479C4" w:rsidRPr="00D72600">
        <w:rPr>
          <w:rFonts w:ascii="Arial" w:hAnsi="Arial" w:cs="Arial"/>
          <w:sz w:val="22"/>
          <w:szCs w:val="22"/>
        </w:rPr>
        <w:t xml:space="preserve"> </w:t>
      </w:r>
      <w:r w:rsidR="00BF2959" w:rsidRPr="00BF2959">
        <w:rPr>
          <w:rFonts w:ascii="Arial" w:hAnsi="Arial" w:cs="Arial"/>
          <w:sz w:val="22"/>
          <w:szCs w:val="22"/>
        </w:rPr>
        <w:t xml:space="preserve"> 8. Отварање и разматрање писмених понуда за узимање у закуп пословног простора из тачке I. овог Огласа ће се обавити у </w:t>
      </w:r>
      <w:r w:rsidR="001F3CF1">
        <w:rPr>
          <w:rFonts w:ascii="Arial" w:hAnsi="Arial" w:cs="Arial"/>
          <w:sz w:val="22"/>
          <w:szCs w:val="22"/>
          <w:lang w:val="sr-Cyrl-RS"/>
        </w:rPr>
        <w:t>понедељак</w:t>
      </w:r>
      <w:r w:rsidR="00BF2959" w:rsidRPr="00BF2959">
        <w:rPr>
          <w:rFonts w:ascii="Arial" w:hAnsi="Arial" w:cs="Arial"/>
          <w:sz w:val="22"/>
          <w:szCs w:val="22"/>
        </w:rPr>
        <w:t xml:space="preserve"> </w:t>
      </w:r>
      <w:r w:rsidR="001F3CF1">
        <w:rPr>
          <w:rFonts w:ascii="Arial" w:hAnsi="Arial" w:cs="Arial"/>
          <w:sz w:val="22"/>
          <w:szCs w:val="22"/>
          <w:lang w:val="sr-Cyrl-RS"/>
        </w:rPr>
        <w:t>27</w:t>
      </w:r>
      <w:r w:rsidR="00F8044D">
        <w:rPr>
          <w:rFonts w:ascii="Arial" w:hAnsi="Arial" w:cs="Arial"/>
          <w:sz w:val="22"/>
          <w:szCs w:val="22"/>
          <w:lang w:val="sr-Cyrl-RS"/>
        </w:rPr>
        <w:t>.</w:t>
      </w:r>
      <w:proofErr w:type="gramStart"/>
      <w:r w:rsidR="00F8044D">
        <w:rPr>
          <w:rFonts w:ascii="Arial" w:hAnsi="Arial" w:cs="Arial"/>
          <w:sz w:val="22"/>
          <w:szCs w:val="22"/>
          <w:lang w:val="sr-Cyrl-RS"/>
        </w:rPr>
        <w:t>0</w:t>
      </w:r>
      <w:r w:rsidR="001F3CF1">
        <w:rPr>
          <w:rFonts w:ascii="Arial" w:hAnsi="Arial" w:cs="Arial"/>
          <w:sz w:val="22"/>
          <w:szCs w:val="22"/>
          <w:lang w:val="sr-Cyrl-RS"/>
        </w:rPr>
        <w:t>7</w:t>
      </w:r>
      <w:r w:rsidR="00F8044D">
        <w:rPr>
          <w:rFonts w:ascii="Arial" w:hAnsi="Arial" w:cs="Arial"/>
          <w:sz w:val="22"/>
          <w:szCs w:val="22"/>
          <w:lang w:val="sr-Cyrl-RS"/>
        </w:rPr>
        <w:t>.2026</w:t>
      </w:r>
      <w:r w:rsidR="00BF2959" w:rsidRPr="00BF2959">
        <w:rPr>
          <w:rFonts w:ascii="Arial" w:hAnsi="Arial" w:cs="Arial"/>
          <w:sz w:val="22"/>
          <w:szCs w:val="22"/>
        </w:rPr>
        <w:t>.године</w:t>
      </w:r>
      <w:proofErr w:type="gramEnd"/>
      <w:r w:rsidR="00BF2959" w:rsidRPr="00BF2959">
        <w:rPr>
          <w:rFonts w:ascii="Arial" w:hAnsi="Arial" w:cs="Arial"/>
          <w:sz w:val="22"/>
          <w:szCs w:val="22"/>
        </w:rPr>
        <w:t xml:space="preserve">, у просторијама зграде Општине Горњи </w:t>
      </w:r>
      <w:proofErr w:type="gramStart"/>
      <w:r w:rsidR="00BF2959" w:rsidRPr="00BF2959">
        <w:rPr>
          <w:rFonts w:ascii="Arial" w:hAnsi="Arial" w:cs="Arial"/>
          <w:sz w:val="22"/>
          <w:szCs w:val="22"/>
        </w:rPr>
        <w:t>Милановац  у</w:t>
      </w:r>
      <w:proofErr w:type="gramEnd"/>
      <w:r w:rsidR="00BF2959" w:rsidRPr="00BF2959">
        <w:rPr>
          <w:rFonts w:ascii="Arial" w:hAnsi="Arial" w:cs="Arial"/>
          <w:sz w:val="22"/>
          <w:szCs w:val="22"/>
        </w:rPr>
        <w:t xml:space="preserve"> ул. </w:t>
      </w:r>
      <w:r w:rsidR="00221422">
        <w:rPr>
          <w:rFonts w:ascii="Arial" w:hAnsi="Arial" w:cs="Arial"/>
          <w:sz w:val="22"/>
          <w:szCs w:val="22"/>
          <w:lang w:val="sr-Cyrl-RS"/>
        </w:rPr>
        <w:t xml:space="preserve">Таковска </w:t>
      </w:r>
      <w:r w:rsidR="00BF2959" w:rsidRPr="00BF2959">
        <w:rPr>
          <w:rFonts w:ascii="Arial" w:hAnsi="Arial" w:cs="Arial"/>
          <w:sz w:val="22"/>
          <w:szCs w:val="22"/>
        </w:rPr>
        <w:t>бр.</w:t>
      </w:r>
      <w:r w:rsidR="00221422">
        <w:rPr>
          <w:rFonts w:ascii="Arial" w:hAnsi="Arial" w:cs="Arial"/>
          <w:sz w:val="22"/>
          <w:szCs w:val="22"/>
          <w:lang w:val="sr-Cyrl-RS"/>
        </w:rPr>
        <w:t>2</w:t>
      </w:r>
      <w:r w:rsidR="00221422">
        <w:rPr>
          <w:rFonts w:ascii="Arial" w:hAnsi="Arial" w:cs="Arial"/>
          <w:sz w:val="22"/>
          <w:szCs w:val="22"/>
        </w:rPr>
        <w:t>,</w:t>
      </w:r>
      <w:r w:rsidR="00BF2959" w:rsidRPr="00BF2959">
        <w:rPr>
          <w:rFonts w:ascii="Arial" w:hAnsi="Arial" w:cs="Arial"/>
          <w:sz w:val="22"/>
          <w:szCs w:val="22"/>
        </w:rPr>
        <w:t xml:space="preserve"> </w:t>
      </w:r>
      <w:r w:rsidR="00C21926">
        <w:rPr>
          <w:rFonts w:ascii="Arial" w:hAnsi="Arial" w:cs="Arial"/>
          <w:sz w:val="22"/>
          <w:szCs w:val="22"/>
          <w:lang w:val="sr-Cyrl-RS"/>
        </w:rPr>
        <w:t>Мала сала,</w:t>
      </w:r>
      <w:r w:rsidR="00BF2959" w:rsidRPr="00BF2959">
        <w:rPr>
          <w:rFonts w:ascii="Arial" w:hAnsi="Arial" w:cs="Arial"/>
          <w:sz w:val="22"/>
          <w:szCs w:val="22"/>
        </w:rPr>
        <w:t xml:space="preserve"> са почетком у 1</w:t>
      </w:r>
      <w:r w:rsidR="001F3CF1">
        <w:rPr>
          <w:rFonts w:ascii="Arial" w:hAnsi="Arial" w:cs="Arial"/>
          <w:sz w:val="22"/>
          <w:szCs w:val="22"/>
          <w:lang w:val="sr-Cyrl-RS"/>
        </w:rPr>
        <w:t>1</w:t>
      </w:r>
      <w:r w:rsidR="00BF2959" w:rsidRPr="00BF2959">
        <w:rPr>
          <w:rFonts w:ascii="Arial" w:hAnsi="Arial" w:cs="Arial"/>
          <w:sz w:val="22"/>
          <w:szCs w:val="22"/>
        </w:rPr>
        <w:t>,00 часова.</w:t>
      </w:r>
    </w:p>
    <w:p w14:paraId="2537ED69" w14:textId="77777777" w:rsidR="00B479C4" w:rsidRPr="00D72600" w:rsidRDefault="00BF2959" w:rsidP="00BF2959">
      <w:pPr>
        <w:pStyle w:val="ListParagraph"/>
        <w:ind w:left="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79C4" w:rsidRPr="00D72600">
        <w:rPr>
          <w:rFonts w:ascii="Arial" w:hAnsi="Arial" w:cs="Arial"/>
          <w:sz w:val="22"/>
          <w:szCs w:val="22"/>
          <w:lang w:val="sr-Cyrl-CS"/>
        </w:rPr>
        <w:t xml:space="preserve">Отварање понуда спровешће </w:t>
      </w:r>
      <w:r w:rsidR="00C21926" w:rsidRPr="00C21926">
        <w:rPr>
          <w:rFonts w:ascii="Arial" w:hAnsi="Arial" w:cs="Arial"/>
          <w:sz w:val="22"/>
          <w:szCs w:val="22"/>
        </w:rPr>
        <w:t xml:space="preserve">Комисија за спровођење </w:t>
      </w:r>
      <w:r w:rsidR="00C21926">
        <w:rPr>
          <w:rFonts w:ascii="Arial" w:hAnsi="Arial" w:cs="Arial"/>
          <w:sz w:val="22"/>
          <w:szCs w:val="22"/>
          <w:lang w:val="sr-Cyrl-RS"/>
        </w:rPr>
        <w:t>п</w:t>
      </w:r>
      <w:r w:rsidR="00C21926" w:rsidRPr="00C21926">
        <w:rPr>
          <w:rFonts w:ascii="Arial" w:hAnsi="Arial" w:cs="Arial"/>
          <w:sz w:val="22"/>
          <w:szCs w:val="22"/>
        </w:rPr>
        <w:t>оступака давања у закуп непокретности у јавној својини</w:t>
      </w:r>
      <w:r w:rsidR="00B479C4" w:rsidRPr="00D72600">
        <w:rPr>
          <w:rFonts w:ascii="Arial" w:hAnsi="Arial" w:cs="Arial"/>
          <w:sz w:val="22"/>
          <w:szCs w:val="22"/>
        </w:rPr>
        <w:t>.</w:t>
      </w:r>
    </w:p>
    <w:p w14:paraId="6D9B8A44" w14:textId="77777777" w:rsidR="00B479C4" w:rsidRPr="00D72600" w:rsidRDefault="00B479C4" w:rsidP="00385E3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  <w:lang w:val="sr-Cyrl-CS"/>
        </w:rPr>
        <w:t>Услови за спровођење поступка, односно разматрања писмених понуда су испуњени уколико пристигне најмање једна благовремена и потпуна понуда.</w:t>
      </w:r>
    </w:p>
    <w:p w14:paraId="03144A98" w14:textId="77777777" w:rsidR="00AA38A3" w:rsidRPr="00D72600" w:rsidRDefault="00AA38A3" w:rsidP="00385E3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>Неблаговремене, незатворене и непотпуне пријаве биће одбачене.</w:t>
      </w:r>
    </w:p>
    <w:p w14:paraId="3C7E4E4F" w14:textId="77777777" w:rsidR="0087410E" w:rsidRPr="00D72600" w:rsidRDefault="0087410E" w:rsidP="00385E3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72600">
        <w:rPr>
          <w:rFonts w:ascii="Arial" w:hAnsi="Arial" w:cs="Arial"/>
          <w:sz w:val="22"/>
          <w:szCs w:val="22"/>
        </w:rPr>
        <w:t xml:space="preserve">Критеријум за избор најповољнијег понуђача је </w:t>
      </w:r>
      <w:r w:rsidR="00AA38A3" w:rsidRPr="00D72600">
        <w:rPr>
          <w:rFonts w:ascii="Arial" w:hAnsi="Arial" w:cs="Arial"/>
          <w:sz w:val="22"/>
          <w:szCs w:val="22"/>
        </w:rPr>
        <w:t>н</w:t>
      </w:r>
      <w:r w:rsidR="00D72600" w:rsidRPr="00D72600">
        <w:rPr>
          <w:rFonts w:ascii="Arial" w:hAnsi="Arial" w:cs="Arial"/>
          <w:sz w:val="22"/>
          <w:szCs w:val="22"/>
        </w:rPr>
        <w:t xml:space="preserve">ајвиша понуђена цена закупнине и </w:t>
      </w:r>
      <w:proofErr w:type="gramStart"/>
      <w:r w:rsidR="00D72600" w:rsidRPr="00D72600">
        <w:rPr>
          <w:rFonts w:ascii="Arial" w:hAnsi="Arial" w:cs="Arial"/>
          <w:sz w:val="22"/>
          <w:szCs w:val="22"/>
        </w:rPr>
        <w:t xml:space="preserve">да </w:t>
      </w:r>
      <w:r w:rsidR="00AA38A3" w:rsidRPr="00D72600">
        <w:rPr>
          <w:rFonts w:ascii="Arial" w:hAnsi="Arial" w:cs="Arial"/>
          <w:sz w:val="22"/>
          <w:szCs w:val="22"/>
        </w:rPr>
        <w:t xml:space="preserve"> испуњава</w:t>
      </w:r>
      <w:proofErr w:type="gramEnd"/>
      <w:r w:rsidR="00AA38A3" w:rsidRPr="00D72600">
        <w:rPr>
          <w:rFonts w:ascii="Arial" w:hAnsi="Arial" w:cs="Arial"/>
          <w:sz w:val="22"/>
          <w:szCs w:val="22"/>
        </w:rPr>
        <w:t xml:space="preserve"> остале услове из огласа.</w:t>
      </w:r>
    </w:p>
    <w:p w14:paraId="548F032B" w14:textId="584A43D4" w:rsidR="00356C96" w:rsidRPr="00017FF9" w:rsidRDefault="00017FF9" w:rsidP="00017FF9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B479C4" w:rsidRPr="00017FF9">
        <w:rPr>
          <w:rFonts w:ascii="Arial" w:hAnsi="Arial" w:cs="Arial"/>
          <w:sz w:val="22"/>
          <w:szCs w:val="22"/>
        </w:rPr>
        <w:t xml:space="preserve">У случају да два или више учесника </w:t>
      </w:r>
      <w:r w:rsidR="00356C96" w:rsidRPr="00017FF9">
        <w:rPr>
          <w:rFonts w:ascii="Arial" w:hAnsi="Arial" w:cs="Arial"/>
          <w:sz w:val="22"/>
          <w:szCs w:val="22"/>
        </w:rPr>
        <w:t xml:space="preserve">у поступку понуде исти износ закупнине, </w:t>
      </w:r>
      <w:r w:rsidR="00C21926" w:rsidRPr="00017FF9">
        <w:rPr>
          <w:rFonts w:ascii="Arial" w:hAnsi="Arial" w:cs="Arial"/>
          <w:sz w:val="22"/>
          <w:szCs w:val="22"/>
        </w:rPr>
        <w:t xml:space="preserve">Комисија </w:t>
      </w:r>
      <w:r w:rsidR="00C21926" w:rsidRPr="00017FF9">
        <w:rPr>
          <w:rFonts w:ascii="Arial" w:hAnsi="Arial" w:cs="Arial"/>
          <w:sz w:val="22"/>
          <w:szCs w:val="22"/>
          <w:lang w:val="sr-Cyrl-RS"/>
        </w:rPr>
        <w:t xml:space="preserve">ће </w:t>
      </w:r>
      <w:r w:rsidR="00356C96" w:rsidRPr="00017FF9">
        <w:rPr>
          <w:rFonts w:ascii="Arial" w:hAnsi="Arial" w:cs="Arial"/>
          <w:sz w:val="22"/>
          <w:szCs w:val="22"/>
        </w:rPr>
        <w:t>позва</w:t>
      </w:r>
      <w:r w:rsidR="00D429BE" w:rsidRPr="00017FF9">
        <w:rPr>
          <w:rFonts w:ascii="Arial" w:hAnsi="Arial" w:cs="Arial"/>
          <w:sz w:val="22"/>
          <w:szCs w:val="22"/>
          <w:lang w:val="sr-Cyrl-RS"/>
        </w:rPr>
        <w:t>ти</w:t>
      </w:r>
      <w:r w:rsidR="00356C96" w:rsidRPr="00017FF9">
        <w:rPr>
          <w:rFonts w:ascii="Arial" w:hAnsi="Arial" w:cs="Arial"/>
          <w:sz w:val="22"/>
          <w:szCs w:val="22"/>
        </w:rPr>
        <w:t xml:space="preserve"> понуђаче који су понудили исти износ закупнине, да у року од три дана од дана пријема позива, доставе нову писмену затворену понуду, са увећаним износом закупнине у односу на претходно дату понуду, а које понуде ће комисија отворити и утврдити најповољнијег понуђача. Уколико поменути понуђачи у року од три дана не доставе нову понуду, односно ако су понуђачи доставили нову понуду са истоветном закупнином Комисија ће извршити избор најповољнијег понуђача путем жреба.</w:t>
      </w:r>
    </w:p>
    <w:p w14:paraId="0D796AA1" w14:textId="77777777" w:rsidR="0087410E" w:rsidRPr="00D72600" w:rsidRDefault="00735B27" w:rsidP="0087410E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0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. </w:t>
      </w:r>
      <w:r w:rsidR="0087410E" w:rsidRPr="00D72600">
        <w:rPr>
          <w:rFonts w:ascii="Tahoma" w:hAnsi="Tahoma" w:cs="Tahoma"/>
          <w:sz w:val="22"/>
          <w:szCs w:val="22"/>
          <w:lang w:val="sr-Cyrl-CS"/>
        </w:rPr>
        <w:t xml:space="preserve">Понуђачу који је понудио да плати највећи износ закупнине, који закључи  Уговор о закупу у року од </w:t>
      </w:r>
      <w:r w:rsidR="00F8044D">
        <w:rPr>
          <w:rFonts w:ascii="Tahoma" w:hAnsi="Tahoma" w:cs="Tahoma"/>
          <w:sz w:val="22"/>
          <w:szCs w:val="22"/>
          <w:lang w:val="sr-Cyrl-CS"/>
        </w:rPr>
        <w:t>15</w:t>
      </w:r>
      <w:r w:rsidR="0087410E" w:rsidRPr="00D72600">
        <w:rPr>
          <w:rFonts w:ascii="Tahoma" w:hAnsi="Tahoma" w:cs="Tahoma"/>
          <w:sz w:val="22"/>
          <w:szCs w:val="22"/>
          <w:lang w:val="sr-Cyrl-CS"/>
        </w:rPr>
        <w:t xml:space="preserve"> (</w:t>
      </w:r>
      <w:r w:rsidR="00F8044D">
        <w:rPr>
          <w:rFonts w:ascii="Tahoma" w:hAnsi="Tahoma" w:cs="Tahoma"/>
          <w:sz w:val="22"/>
          <w:szCs w:val="22"/>
          <w:lang w:val="sr-Cyrl-CS"/>
        </w:rPr>
        <w:t>петнаест</w:t>
      </w:r>
      <w:r w:rsidR="0087410E" w:rsidRPr="00D72600">
        <w:rPr>
          <w:rFonts w:ascii="Tahoma" w:hAnsi="Tahoma" w:cs="Tahoma"/>
          <w:sz w:val="22"/>
          <w:szCs w:val="22"/>
          <w:lang w:val="sr-Cyrl-CS"/>
        </w:rPr>
        <w:t>) дана од дана јавног отварања понуда, износ приложеног депозита се урачунава у закупнину.</w:t>
      </w:r>
    </w:p>
    <w:p w14:paraId="05FC6C72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1</w:t>
      </w:r>
      <w:r w:rsidRPr="00D72600">
        <w:rPr>
          <w:rFonts w:ascii="Tahoma" w:hAnsi="Tahoma" w:cs="Tahoma"/>
          <w:sz w:val="22"/>
          <w:szCs w:val="22"/>
          <w:lang w:val="sr-Cyrl-CS"/>
        </w:rPr>
        <w:t>. Осталим учесницима депозит се враћа у року од</w:t>
      </w:r>
      <w:r w:rsidR="00F8044D">
        <w:rPr>
          <w:rFonts w:ascii="Tahoma" w:hAnsi="Tahoma" w:cs="Tahoma"/>
          <w:sz w:val="22"/>
          <w:szCs w:val="22"/>
          <w:lang w:val="sr-Cyrl-CS"/>
        </w:rPr>
        <w:t xml:space="preserve"> 15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дана, од дана </w:t>
      </w:r>
      <w:r w:rsidR="00F8044D">
        <w:rPr>
          <w:rFonts w:ascii="Tahoma" w:hAnsi="Tahoma" w:cs="Tahoma"/>
          <w:sz w:val="22"/>
          <w:szCs w:val="22"/>
          <w:lang w:val="sr-Cyrl-CS"/>
        </w:rPr>
        <w:t>закључења уговора</w:t>
      </w:r>
      <w:r w:rsidRPr="00D72600">
        <w:rPr>
          <w:rFonts w:ascii="Tahoma" w:hAnsi="Tahoma" w:cs="Tahoma"/>
          <w:sz w:val="22"/>
          <w:szCs w:val="22"/>
          <w:lang w:val="sr-Cyrl-CS"/>
        </w:rPr>
        <w:t>.</w:t>
      </w:r>
    </w:p>
    <w:p w14:paraId="3FD90F9B" w14:textId="5E1D33F5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2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. Уколико учесник </w:t>
      </w:r>
      <w:r w:rsidR="006B54FC">
        <w:rPr>
          <w:rFonts w:ascii="Tahoma" w:hAnsi="Tahoma" w:cs="Tahoma"/>
          <w:sz w:val="22"/>
          <w:szCs w:val="22"/>
          <w:lang w:val="sr-Cyrl-CS"/>
        </w:rPr>
        <w:t>О</w:t>
      </w:r>
      <w:r w:rsidRPr="00D72600">
        <w:rPr>
          <w:rFonts w:ascii="Tahoma" w:hAnsi="Tahoma" w:cs="Tahoma"/>
          <w:sz w:val="22"/>
          <w:szCs w:val="22"/>
          <w:lang w:val="sr-Cyrl-CS"/>
        </w:rPr>
        <w:t>гласа са утврђеном најповољнијом понудом одустане од закључења Уговора о закупу, уговор о закупу ће се закључити са другим  најповољнијим понуђачем.</w:t>
      </w:r>
    </w:p>
    <w:p w14:paraId="05387E03" w14:textId="32F7CA2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3</w:t>
      </w:r>
      <w:r w:rsidRPr="00D72600">
        <w:rPr>
          <w:rFonts w:ascii="Tahoma" w:hAnsi="Tahoma" w:cs="Tahoma"/>
          <w:sz w:val="22"/>
          <w:szCs w:val="22"/>
          <w:lang w:val="sr-Cyrl-CS"/>
        </w:rPr>
        <w:t>. Уколико</w:t>
      </w:r>
      <w:r w:rsidR="006B54FC">
        <w:rPr>
          <w:rFonts w:ascii="Tahoma" w:hAnsi="Tahoma" w:cs="Tahoma"/>
          <w:sz w:val="22"/>
          <w:szCs w:val="22"/>
          <w:lang w:val="sr-Cyrl-CS"/>
        </w:rPr>
        <w:t xml:space="preserve"> учесник </w:t>
      </w:r>
      <w:r w:rsidR="006B54FC">
        <w:rPr>
          <w:rFonts w:ascii="Tahoma" w:hAnsi="Tahoma" w:cs="Tahoma"/>
          <w:sz w:val="22"/>
          <w:szCs w:val="22"/>
          <w:lang w:val="sr-Cyrl-RS"/>
        </w:rPr>
        <w:t xml:space="preserve"> Огласа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не прихвати почетну висину закупнине или буде изабран за најповољнијег понуђача, а не закључи уговор о закуп, губи право на враћање депозита.</w:t>
      </w:r>
    </w:p>
    <w:p w14:paraId="6346DE41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4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. Закупнина се плаћа до краја месеца за </w:t>
      </w:r>
      <w:r w:rsidR="00F8044D">
        <w:rPr>
          <w:rFonts w:ascii="Tahoma" w:hAnsi="Tahoma" w:cs="Tahoma"/>
          <w:sz w:val="22"/>
          <w:szCs w:val="22"/>
          <w:lang w:val="sr-Cyrl-CS"/>
        </w:rPr>
        <w:t>претходни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 месец. </w:t>
      </w:r>
    </w:p>
    <w:p w14:paraId="30C9410D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5</w:t>
      </w:r>
      <w:r w:rsidRPr="00D72600">
        <w:rPr>
          <w:rFonts w:ascii="Tahoma" w:hAnsi="Tahoma" w:cs="Tahoma"/>
          <w:sz w:val="22"/>
          <w:szCs w:val="22"/>
          <w:lang w:val="sr-Cyrl-CS"/>
        </w:rPr>
        <w:t>. Закупац сноси трошкове: комуналних услуга, телефона, електричне енергије и сл.</w:t>
      </w:r>
    </w:p>
    <w:p w14:paraId="33D1569B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6</w:t>
      </w:r>
      <w:r w:rsidRPr="00D72600">
        <w:rPr>
          <w:rFonts w:ascii="Tahoma" w:hAnsi="Tahoma" w:cs="Tahoma"/>
          <w:sz w:val="22"/>
          <w:szCs w:val="22"/>
          <w:lang w:val="sr-Cyrl-CS"/>
        </w:rPr>
        <w:t>. Закупац не може закупљену непокретност или њен део да даје  у подзакуп.</w:t>
      </w:r>
    </w:p>
    <w:p w14:paraId="00F44BB5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7</w:t>
      </w:r>
      <w:r w:rsidRPr="00D72600">
        <w:rPr>
          <w:rFonts w:ascii="Tahoma" w:hAnsi="Tahoma" w:cs="Tahoma"/>
          <w:sz w:val="22"/>
          <w:szCs w:val="22"/>
          <w:lang w:val="sr-Cyrl-CS"/>
        </w:rPr>
        <w:t>. Закупац је у обавези да закупљену непокретност, користи у складу са прописима и наменом.</w:t>
      </w:r>
    </w:p>
    <w:p w14:paraId="37091899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8</w:t>
      </w:r>
      <w:r w:rsidRPr="00D72600">
        <w:rPr>
          <w:rFonts w:ascii="Tahoma" w:hAnsi="Tahoma" w:cs="Tahoma"/>
          <w:sz w:val="22"/>
          <w:szCs w:val="22"/>
          <w:lang w:val="sr-Cyrl-CS"/>
        </w:rPr>
        <w:t>. Закупац, за време трајања закупа, не може да врши инвестиционо одржавање односно адаптацију закупљене непокретности без претходне сагласности закуподавца. Сви трошкови адаптације падају на терет закупца.</w:t>
      </w:r>
    </w:p>
    <w:p w14:paraId="7301881C" w14:textId="77777777" w:rsidR="00AC0804" w:rsidRPr="00D72600" w:rsidRDefault="00D72600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19</w:t>
      </w:r>
      <w:r w:rsidR="00AC0804" w:rsidRPr="00D72600">
        <w:rPr>
          <w:rFonts w:ascii="Tahoma" w:hAnsi="Tahoma" w:cs="Tahoma"/>
          <w:sz w:val="22"/>
          <w:szCs w:val="22"/>
          <w:lang w:val="sr-Cyrl-CS"/>
        </w:rPr>
        <w:t xml:space="preserve">.  </w:t>
      </w:r>
      <w:r w:rsidR="0087410E" w:rsidRPr="00D72600">
        <w:rPr>
          <w:rFonts w:ascii="Arial" w:hAnsi="Arial" w:cs="Arial"/>
          <w:sz w:val="22"/>
          <w:szCs w:val="22"/>
        </w:rPr>
        <w:t xml:space="preserve">Сва ближа обавештења и информације у вези овог огласа могу се добити у Општинској управи општине Горњи Милановац, Одељењу за урбанизам, комунално-стамбене и имовинско правне послове, на </w:t>
      </w:r>
      <w:proofErr w:type="gramStart"/>
      <w:r w:rsidR="0087410E" w:rsidRPr="00D72600">
        <w:rPr>
          <w:rFonts w:ascii="Arial" w:hAnsi="Arial" w:cs="Arial"/>
          <w:sz w:val="22"/>
          <w:szCs w:val="22"/>
        </w:rPr>
        <w:t>телефон  032</w:t>
      </w:r>
      <w:proofErr w:type="gramEnd"/>
      <w:r w:rsidR="0087410E" w:rsidRPr="00D72600">
        <w:rPr>
          <w:rFonts w:ascii="Arial" w:hAnsi="Arial" w:cs="Arial"/>
          <w:sz w:val="22"/>
          <w:szCs w:val="22"/>
        </w:rPr>
        <w:t>/713-537</w:t>
      </w:r>
      <w:r w:rsidR="00F8044D">
        <w:rPr>
          <w:rFonts w:ascii="Arial" w:hAnsi="Arial" w:cs="Arial"/>
          <w:sz w:val="22"/>
          <w:szCs w:val="22"/>
          <w:lang w:val="sr-Cyrl-RS"/>
        </w:rPr>
        <w:t xml:space="preserve"> и 515-0066</w:t>
      </w:r>
      <w:r w:rsidR="0087410E" w:rsidRPr="00D72600">
        <w:rPr>
          <w:rFonts w:ascii="Arial" w:hAnsi="Arial" w:cs="Arial"/>
          <w:sz w:val="22"/>
          <w:szCs w:val="22"/>
        </w:rPr>
        <w:t xml:space="preserve">. </w:t>
      </w:r>
    </w:p>
    <w:p w14:paraId="1CCFA05F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2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0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.  Комисија за спровођење </w:t>
      </w:r>
      <w:r w:rsidR="007536E8">
        <w:rPr>
          <w:rFonts w:ascii="Tahoma" w:hAnsi="Tahoma" w:cs="Tahoma"/>
          <w:sz w:val="22"/>
          <w:szCs w:val="22"/>
          <w:lang w:val="sr-Cyrl-CS"/>
        </w:rPr>
        <w:t>п</w:t>
      </w:r>
      <w:r w:rsidRPr="00D72600">
        <w:rPr>
          <w:rFonts w:ascii="Tahoma" w:hAnsi="Tahoma" w:cs="Tahoma"/>
          <w:sz w:val="22"/>
          <w:szCs w:val="22"/>
          <w:lang w:val="sr-Cyrl-CS"/>
        </w:rPr>
        <w:t>оступака давања у закуп непокретности у јавној својини задржава право да оглас  поништи.</w:t>
      </w:r>
    </w:p>
    <w:p w14:paraId="64481C46" w14:textId="77777777" w:rsidR="00206ADC" w:rsidRPr="00206ADC" w:rsidRDefault="00AC0804" w:rsidP="00206ADC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2</w:t>
      </w:r>
      <w:r w:rsidR="00D72600" w:rsidRPr="00D72600">
        <w:rPr>
          <w:rFonts w:ascii="Tahoma" w:hAnsi="Tahoma" w:cs="Tahoma"/>
          <w:sz w:val="22"/>
          <w:szCs w:val="22"/>
          <w:lang w:val="sr-Cyrl-CS"/>
        </w:rPr>
        <w:t>1</w:t>
      </w:r>
      <w:r w:rsidRPr="00D72600">
        <w:rPr>
          <w:rFonts w:ascii="Tahoma" w:hAnsi="Tahoma" w:cs="Tahoma"/>
          <w:sz w:val="22"/>
          <w:szCs w:val="22"/>
          <w:lang w:val="sr-Cyrl-CS"/>
        </w:rPr>
        <w:t xml:space="preserve">. </w:t>
      </w:r>
      <w:r w:rsidR="00206ADC" w:rsidRPr="00206ADC">
        <w:rPr>
          <w:rFonts w:ascii="Tahoma" w:hAnsi="Tahoma" w:cs="Tahoma"/>
          <w:sz w:val="22"/>
          <w:szCs w:val="22"/>
          <w:lang w:val="sr-Cyrl-CS"/>
        </w:rPr>
        <w:t xml:space="preserve">Оглас ће бити објављен на огласној табли Општинске управе општине Горњи Милановац, </w:t>
      </w:r>
      <w:r w:rsidR="00206ADC" w:rsidRPr="00206ADC">
        <w:rPr>
          <w:rFonts w:ascii="Tahoma" w:hAnsi="Tahoma" w:cs="Tahoma"/>
          <w:sz w:val="22"/>
          <w:szCs w:val="22"/>
        </w:rPr>
        <w:t xml:space="preserve">на интернет страни </w:t>
      </w:r>
      <w:hyperlink r:id="rId6" w:history="1">
        <w:r w:rsidR="00206ADC" w:rsidRPr="00206ADC">
          <w:rPr>
            <w:rStyle w:val="Hyperlink"/>
            <w:rFonts w:ascii="Tahoma" w:hAnsi="Tahoma" w:cs="Tahoma"/>
            <w:sz w:val="22"/>
            <w:szCs w:val="22"/>
          </w:rPr>
          <w:t>www.gornjimilanovac.rs</w:t>
        </w:r>
      </w:hyperlink>
      <w:r w:rsidR="00206ADC" w:rsidRPr="00206ADC">
        <w:rPr>
          <w:rFonts w:ascii="Tahoma" w:hAnsi="Tahoma" w:cs="Tahoma"/>
          <w:sz w:val="22"/>
          <w:szCs w:val="22"/>
          <w:lang w:val="sr-Cyrl-CS"/>
        </w:rPr>
        <w:t xml:space="preserve"> и листу „Таковске новине“.</w:t>
      </w:r>
    </w:p>
    <w:p w14:paraId="3D71995F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4A15B996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3E7D94CC" w14:textId="77777777" w:rsidR="00AC0804" w:rsidRPr="00D72600" w:rsidRDefault="00AC0804" w:rsidP="00AC0804">
      <w:pPr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</w:p>
    <w:p w14:paraId="72C21FC3" w14:textId="77777777" w:rsidR="007536E8" w:rsidRDefault="00AC0804" w:rsidP="00AC0804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 xml:space="preserve">КОМИСИЈА ЗА СПРОВОЂЕЊЕ ПОСТУПАКА ДАВАЊА У </w:t>
      </w:r>
    </w:p>
    <w:p w14:paraId="68BDB459" w14:textId="0A7E7182" w:rsidR="00AE726B" w:rsidRPr="00D72600" w:rsidRDefault="00AC0804" w:rsidP="00802699">
      <w:pPr>
        <w:jc w:val="center"/>
        <w:rPr>
          <w:rFonts w:ascii="Tahoma" w:hAnsi="Tahoma" w:cs="Tahoma"/>
          <w:sz w:val="22"/>
          <w:szCs w:val="22"/>
        </w:rPr>
      </w:pPr>
      <w:r w:rsidRPr="00D72600">
        <w:rPr>
          <w:rFonts w:ascii="Tahoma" w:hAnsi="Tahoma" w:cs="Tahoma"/>
          <w:sz w:val="22"/>
          <w:szCs w:val="22"/>
          <w:lang w:val="sr-Cyrl-CS"/>
        </w:rPr>
        <w:t>ЗАКУП НЕПОКРЕТНОСТИ У ЈАВНОЈ СВОЈИНИ</w:t>
      </w:r>
    </w:p>
    <w:sectPr w:rsidR="00AE726B" w:rsidRPr="00D72600" w:rsidSect="0065547A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3D1"/>
    <w:multiLevelType w:val="hybridMultilevel"/>
    <w:tmpl w:val="F5D8103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1147"/>
    <w:multiLevelType w:val="hybridMultilevel"/>
    <w:tmpl w:val="0F44F14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0CC"/>
    <w:multiLevelType w:val="hybridMultilevel"/>
    <w:tmpl w:val="CDDAC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218D"/>
    <w:multiLevelType w:val="hybridMultilevel"/>
    <w:tmpl w:val="7E62D580"/>
    <w:lvl w:ilvl="0" w:tplc="6E4A7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910CA"/>
    <w:multiLevelType w:val="hybridMultilevel"/>
    <w:tmpl w:val="EEB40F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46665"/>
    <w:multiLevelType w:val="hybridMultilevel"/>
    <w:tmpl w:val="EEB40F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E5C82"/>
    <w:multiLevelType w:val="hybridMultilevel"/>
    <w:tmpl w:val="EEB40F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B2CAC"/>
    <w:multiLevelType w:val="hybridMultilevel"/>
    <w:tmpl w:val="085C1F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F1190B"/>
    <w:multiLevelType w:val="hybridMultilevel"/>
    <w:tmpl w:val="F98058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772137"/>
    <w:multiLevelType w:val="hybridMultilevel"/>
    <w:tmpl w:val="C0982C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C20039"/>
    <w:multiLevelType w:val="hybridMultilevel"/>
    <w:tmpl w:val="8DC2F7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F62F25"/>
    <w:multiLevelType w:val="hybridMultilevel"/>
    <w:tmpl w:val="BF7686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76C65"/>
    <w:multiLevelType w:val="hybridMultilevel"/>
    <w:tmpl w:val="703E8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B3DB4"/>
    <w:multiLevelType w:val="hybridMultilevel"/>
    <w:tmpl w:val="E4AA039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17681">
    <w:abstractNumId w:val="13"/>
  </w:num>
  <w:num w:numId="2" w16cid:durableId="1506631674">
    <w:abstractNumId w:val="1"/>
  </w:num>
  <w:num w:numId="3" w16cid:durableId="2067874852">
    <w:abstractNumId w:val="0"/>
  </w:num>
  <w:num w:numId="4" w16cid:durableId="315232105">
    <w:abstractNumId w:val="12"/>
  </w:num>
  <w:num w:numId="5" w16cid:durableId="85882415">
    <w:abstractNumId w:val="3"/>
  </w:num>
  <w:num w:numId="6" w16cid:durableId="2110588139">
    <w:abstractNumId w:val="11"/>
  </w:num>
  <w:num w:numId="7" w16cid:durableId="1891770250">
    <w:abstractNumId w:val="2"/>
  </w:num>
  <w:num w:numId="8" w16cid:durableId="980038772">
    <w:abstractNumId w:val="7"/>
  </w:num>
  <w:num w:numId="9" w16cid:durableId="1311859600">
    <w:abstractNumId w:val="5"/>
  </w:num>
  <w:num w:numId="10" w16cid:durableId="1085491981">
    <w:abstractNumId w:val="4"/>
  </w:num>
  <w:num w:numId="11" w16cid:durableId="631448589">
    <w:abstractNumId w:val="6"/>
  </w:num>
  <w:num w:numId="12" w16cid:durableId="1898274804">
    <w:abstractNumId w:val="10"/>
  </w:num>
  <w:num w:numId="13" w16cid:durableId="1380864698">
    <w:abstractNumId w:val="9"/>
  </w:num>
  <w:num w:numId="14" w16cid:durableId="1738549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74"/>
    <w:rsid w:val="00017FF9"/>
    <w:rsid w:val="000431D6"/>
    <w:rsid w:val="000556F0"/>
    <w:rsid w:val="00056C03"/>
    <w:rsid w:val="000624C0"/>
    <w:rsid w:val="00067F4A"/>
    <w:rsid w:val="00080BA2"/>
    <w:rsid w:val="000A2E84"/>
    <w:rsid w:val="000D4313"/>
    <w:rsid w:val="000F70BD"/>
    <w:rsid w:val="00111C4C"/>
    <w:rsid w:val="00115B95"/>
    <w:rsid w:val="00132B62"/>
    <w:rsid w:val="00135198"/>
    <w:rsid w:val="00141C9A"/>
    <w:rsid w:val="00143109"/>
    <w:rsid w:val="00180EFF"/>
    <w:rsid w:val="001A1CB3"/>
    <w:rsid w:val="001A2E23"/>
    <w:rsid w:val="001D007A"/>
    <w:rsid w:val="001D3CD4"/>
    <w:rsid w:val="001D5118"/>
    <w:rsid w:val="001F3CF1"/>
    <w:rsid w:val="00201C8B"/>
    <w:rsid w:val="00206ADC"/>
    <w:rsid w:val="00221422"/>
    <w:rsid w:val="00222362"/>
    <w:rsid w:val="00262AF2"/>
    <w:rsid w:val="00273B2D"/>
    <w:rsid w:val="00290D74"/>
    <w:rsid w:val="002B3FFB"/>
    <w:rsid w:val="002E6DE5"/>
    <w:rsid w:val="002F06C3"/>
    <w:rsid w:val="002F4017"/>
    <w:rsid w:val="00356C96"/>
    <w:rsid w:val="003574DF"/>
    <w:rsid w:val="003650B4"/>
    <w:rsid w:val="00365452"/>
    <w:rsid w:val="00365B1D"/>
    <w:rsid w:val="00367475"/>
    <w:rsid w:val="00385E3B"/>
    <w:rsid w:val="00415007"/>
    <w:rsid w:val="0042447B"/>
    <w:rsid w:val="00492479"/>
    <w:rsid w:val="004A1E09"/>
    <w:rsid w:val="004A3259"/>
    <w:rsid w:val="004A7E2D"/>
    <w:rsid w:val="004C1BAA"/>
    <w:rsid w:val="005078E9"/>
    <w:rsid w:val="00516D8A"/>
    <w:rsid w:val="0055437D"/>
    <w:rsid w:val="00595FAF"/>
    <w:rsid w:val="005C4CD1"/>
    <w:rsid w:val="005C508C"/>
    <w:rsid w:val="005C62E8"/>
    <w:rsid w:val="005D69D8"/>
    <w:rsid w:val="005E071B"/>
    <w:rsid w:val="00625A24"/>
    <w:rsid w:val="006378BC"/>
    <w:rsid w:val="00641A68"/>
    <w:rsid w:val="00654C2F"/>
    <w:rsid w:val="0065547A"/>
    <w:rsid w:val="00672D99"/>
    <w:rsid w:val="00682B83"/>
    <w:rsid w:val="00693BBF"/>
    <w:rsid w:val="006B54FC"/>
    <w:rsid w:val="006B76B1"/>
    <w:rsid w:val="006D7E86"/>
    <w:rsid w:val="006F12D8"/>
    <w:rsid w:val="006F7715"/>
    <w:rsid w:val="00735B27"/>
    <w:rsid w:val="007536E8"/>
    <w:rsid w:val="007974BE"/>
    <w:rsid w:val="007A1A53"/>
    <w:rsid w:val="007D3D67"/>
    <w:rsid w:val="007F03ED"/>
    <w:rsid w:val="007F4907"/>
    <w:rsid w:val="00802699"/>
    <w:rsid w:val="0080795F"/>
    <w:rsid w:val="00856D34"/>
    <w:rsid w:val="0086635F"/>
    <w:rsid w:val="0087410E"/>
    <w:rsid w:val="008B5349"/>
    <w:rsid w:val="008C03F9"/>
    <w:rsid w:val="008C350B"/>
    <w:rsid w:val="009025C0"/>
    <w:rsid w:val="0091010D"/>
    <w:rsid w:val="00917574"/>
    <w:rsid w:val="00932315"/>
    <w:rsid w:val="00934155"/>
    <w:rsid w:val="00947C15"/>
    <w:rsid w:val="009668B7"/>
    <w:rsid w:val="00970364"/>
    <w:rsid w:val="00971E45"/>
    <w:rsid w:val="009A687C"/>
    <w:rsid w:val="009B5C14"/>
    <w:rsid w:val="009B5D3C"/>
    <w:rsid w:val="009D033E"/>
    <w:rsid w:val="009D2E17"/>
    <w:rsid w:val="009E3A44"/>
    <w:rsid w:val="009F391B"/>
    <w:rsid w:val="00A04A5A"/>
    <w:rsid w:val="00A12AC6"/>
    <w:rsid w:val="00A27A0A"/>
    <w:rsid w:val="00A42719"/>
    <w:rsid w:val="00A515DA"/>
    <w:rsid w:val="00A71F4C"/>
    <w:rsid w:val="00A80696"/>
    <w:rsid w:val="00AA01AE"/>
    <w:rsid w:val="00AA38A3"/>
    <w:rsid w:val="00AB349B"/>
    <w:rsid w:val="00AC0804"/>
    <w:rsid w:val="00AC7E0B"/>
    <w:rsid w:val="00AE726B"/>
    <w:rsid w:val="00AF42A2"/>
    <w:rsid w:val="00B35547"/>
    <w:rsid w:val="00B36DFB"/>
    <w:rsid w:val="00B479C4"/>
    <w:rsid w:val="00B5156B"/>
    <w:rsid w:val="00B60227"/>
    <w:rsid w:val="00B84508"/>
    <w:rsid w:val="00B911FF"/>
    <w:rsid w:val="00BA699F"/>
    <w:rsid w:val="00BC23CE"/>
    <w:rsid w:val="00BC7CB1"/>
    <w:rsid w:val="00BF2959"/>
    <w:rsid w:val="00C02F69"/>
    <w:rsid w:val="00C15E59"/>
    <w:rsid w:val="00C20DE3"/>
    <w:rsid w:val="00C21926"/>
    <w:rsid w:val="00C45539"/>
    <w:rsid w:val="00C70D93"/>
    <w:rsid w:val="00C72CBE"/>
    <w:rsid w:val="00C75C84"/>
    <w:rsid w:val="00C75D1A"/>
    <w:rsid w:val="00C879C6"/>
    <w:rsid w:val="00C907BD"/>
    <w:rsid w:val="00CB1F18"/>
    <w:rsid w:val="00CC119C"/>
    <w:rsid w:val="00CE49A6"/>
    <w:rsid w:val="00D21844"/>
    <w:rsid w:val="00D34574"/>
    <w:rsid w:val="00D34D1B"/>
    <w:rsid w:val="00D429BE"/>
    <w:rsid w:val="00D55A24"/>
    <w:rsid w:val="00D651D1"/>
    <w:rsid w:val="00D72600"/>
    <w:rsid w:val="00D836BD"/>
    <w:rsid w:val="00D90CEE"/>
    <w:rsid w:val="00D95D6A"/>
    <w:rsid w:val="00DA21A1"/>
    <w:rsid w:val="00DA4BCA"/>
    <w:rsid w:val="00DC38A3"/>
    <w:rsid w:val="00DC5857"/>
    <w:rsid w:val="00DD1767"/>
    <w:rsid w:val="00DF5F6B"/>
    <w:rsid w:val="00E005F4"/>
    <w:rsid w:val="00E068E3"/>
    <w:rsid w:val="00E07956"/>
    <w:rsid w:val="00E10B3A"/>
    <w:rsid w:val="00E1597D"/>
    <w:rsid w:val="00E179B2"/>
    <w:rsid w:val="00E22BB0"/>
    <w:rsid w:val="00E44024"/>
    <w:rsid w:val="00EA46D9"/>
    <w:rsid w:val="00EB2012"/>
    <w:rsid w:val="00EB31CB"/>
    <w:rsid w:val="00ED2C3A"/>
    <w:rsid w:val="00ED5D34"/>
    <w:rsid w:val="00F06FCB"/>
    <w:rsid w:val="00F12347"/>
    <w:rsid w:val="00F26C0C"/>
    <w:rsid w:val="00F406A7"/>
    <w:rsid w:val="00F46121"/>
    <w:rsid w:val="00F51385"/>
    <w:rsid w:val="00F54385"/>
    <w:rsid w:val="00F8006A"/>
    <w:rsid w:val="00F8044D"/>
    <w:rsid w:val="00F85921"/>
    <w:rsid w:val="00FB519D"/>
    <w:rsid w:val="00F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A10E"/>
  <w15:docId w15:val="{7300DB19-8E09-4F96-A029-4C3E856A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3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259"/>
    <w:pPr>
      <w:ind w:left="720"/>
      <w:contextualSpacing/>
    </w:pPr>
  </w:style>
  <w:style w:type="paragraph" w:styleId="NoSpacing">
    <w:name w:val="No Spacing"/>
    <w:qFormat/>
    <w:rsid w:val="00356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C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8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njimilanov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EBC41-A994-4543-88C1-6FD986C8D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djordje.vukasinovic</dc:creator>
  <cp:lastModifiedBy>Zoran Drinjaković</cp:lastModifiedBy>
  <cp:revision>3</cp:revision>
  <cp:lastPrinted>2026-04-21T09:54:00Z</cp:lastPrinted>
  <dcterms:created xsi:type="dcterms:W3CDTF">2026-07-14T09:47:00Z</dcterms:created>
  <dcterms:modified xsi:type="dcterms:W3CDTF">2026-07-14T11:00:00Z</dcterms:modified>
</cp:coreProperties>
</file>